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NAME:Ometan Precious Efe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COLLEGE:Medicine And Health Sciences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DEPARTMENT:Pharmacy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NO:19/mhs11/109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DATE:17/5/2020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ASSIGNMENT ON STEREOCHEMISTRY AND FUNCTIONAL GROUP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1. A)CH2=C (OH)HCHO-----&gt;OH(alcohols) and CHO (alkanals)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B)C6H5CH (NH2)COCH3-----&gt;NH2 (amines) and CO (ketone)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C)CH3C=CHCH (OH)CHO-----&gt;OH (alcohols) abd CHO (alkanals)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2. Specific rotation=</w:t>
      </w:r>
      <w:r>
        <w:rPr>
          <w:color w:val="auto"/>
          <w:sz w:val="22"/>
          <w:szCs w:val="22"/>
          <w:u w:val="thick"/>
          <w:rFonts w:ascii="NanumGothic" w:eastAsia="NanumGothic" w:hAnsi="NanumGothic" w:cs="NanumGothic"/>
        </w:rPr>
        <w:t xml:space="preserve"> Observed rotation (in degree)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</w:t>
      </w:r>
      <w:r>
        <w:rPr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Concentration in g/cm^3 × path length of sample cell in dm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Amount in grams=0.856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Amount in cm^3=10cm^3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Conc. In g/cm^3=</w:t>
      </w:r>
      <w:r>
        <w:rPr>
          <w:color w:val="auto"/>
          <w:sz w:val="22"/>
          <w:szCs w:val="22"/>
          <w:u w:val="thick"/>
          <w:rFonts w:ascii="NanumGothic" w:eastAsia="NanumGothic" w:hAnsi="NanumGothic" w:cs="NanumGothic"/>
        </w:rPr>
        <w:t>0.856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   10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  =0.0856g/cm^3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Path length of the sample in dm =1dm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Specific rotation= </w:t>
      </w:r>
      <w:r>
        <w:rPr>
          <w:color w:val="auto"/>
          <w:sz w:val="22"/>
          <w:szCs w:val="22"/>
          <w:u w:val="thick"/>
          <w:rFonts w:ascii="NanumGothic" w:eastAsia="NanumGothic" w:hAnsi="NanumGothic" w:cs="NanumGothic"/>
        </w:rPr>
        <w:t>+1.0°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               0.0856×1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Specific rotation =11.68g^-1cm^3 dm^-1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3.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685419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689491297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85482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894912972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81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