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40" w:rsidRDefault="00391F6E">
      <w:r>
        <w:t xml:space="preserve">NAME: </w:t>
      </w:r>
      <w:proofErr w:type="spellStart"/>
      <w:r>
        <w:t>Okoli</w:t>
      </w:r>
      <w:proofErr w:type="spellEnd"/>
      <w:r>
        <w:t xml:space="preserve">   Shalom   </w:t>
      </w:r>
      <w:proofErr w:type="spellStart"/>
      <w:r>
        <w:t>Chinedu</w:t>
      </w:r>
      <w:proofErr w:type="spellEnd"/>
    </w:p>
    <w:p w:rsidR="00391F6E" w:rsidRDefault="00391F6E">
      <w:r>
        <w:t>LEVEL: 100l</w:t>
      </w:r>
    </w:p>
    <w:p w:rsidR="00391F6E" w:rsidRDefault="00391F6E">
      <w:r>
        <w:t>MATRIC NO: 19/Mhs01/319</w:t>
      </w:r>
    </w:p>
    <w:p w:rsidR="00391F6E" w:rsidRDefault="00391F6E">
      <w:r>
        <w:t>COLLEGE: MHS</w:t>
      </w:r>
    </w:p>
    <w:p w:rsidR="00391F6E" w:rsidRDefault="00391F6E">
      <w:r>
        <w:t>DEPT: MBBS</w:t>
      </w:r>
    </w:p>
    <w:p w:rsidR="00391F6E" w:rsidRDefault="00391F6E">
      <w:r>
        <w:t>COURSE CODE: CHM 102</w:t>
      </w:r>
    </w:p>
    <w:p w:rsidR="00391F6E" w:rsidRPr="00391F6E" w:rsidRDefault="00391F6E" w:rsidP="00391F6E">
      <w:pPr>
        <w:jc w:val="center"/>
        <w:rPr>
          <w:u w:val="single"/>
        </w:rPr>
      </w:pPr>
      <w:r w:rsidRPr="00391F6E">
        <w:rPr>
          <w:u w:val="single"/>
        </w:rPr>
        <w:t>Assignment</w:t>
      </w:r>
    </w:p>
    <w:p w:rsidR="00391F6E" w:rsidRDefault="00391F6E" w:rsidP="00391F6E">
      <w:pPr>
        <w:pStyle w:val="ListParagraph"/>
        <w:numPr>
          <w:ilvl w:val="0"/>
          <w:numId w:val="1"/>
        </w:numPr>
      </w:pPr>
      <w:r>
        <w:t>a. CH</w:t>
      </w:r>
      <w:r>
        <w:rPr>
          <w:vertAlign w:val="subscript"/>
        </w:rPr>
        <w:t>2</w:t>
      </w:r>
      <w:r>
        <w:t xml:space="preserve">=C(OH)HCHO – </w:t>
      </w:r>
      <w:proofErr w:type="spellStart"/>
      <w:r>
        <w:t>aldehyde</w:t>
      </w:r>
      <w:proofErr w:type="spellEnd"/>
      <w:r>
        <w:t xml:space="preserve"> group, </w:t>
      </w:r>
      <w:proofErr w:type="spellStart"/>
      <w:r>
        <w:t>Hydroxyle</w:t>
      </w:r>
      <w:proofErr w:type="spellEnd"/>
      <w:r>
        <w:t xml:space="preserve"> group, and double bond</w:t>
      </w:r>
    </w:p>
    <w:p w:rsidR="00391F6E" w:rsidRDefault="00391F6E" w:rsidP="00391F6E">
      <w:pPr>
        <w:ind w:left="390"/>
      </w:pPr>
      <w:r>
        <w:t xml:space="preserve">b. </w:t>
      </w:r>
      <w:proofErr w:type="gramStart"/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5</w:t>
      </w:r>
      <w:r>
        <w:t>CH(</w:t>
      </w:r>
      <w:proofErr w:type="gramEnd"/>
      <w:r>
        <w:t>NH</w:t>
      </w:r>
      <w:r>
        <w:rPr>
          <w:vertAlign w:val="subscript"/>
        </w:rPr>
        <w:t>2</w:t>
      </w:r>
      <w:r>
        <w:t>)COCH</w:t>
      </w:r>
      <w:r>
        <w:rPr>
          <w:vertAlign w:val="subscript"/>
        </w:rPr>
        <w:t>3</w:t>
      </w:r>
      <w:r>
        <w:t xml:space="preserve"> – phenyl group, carbonyl group</w:t>
      </w:r>
      <w:r w:rsidR="00AD4F3F">
        <w:t>(-C=O), and amine group(NH</w:t>
      </w:r>
      <w:r w:rsidR="00AD4F3F">
        <w:rPr>
          <w:vertAlign w:val="subscript"/>
        </w:rPr>
        <w:t>2</w:t>
      </w:r>
      <w:r w:rsidR="00AD4F3F">
        <w:t>)</w:t>
      </w:r>
    </w:p>
    <w:p w:rsidR="00AD4F3F" w:rsidRDefault="00AD4F3F" w:rsidP="00AD4F3F">
      <w:pPr>
        <w:ind w:left="390"/>
      </w:pPr>
      <w:r>
        <w:t>c. CH</w:t>
      </w:r>
      <w:r>
        <w:rPr>
          <w:vertAlign w:val="subscript"/>
        </w:rPr>
        <w:t>3</w:t>
      </w:r>
      <w:r>
        <w:t>C=</w:t>
      </w:r>
      <w:proofErr w:type="gramStart"/>
      <w:r>
        <w:t>CHCH(</w:t>
      </w:r>
      <w:proofErr w:type="gramEnd"/>
      <w:r>
        <w:t xml:space="preserve">OH)CHO – hydroxyl group(-OH), </w:t>
      </w:r>
      <w:proofErr w:type="spellStart"/>
      <w:r>
        <w:t>aldehyde</w:t>
      </w:r>
      <w:proofErr w:type="spellEnd"/>
      <w:r>
        <w:t xml:space="preserve"> group(-CHO), and double bond.                              </w:t>
      </w:r>
    </w:p>
    <w:p w:rsidR="00AD4F3F" w:rsidRDefault="00AD4F3F" w:rsidP="00AD4F3F">
      <w:pPr>
        <w:rPr>
          <w:u w:val="single"/>
        </w:rPr>
      </w:pPr>
      <w:r>
        <w:t xml:space="preserve">2.                                                               </w:t>
      </w:r>
      <w:r w:rsidRPr="00AD4F3F">
        <w:rPr>
          <w:u w:val="single"/>
        </w:rPr>
        <w:t>Solution</w:t>
      </w:r>
    </w:p>
    <w:p w:rsidR="00391F6E" w:rsidRDefault="00AD4F3F" w:rsidP="00AD4F3F">
      <w:pPr>
        <w:ind w:firstLine="720"/>
      </w:pPr>
      <w:proofErr w:type="gramStart"/>
      <w:r>
        <w:t>a</w:t>
      </w:r>
      <w:proofErr w:type="gramEnd"/>
      <w:r>
        <w:t>.    0.856g to cm</w:t>
      </w:r>
      <w:r>
        <w:rPr>
          <w:vertAlign w:val="superscript"/>
        </w:rPr>
        <w:t>3</w:t>
      </w:r>
      <w:r>
        <w:t xml:space="preserve"> = 0.856g/10cm</w:t>
      </w:r>
      <w:r>
        <w:rPr>
          <w:vertAlign w:val="superscript"/>
        </w:rPr>
        <w:t>3</w:t>
      </w:r>
      <w:r>
        <w:t xml:space="preserve"> = 0.856g/cm</w:t>
      </w:r>
      <w:r w:rsidR="00C567CB">
        <w:rPr>
          <w:vertAlign w:val="superscript"/>
        </w:rPr>
        <w:t>3</w:t>
      </w:r>
    </w:p>
    <w:p w:rsidR="00C567CB" w:rsidRDefault="00C567CB" w:rsidP="00AD4F3F">
      <w:pPr>
        <w:ind w:firstLine="720"/>
      </w:pPr>
      <w:proofErr w:type="gramStart"/>
      <w:r>
        <w:t>b</w:t>
      </w:r>
      <w:proofErr w:type="gramEnd"/>
      <w:r>
        <w:t xml:space="preserve">.            specific rotation = observed rotation (degrees) / Conc. x  path length of sample cells in  </w:t>
      </w:r>
    </w:p>
    <w:p w:rsidR="00C567CB" w:rsidRDefault="00C567CB" w:rsidP="00C567CB">
      <w:pPr>
        <w:tabs>
          <w:tab w:val="left" w:pos="1481"/>
        </w:tabs>
      </w:pPr>
      <w:r>
        <w:tab/>
      </w:r>
      <w:proofErr w:type="gramStart"/>
      <w:r>
        <w:t>dm</w:t>
      </w:r>
      <w:proofErr w:type="gramEnd"/>
    </w:p>
    <w:p w:rsidR="00C567CB" w:rsidRDefault="00C567CB" w:rsidP="00C567CB">
      <w:pPr>
        <w:tabs>
          <w:tab w:val="left" w:pos="1481"/>
        </w:tabs>
        <w:rPr>
          <w:vertAlign w:val="superscript"/>
        </w:rPr>
      </w:pPr>
      <w:r>
        <w:tab/>
        <w:t>= 1.0/0.0856 x 1   = 1.0/0.856 =   11.68   =   11.7g</w:t>
      </w:r>
      <w:r>
        <w:rPr>
          <w:vertAlign w:val="superscript"/>
        </w:rPr>
        <w:t xml:space="preserve">-1 </w:t>
      </w:r>
      <w:r>
        <w:t>cm</w:t>
      </w:r>
      <w:r>
        <w:rPr>
          <w:vertAlign w:val="superscript"/>
        </w:rPr>
        <w:t>3</w:t>
      </w:r>
      <w:r>
        <w:t xml:space="preserve"> dm</w:t>
      </w:r>
      <w:r>
        <w:rPr>
          <w:vertAlign w:val="superscript"/>
        </w:rPr>
        <w:t>-1</w:t>
      </w:r>
    </w:p>
    <w:p w:rsidR="00C567CB" w:rsidRDefault="00120D0E" w:rsidP="00120D0E">
      <w:pPr>
        <w:ind w:left="30"/>
      </w:pPr>
      <w:r>
        <w:t>3.</w:t>
      </w:r>
      <w:r>
        <w:rPr>
          <w:noProof/>
        </w:rPr>
        <w:drawing>
          <wp:inline distT="0" distB="0" distL="0" distR="0">
            <wp:extent cx="2335743" cy="2159768"/>
            <wp:effectExtent l="0" t="95250" r="0" b="69082"/>
            <wp:docPr id="2" name="Picture 2" descr="C:\Users\USER\AppData\Local\Microsoft\Windows\INetCache\Content.Word\IMG_20200517_223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IMG_20200517_223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38671" cy="216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D0E" w:rsidRDefault="00120D0E" w:rsidP="00120D0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69663" cy="2950234"/>
            <wp:effectExtent l="400050" t="0" r="383037" b="0"/>
            <wp:wrapSquare wrapText="bothSides"/>
            <wp:docPr id="13" name="Picture 13" descr="C:\Users\USER\AppData\Local\Microsoft\Windows\INetCache\Content.Word\IMG_20200517_223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IMG_20200517_2232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69663" cy="295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567CB" w:rsidRPr="00120D0E" w:rsidRDefault="00C567CB" w:rsidP="00120D0E">
      <w:pPr>
        <w:ind w:firstLine="720"/>
      </w:pPr>
    </w:p>
    <w:sectPr w:rsidR="00C567CB" w:rsidRPr="00120D0E" w:rsidSect="00EB29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E1D7D"/>
    <w:multiLevelType w:val="hybridMultilevel"/>
    <w:tmpl w:val="74F096DE"/>
    <w:lvl w:ilvl="0" w:tplc="0644C5F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91F6E"/>
    <w:rsid w:val="00120D0E"/>
    <w:rsid w:val="0019677F"/>
    <w:rsid w:val="00391F6E"/>
    <w:rsid w:val="00AD4F3F"/>
    <w:rsid w:val="00C567CB"/>
    <w:rsid w:val="00EB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F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2020-05-17T20:10:00Z</dcterms:created>
  <dcterms:modified xsi:type="dcterms:W3CDTF">2020-05-17T21:42:00Z</dcterms:modified>
</cp:coreProperties>
</file>