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22" w:rsidRPr="002844A5" w:rsidRDefault="002844A5">
      <w:pPr>
        <w:rPr>
          <w:sz w:val="32"/>
          <w:szCs w:val="32"/>
        </w:rPr>
      </w:pPr>
      <w:r w:rsidRPr="002844A5">
        <w:rPr>
          <w:sz w:val="32"/>
          <w:szCs w:val="32"/>
        </w:rPr>
        <w:t>TAMUNOWARI VALERE WABOMATE</w:t>
      </w:r>
    </w:p>
    <w:p w:rsidR="002844A5" w:rsidRPr="002844A5" w:rsidRDefault="002844A5">
      <w:pPr>
        <w:rPr>
          <w:sz w:val="32"/>
          <w:szCs w:val="32"/>
        </w:rPr>
      </w:pPr>
      <w:r w:rsidRPr="002844A5">
        <w:rPr>
          <w:sz w:val="32"/>
          <w:szCs w:val="32"/>
        </w:rPr>
        <w:t>17/MHS01/301</w:t>
      </w:r>
    </w:p>
    <w:p w:rsidR="002844A5" w:rsidRDefault="002844A5">
      <w:pPr>
        <w:rPr>
          <w:sz w:val="32"/>
          <w:szCs w:val="32"/>
        </w:rPr>
      </w:pPr>
      <w:r w:rsidRPr="002844A5">
        <w:rPr>
          <w:sz w:val="32"/>
          <w:szCs w:val="32"/>
        </w:rPr>
        <w:t>RENAL PHYSIOLOGY</w:t>
      </w:r>
    </w:p>
    <w:p w:rsidR="0017142C" w:rsidRDefault="0017142C">
      <w:pPr>
        <w:rPr>
          <w:sz w:val="32"/>
          <w:szCs w:val="32"/>
        </w:rPr>
      </w:pPr>
    </w:p>
    <w:p w:rsidR="0017142C" w:rsidRPr="0017142C" w:rsidRDefault="0017142C" w:rsidP="0017142C">
      <w:pPr>
        <w:rPr>
          <w:b/>
          <w:sz w:val="32"/>
          <w:szCs w:val="32"/>
        </w:rPr>
      </w:pPr>
      <w:r w:rsidRPr="0017142C">
        <w:rPr>
          <w:b/>
          <w:sz w:val="32"/>
          <w:szCs w:val="32"/>
        </w:rPr>
        <w:t>Role of kidney in glucose homeostasis</w:t>
      </w:r>
    </w:p>
    <w:p w:rsidR="0017142C" w:rsidRPr="0017142C" w:rsidRDefault="0017142C" w:rsidP="0017142C">
      <w:pPr>
        <w:rPr>
          <w:sz w:val="32"/>
          <w:szCs w:val="32"/>
        </w:rPr>
      </w:pPr>
      <w:r w:rsidRPr="0017142C">
        <w:rPr>
          <w:sz w:val="32"/>
          <w:szCs w:val="32"/>
        </w:rPr>
        <w:t>SGLT2 is a high‐capacity, low‐affinity glucose transporter (GLUT) located in the early convoluted segment (S1) of the proximal tubule, where lumina</w:t>
      </w:r>
      <w:r w:rsidR="000826CD">
        <w:rPr>
          <w:sz w:val="32"/>
          <w:szCs w:val="32"/>
        </w:rPr>
        <w:t xml:space="preserve">l glucose is </w:t>
      </w:r>
      <w:proofErr w:type="gramStart"/>
      <w:r w:rsidR="000826CD">
        <w:rPr>
          <w:sz w:val="32"/>
          <w:szCs w:val="32"/>
        </w:rPr>
        <w:t xml:space="preserve">abundant </w:t>
      </w:r>
      <w:r w:rsidRPr="0017142C">
        <w:rPr>
          <w:sz w:val="32"/>
          <w:szCs w:val="32"/>
        </w:rPr>
        <w:t>.</w:t>
      </w:r>
      <w:proofErr w:type="gramEnd"/>
      <w:r w:rsidRPr="0017142C">
        <w:rPr>
          <w:sz w:val="32"/>
          <w:szCs w:val="32"/>
        </w:rPr>
        <w:t xml:space="preserve"> The SGLT2 transporter mediates 90% of renal glucose </w:t>
      </w:r>
      <w:proofErr w:type="spellStart"/>
      <w:r w:rsidRPr="0017142C">
        <w:rPr>
          <w:sz w:val="32"/>
          <w:szCs w:val="32"/>
        </w:rPr>
        <w:t>reabsorption</w:t>
      </w:r>
      <w:proofErr w:type="spellEnd"/>
      <w:r w:rsidRPr="0017142C">
        <w:rPr>
          <w:sz w:val="32"/>
          <w:szCs w:val="32"/>
        </w:rPr>
        <w:t xml:space="preserve"> by coupling glucose transport to the electrochemical </w:t>
      </w:r>
      <w:r w:rsidR="000826CD">
        <w:rPr>
          <w:sz w:val="32"/>
          <w:szCs w:val="32"/>
        </w:rPr>
        <w:t xml:space="preserve">sodium </w:t>
      </w:r>
      <w:proofErr w:type="gramStart"/>
      <w:r w:rsidR="000826CD">
        <w:rPr>
          <w:sz w:val="32"/>
          <w:szCs w:val="32"/>
        </w:rPr>
        <w:t xml:space="preserve">gradient </w:t>
      </w:r>
      <w:r w:rsidRPr="0017142C">
        <w:rPr>
          <w:sz w:val="32"/>
          <w:szCs w:val="32"/>
        </w:rPr>
        <w:t>.</w:t>
      </w:r>
      <w:proofErr w:type="gramEnd"/>
      <w:r w:rsidRPr="0017142C">
        <w:rPr>
          <w:sz w:val="32"/>
          <w:szCs w:val="32"/>
        </w:rPr>
        <w:t xml:space="preserve"> First, sodium is absorbed across the luminal cell membrane, creating an energy gradient that permits glucose to passively enter the cell. Then, an adenosine </w:t>
      </w:r>
      <w:proofErr w:type="spellStart"/>
      <w:r w:rsidRPr="0017142C">
        <w:rPr>
          <w:sz w:val="32"/>
          <w:szCs w:val="32"/>
        </w:rPr>
        <w:t>triphosphatase</w:t>
      </w:r>
      <w:proofErr w:type="spellEnd"/>
      <w:r w:rsidRPr="0017142C">
        <w:rPr>
          <w:sz w:val="32"/>
          <w:szCs w:val="32"/>
        </w:rPr>
        <w:t xml:space="preserve"> (</w:t>
      </w:r>
      <w:proofErr w:type="spellStart"/>
      <w:r w:rsidRPr="0017142C">
        <w:rPr>
          <w:sz w:val="32"/>
          <w:szCs w:val="32"/>
        </w:rPr>
        <w:t>ATPase</w:t>
      </w:r>
      <w:proofErr w:type="spellEnd"/>
      <w:proofErr w:type="gramStart"/>
      <w:r w:rsidRPr="0017142C">
        <w:rPr>
          <w:sz w:val="32"/>
          <w:szCs w:val="32"/>
        </w:rPr>
        <w:t>)‐</w:t>
      </w:r>
      <w:proofErr w:type="gramEnd"/>
      <w:r w:rsidRPr="0017142C">
        <w:rPr>
          <w:sz w:val="32"/>
          <w:szCs w:val="32"/>
        </w:rPr>
        <w:t xml:space="preserve">mediated sodium–potassium pump returns the sodium to the bloodstream. This exchange alters the concentration gradient within the cell, and glucose diffuses to the </w:t>
      </w:r>
      <w:proofErr w:type="spellStart"/>
      <w:r w:rsidRPr="0017142C">
        <w:rPr>
          <w:sz w:val="32"/>
          <w:szCs w:val="32"/>
        </w:rPr>
        <w:t>basolateral</w:t>
      </w:r>
      <w:proofErr w:type="spellEnd"/>
      <w:r w:rsidRPr="0017142C">
        <w:rPr>
          <w:sz w:val="32"/>
          <w:szCs w:val="32"/>
        </w:rPr>
        <w:t xml:space="preserve"> GLUT2, through which it pass</w:t>
      </w:r>
      <w:r>
        <w:rPr>
          <w:sz w:val="32"/>
          <w:szCs w:val="32"/>
        </w:rPr>
        <w:t xml:space="preserve">es back into the </w:t>
      </w:r>
      <w:proofErr w:type="gramStart"/>
      <w:r>
        <w:rPr>
          <w:sz w:val="32"/>
          <w:szCs w:val="32"/>
        </w:rPr>
        <w:t>bloodstream .</w:t>
      </w:r>
      <w:proofErr w:type="gramEnd"/>
    </w:p>
    <w:p w:rsidR="0017142C" w:rsidRDefault="0017142C" w:rsidP="0017142C">
      <w:pPr>
        <w:rPr>
          <w:sz w:val="32"/>
          <w:szCs w:val="32"/>
        </w:rPr>
      </w:pPr>
      <w:r w:rsidRPr="0017142C">
        <w:rPr>
          <w:sz w:val="32"/>
          <w:szCs w:val="32"/>
        </w:rPr>
        <w:t xml:space="preserve">The other 10% of renal glucose </w:t>
      </w:r>
      <w:proofErr w:type="spellStart"/>
      <w:r w:rsidRPr="0017142C">
        <w:rPr>
          <w:sz w:val="32"/>
          <w:szCs w:val="32"/>
        </w:rPr>
        <w:t>reabsorption</w:t>
      </w:r>
      <w:proofErr w:type="spellEnd"/>
      <w:r w:rsidRPr="0017142C">
        <w:rPr>
          <w:sz w:val="32"/>
          <w:szCs w:val="32"/>
        </w:rPr>
        <w:t xml:space="preserve"> occurs through SGLT1, a high‐affinity, low‐capacity transport protein that is found in the more distal, straight se</w:t>
      </w:r>
      <w:r w:rsidR="00872B57">
        <w:rPr>
          <w:sz w:val="32"/>
          <w:szCs w:val="32"/>
        </w:rPr>
        <w:t xml:space="preserve">ction of the proximal </w:t>
      </w:r>
      <w:proofErr w:type="gramStart"/>
      <w:r w:rsidR="00872B57">
        <w:rPr>
          <w:sz w:val="32"/>
          <w:szCs w:val="32"/>
        </w:rPr>
        <w:t xml:space="preserve">tubule </w:t>
      </w:r>
      <w:r w:rsidRPr="0017142C">
        <w:rPr>
          <w:sz w:val="32"/>
          <w:szCs w:val="32"/>
        </w:rPr>
        <w:t>,</w:t>
      </w:r>
      <w:proofErr w:type="gramEnd"/>
      <w:r w:rsidRPr="0017142C">
        <w:rPr>
          <w:sz w:val="32"/>
          <w:szCs w:val="32"/>
        </w:rPr>
        <w:t xml:space="preserve"> where there</w:t>
      </w:r>
      <w:r w:rsidR="00872B57">
        <w:rPr>
          <w:sz w:val="32"/>
          <w:szCs w:val="32"/>
        </w:rPr>
        <w:t xml:space="preserve"> is less luminal glucose .</w:t>
      </w:r>
      <w:r w:rsidRPr="0017142C">
        <w:rPr>
          <w:sz w:val="32"/>
          <w:szCs w:val="32"/>
        </w:rPr>
        <w:t xml:space="preserve"> SGLT1 also resides in the intestine, where it is responsible for absorption of dietar</w:t>
      </w:r>
      <w:r w:rsidR="00872B57">
        <w:rPr>
          <w:sz w:val="32"/>
          <w:szCs w:val="32"/>
        </w:rPr>
        <w:t xml:space="preserve">y glucose and </w:t>
      </w:r>
      <w:proofErr w:type="spellStart"/>
      <w:r w:rsidR="00872B57">
        <w:rPr>
          <w:sz w:val="32"/>
          <w:szCs w:val="32"/>
        </w:rPr>
        <w:t>galactose</w:t>
      </w:r>
      <w:proofErr w:type="spellEnd"/>
      <w:r w:rsidR="00872B57">
        <w:rPr>
          <w:sz w:val="32"/>
          <w:szCs w:val="32"/>
        </w:rPr>
        <w:t xml:space="preserve"> .</w:t>
      </w:r>
      <w:r w:rsidRPr="0017142C">
        <w:rPr>
          <w:sz w:val="32"/>
          <w:szCs w:val="32"/>
        </w:rPr>
        <w:t xml:space="preserve">Because SGLT1 resides in intestinal as well as renal tissues, and because it is not specific for glucose alone, it is not considered a viable target for therapeutic intervention. Inhibition of this transporter has the potential to cause osmotic </w:t>
      </w:r>
      <w:proofErr w:type="spellStart"/>
      <w:r w:rsidRPr="0017142C">
        <w:rPr>
          <w:sz w:val="32"/>
          <w:szCs w:val="32"/>
        </w:rPr>
        <w:t>diarrhoea</w:t>
      </w:r>
      <w:proofErr w:type="spellEnd"/>
      <w:r w:rsidRPr="0017142C">
        <w:rPr>
          <w:sz w:val="32"/>
          <w:szCs w:val="32"/>
        </w:rPr>
        <w:t xml:space="preserve"> and </w:t>
      </w:r>
      <w:proofErr w:type="spellStart"/>
      <w:r w:rsidRPr="0017142C">
        <w:rPr>
          <w:sz w:val="32"/>
          <w:szCs w:val="32"/>
        </w:rPr>
        <w:t>malabsorption</w:t>
      </w:r>
      <w:proofErr w:type="spellEnd"/>
      <w:r w:rsidRPr="0017142C">
        <w:rPr>
          <w:sz w:val="32"/>
          <w:szCs w:val="32"/>
        </w:rPr>
        <w:t>. However, as long as</w:t>
      </w:r>
      <w:r>
        <w:rPr>
          <w:sz w:val="32"/>
          <w:szCs w:val="32"/>
        </w:rPr>
        <w:t xml:space="preserve"> </w:t>
      </w:r>
      <w:r w:rsidRPr="0017142C">
        <w:rPr>
          <w:sz w:val="32"/>
          <w:szCs w:val="32"/>
        </w:rPr>
        <w:lastRenderedPageBreak/>
        <w:t>clinically significant gastrointestinal side effects are not observed, combined SGLT2/SGLT1 inhibition remains a therapeutic option.</w:t>
      </w:r>
    </w:p>
    <w:p w:rsidR="0017142C" w:rsidRDefault="0017142C" w:rsidP="0017142C">
      <w:pPr>
        <w:rPr>
          <w:sz w:val="32"/>
          <w:szCs w:val="32"/>
        </w:rPr>
      </w:pPr>
      <w:r w:rsidRPr="0017142C">
        <w:rPr>
          <w:sz w:val="32"/>
          <w:szCs w:val="32"/>
        </w:rPr>
        <w:t xml:space="preserve">In the kidney, the amount of glucose reabsorbed through the SGLT1 and SGLT2 transporters is equal to the amount of glucose that is filtered by the </w:t>
      </w:r>
      <w:proofErr w:type="spellStart"/>
      <w:r w:rsidRPr="0017142C">
        <w:rPr>
          <w:sz w:val="32"/>
          <w:szCs w:val="32"/>
        </w:rPr>
        <w:t>glomerulus</w:t>
      </w:r>
      <w:proofErr w:type="spellEnd"/>
      <w:r w:rsidRPr="0017142C">
        <w:rPr>
          <w:sz w:val="32"/>
          <w:szCs w:val="32"/>
        </w:rPr>
        <w:t xml:space="preserve">. Glucose </w:t>
      </w:r>
      <w:proofErr w:type="spellStart"/>
      <w:r w:rsidRPr="0017142C">
        <w:rPr>
          <w:sz w:val="32"/>
          <w:szCs w:val="32"/>
        </w:rPr>
        <w:t>reabsorption</w:t>
      </w:r>
      <w:proofErr w:type="spellEnd"/>
      <w:r w:rsidRPr="0017142C">
        <w:rPr>
          <w:sz w:val="32"/>
          <w:szCs w:val="32"/>
        </w:rPr>
        <w:t xml:space="preserve"> by the proximal tubule increases linearly with increasing glucose concentratio</w:t>
      </w:r>
      <w:r w:rsidR="00047C58">
        <w:rPr>
          <w:sz w:val="32"/>
          <w:szCs w:val="32"/>
        </w:rPr>
        <w:t>n,</w:t>
      </w:r>
      <w:r w:rsidRPr="0017142C">
        <w:rPr>
          <w:sz w:val="32"/>
          <w:szCs w:val="32"/>
        </w:rPr>
        <w:t xml:space="preserve"> ap</w:t>
      </w:r>
      <w:r>
        <w:rPr>
          <w:sz w:val="32"/>
          <w:szCs w:val="32"/>
        </w:rPr>
        <w:t xml:space="preserve">proximately 11 </w:t>
      </w:r>
      <w:proofErr w:type="spellStart"/>
      <w:r>
        <w:rPr>
          <w:sz w:val="32"/>
          <w:szCs w:val="32"/>
        </w:rPr>
        <w:t>mmol</w:t>
      </w:r>
      <w:proofErr w:type="spellEnd"/>
      <w:r>
        <w:rPr>
          <w:sz w:val="32"/>
          <w:szCs w:val="32"/>
        </w:rPr>
        <w:t>/</w:t>
      </w:r>
      <w:proofErr w:type="gramStart"/>
      <w:r>
        <w:rPr>
          <w:sz w:val="32"/>
          <w:szCs w:val="32"/>
        </w:rPr>
        <w:t xml:space="preserve">l </w:t>
      </w:r>
      <w:r w:rsidRPr="0017142C">
        <w:rPr>
          <w:sz w:val="32"/>
          <w:szCs w:val="32"/>
        </w:rPr>
        <w:t>.</w:t>
      </w:r>
      <w:proofErr w:type="gramEnd"/>
      <w:r w:rsidRPr="0017142C">
        <w:rPr>
          <w:sz w:val="32"/>
          <w:szCs w:val="32"/>
        </w:rPr>
        <w:t xml:space="preserve"> At this concentration, the glucose transport system becomes saturated and all the filtered glucose in excess of this threshold is excreted in the urine. This threshold varies from </w:t>
      </w:r>
      <w:proofErr w:type="spellStart"/>
      <w:r w:rsidRPr="0017142C">
        <w:rPr>
          <w:sz w:val="32"/>
          <w:szCs w:val="32"/>
        </w:rPr>
        <w:t>nephron</w:t>
      </w:r>
      <w:proofErr w:type="spellEnd"/>
      <w:r w:rsidRPr="0017142C">
        <w:rPr>
          <w:sz w:val="32"/>
          <w:szCs w:val="32"/>
        </w:rPr>
        <w:t xml:space="preserve"> to </w:t>
      </w:r>
      <w:proofErr w:type="spellStart"/>
      <w:r w:rsidRPr="0017142C">
        <w:rPr>
          <w:sz w:val="32"/>
          <w:szCs w:val="32"/>
        </w:rPr>
        <w:t>nephron</w:t>
      </w:r>
      <w:proofErr w:type="spellEnd"/>
      <w:r w:rsidRPr="0017142C">
        <w:rPr>
          <w:sz w:val="32"/>
          <w:szCs w:val="32"/>
        </w:rPr>
        <w:t xml:space="preserve">, because of both anatomical and physiologic heterogeneity between </w:t>
      </w:r>
      <w:proofErr w:type="spellStart"/>
      <w:r w:rsidRPr="0017142C">
        <w:rPr>
          <w:sz w:val="32"/>
          <w:szCs w:val="32"/>
        </w:rPr>
        <w:t>nephrons</w:t>
      </w:r>
      <w:proofErr w:type="spellEnd"/>
      <w:r w:rsidRPr="0017142C">
        <w:rPr>
          <w:sz w:val="32"/>
          <w:szCs w:val="32"/>
        </w:rPr>
        <w:t xml:space="preserve">, and </w:t>
      </w:r>
      <w:proofErr w:type="gramStart"/>
      <w:r w:rsidRPr="0017142C">
        <w:rPr>
          <w:sz w:val="32"/>
          <w:szCs w:val="32"/>
        </w:rPr>
        <w:t>this results</w:t>
      </w:r>
      <w:proofErr w:type="gramEnd"/>
      <w:r w:rsidRPr="0017142C">
        <w:rPr>
          <w:sz w:val="32"/>
          <w:szCs w:val="32"/>
        </w:rPr>
        <w:t xml:space="preserve"> in slight differences in glucose </w:t>
      </w:r>
      <w:proofErr w:type="spellStart"/>
      <w:r w:rsidRPr="0017142C">
        <w:rPr>
          <w:sz w:val="32"/>
          <w:szCs w:val="32"/>
        </w:rPr>
        <w:t>reabsorption</w:t>
      </w:r>
      <w:proofErr w:type="spellEnd"/>
      <w:r w:rsidRPr="0017142C">
        <w:rPr>
          <w:sz w:val="32"/>
          <w:szCs w:val="32"/>
        </w:rPr>
        <w:t xml:space="preserve"> levels between individual renal tubules. Thus, the actual threshold at which glucose starts to appear in the urine is slightly below the maximum </w:t>
      </w:r>
      <w:proofErr w:type="gramStart"/>
      <w:r w:rsidRPr="0017142C">
        <w:rPr>
          <w:sz w:val="32"/>
          <w:szCs w:val="32"/>
        </w:rPr>
        <w:t xml:space="preserve">of 11 </w:t>
      </w:r>
      <w:proofErr w:type="spellStart"/>
      <w:r w:rsidRPr="0017142C">
        <w:rPr>
          <w:sz w:val="32"/>
          <w:szCs w:val="32"/>
        </w:rPr>
        <w:t>mmol</w:t>
      </w:r>
      <w:proofErr w:type="spellEnd"/>
      <w:r w:rsidRPr="0017142C">
        <w:rPr>
          <w:sz w:val="32"/>
          <w:szCs w:val="32"/>
        </w:rPr>
        <w:t>/l</w:t>
      </w:r>
      <w:proofErr w:type="gramEnd"/>
      <w:r w:rsidR="00200144">
        <w:rPr>
          <w:sz w:val="32"/>
          <w:szCs w:val="32"/>
        </w:rPr>
        <w:t xml:space="preserve"> and occurs gradually in a curve </w:t>
      </w:r>
      <w:r w:rsidRPr="0017142C">
        <w:rPr>
          <w:sz w:val="32"/>
          <w:szCs w:val="32"/>
        </w:rPr>
        <w:t xml:space="preserve">linear slope that begins at approximately 10 </w:t>
      </w:r>
      <w:proofErr w:type="spellStart"/>
      <w:r w:rsidRPr="0017142C">
        <w:rPr>
          <w:sz w:val="32"/>
          <w:szCs w:val="32"/>
        </w:rPr>
        <w:t>mmol</w:t>
      </w:r>
      <w:proofErr w:type="spellEnd"/>
      <w:r w:rsidRPr="0017142C">
        <w:rPr>
          <w:sz w:val="32"/>
          <w:szCs w:val="32"/>
        </w:rPr>
        <w:t>/l.</w:t>
      </w:r>
    </w:p>
    <w:p w:rsidR="002844A5" w:rsidRDefault="00D80AEA">
      <w:pPr>
        <w:rPr>
          <w:sz w:val="32"/>
          <w:szCs w:val="32"/>
        </w:rPr>
      </w:pPr>
      <w:r>
        <w:rPr>
          <w:b/>
          <w:sz w:val="32"/>
          <w:szCs w:val="32"/>
        </w:rPr>
        <w:t>P</w:t>
      </w:r>
      <w:r w:rsidRPr="00D80AEA">
        <w:rPr>
          <w:b/>
          <w:sz w:val="32"/>
          <w:szCs w:val="32"/>
        </w:rPr>
        <w:t xml:space="preserve">rocess of </w:t>
      </w:r>
      <w:proofErr w:type="spellStart"/>
      <w:r w:rsidRPr="00D80AEA">
        <w:rPr>
          <w:b/>
          <w:sz w:val="32"/>
          <w:szCs w:val="32"/>
        </w:rPr>
        <w:t>micturition</w:t>
      </w:r>
      <w:proofErr w:type="spellEnd"/>
    </w:p>
    <w:p w:rsidR="00D80AEA" w:rsidRDefault="00FD6F05">
      <w:pPr>
        <w:rPr>
          <w:sz w:val="32"/>
          <w:szCs w:val="32"/>
        </w:rPr>
      </w:pPr>
      <w:proofErr w:type="spellStart"/>
      <w:r w:rsidRPr="00FD6F05">
        <w:rPr>
          <w:sz w:val="32"/>
          <w:szCs w:val="32"/>
        </w:rPr>
        <w:t>Micturition</w:t>
      </w:r>
      <w:proofErr w:type="spellEnd"/>
      <w:r w:rsidRPr="00FD6F05">
        <w:rPr>
          <w:sz w:val="32"/>
          <w:szCs w:val="32"/>
        </w:rPr>
        <w:t xml:space="preserve"> or urination is the process of expelling urine from the bladder. This act is also known as voiding of the bladder. The excretory system in humans includes a pair of kidneys, two </w:t>
      </w:r>
      <w:proofErr w:type="spellStart"/>
      <w:r w:rsidRPr="00FD6F05">
        <w:rPr>
          <w:sz w:val="32"/>
          <w:szCs w:val="32"/>
        </w:rPr>
        <w:t>ureters</w:t>
      </w:r>
      <w:proofErr w:type="spellEnd"/>
      <w:r w:rsidRPr="00FD6F05">
        <w:rPr>
          <w:sz w:val="32"/>
          <w:szCs w:val="32"/>
        </w:rPr>
        <w:t xml:space="preserve">, a urinary bladder and a urethra. The kidneys filter the urine and it is transported to the urinary bladder via the </w:t>
      </w:r>
      <w:proofErr w:type="spellStart"/>
      <w:r w:rsidRPr="00FD6F05">
        <w:rPr>
          <w:sz w:val="32"/>
          <w:szCs w:val="32"/>
        </w:rPr>
        <w:t>ureters</w:t>
      </w:r>
      <w:proofErr w:type="spellEnd"/>
      <w:r w:rsidRPr="00FD6F05">
        <w:rPr>
          <w:sz w:val="32"/>
          <w:szCs w:val="32"/>
        </w:rPr>
        <w:t xml:space="preserve"> where it is stored till its expulsion. The process of </w:t>
      </w:r>
      <w:proofErr w:type="spellStart"/>
      <w:r w:rsidRPr="00FD6F05">
        <w:rPr>
          <w:sz w:val="32"/>
          <w:szCs w:val="32"/>
        </w:rPr>
        <w:t>micturition</w:t>
      </w:r>
      <w:proofErr w:type="spellEnd"/>
      <w:r w:rsidRPr="00FD6F05">
        <w:rPr>
          <w:sz w:val="32"/>
          <w:szCs w:val="32"/>
        </w:rPr>
        <w:t xml:space="preserve"> is regulated by the nervous system and the muscles of the bladder and urethra.</w:t>
      </w:r>
      <w:r w:rsidR="00026D39">
        <w:rPr>
          <w:sz w:val="32"/>
          <w:szCs w:val="32"/>
        </w:rPr>
        <w:t xml:space="preserve"> </w:t>
      </w:r>
      <w:r w:rsidR="00961571" w:rsidRPr="00961571">
        <w:rPr>
          <w:sz w:val="32"/>
          <w:szCs w:val="32"/>
        </w:rPr>
        <w:t xml:space="preserve">When bladder volume reaches about 150 </w:t>
      </w:r>
      <w:proofErr w:type="spellStart"/>
      <w:r w:rsidR="00961571" w:rsidRPr="00961571">
        <w:rPr>
          <w:sz w:val="32"/>
          <w:szCs w:val="32"/>
        </w:rPr>
        <w:t>mL</w:t>
      </w:r>
      <w:proofErr w:type="spellEnd"/>
      <w:r w:rsidR="00961571" w:rsidRPr="00961571">
        <w:rPr>
          <w:sz w:val="32"/>
          <w:szCs w:val="32"/>
        </w:rPr>
        <w:t xml:space="preserve">, an urge to void is sensed but is easily overridden. Voluntary control of urination relies on consciously preventing relaxation of the external urethral sphincter to maintain urinary continence. As the bladder fills, subsequent urges become harder to </w:t>
      </w:r>
      <w:r w:rsidR="00961571" w:rsidRPr="00961571">
        <w:rPr>
          <w:sz w:val="32"/>
          <w:szCs w:val="32"/>
        </w:rPr>
        <w:lastRenderedPageBreak/>
        <w:t>ignore.</w:t>
      </w:r>
      <w:r w:rsidRPr="00FD6F05">
        <w:rPr>
          <w:sz w:val="32"/>
          <w:szCs w:val="32"/>
        </w:rPr>
        <w:t xml:space="preserve"> The urinary bladder can store around 350-400ml of urine b</w:t>
      </w:r>
      <w:r w:rsidR="00961571">
        <w:rPr>
          <w:sz w:val="32"/>
          <w:szCs w:val="32"/>
        </w:rPr>
        <w:t>ut at this volume</w:t>
      </w:r>
      <w:r w:rsidR="00961571" w:rsidRPr="00961571">
        <w:rPr>
          <w:sz w:val="32"/>
          <w:szCs w:val="32"/>
        </w:rPr>
        <w:t xml:space="preserve"> subsequent urges become harder to ignore. Ultimately, voluntary constraint fails with resulting incontinence</w:t>
      </w:r>
      <w:r w:rsidR="00961571">
        <w:rPr>
          <w:sz w:val="32"/>
          <w:szCs w:val="32"/>
        </w:rPr>
        <w:t xml:space="preserve"> and the urine is expelled</w:t>
      </w:r>
      <w:r w:rsidR="00792CA7">
        <w:rPr>
          <w:sz w:val="32"/>
          <w:szCs w:val="32"/>
        </w:rPr>
        <w:t>.</w:t>
      </w:r>
    </w:p>
    <w:p w:rsidR="00792CA7" w:rsidRDefault="00792CA7">
      <w:pPr>
        <w:rPr>
          <w:sz w:val="32"/>
          <w:szCs w:val="32"/>
        </w:rPr>
      </w:pPr>
      <w:r>
        <w:rPr>
          <w:sz w:val="32"/>
          <w:szCs w:val="32"/>
        </w:rPr>
        <w:t>T</w:t>
      </w:r>
      <w:r w:rsidRPr="00792CA7">
        <w:rPr>
          <w:sz w:val="32"/>
          <w:szCs w:val="32"/>
        </w:rPr>
        <w:t xml:space="preserve">he opening, described as the neck of the bladder, between the bladder and the urethra, is closed by two rings of muscle - the internal and external sphincters. The internal sphincter contains smooth muscle </w:t>
      </w:r>
      <w:proofErr w:type="spellStart"/>
      <w:r w:rsidRPr="00792CA7">
        <w:rPr>
          <w:sz w:val="32"/>
          <w:szCs w:val="32"/>
        </w:rPr>
        <w:t>fibres</w:t>
      </w:r>
      <w:proofErr w:type="spellEnd"/>
      <w:r w:rsidRPr="00792CA7">
        <w:rPr>
          <w:sz w:val="32"/>
          <w:szCs w:val="32"/>
        </w:rPr>
        <w:t xml:space="preserve"> and the normal muscle tone of these </w:t>
      </w:r>
      <w:proofErr w:type="spellStart"/>
      <w:r w:rsidRPr="00792CA7">
        <w:rPr>
          <w:sz w:val="32"/>
          <w:szCs w:val="32"/>
        </w:rPr>
        <w:t>fibres</w:t>
      </w:r>
      <w:proofErr w:type="spellEnd"/>
      <w:r w:rsidRPr="00792CA7">
        <w:rPr>
          <w:sz w:val="32"/>
          <w:szCs w:val="32"/>
        </w:rPr>
        <w:t xml:space="preserve"> keeps it contracted; it is therefore not under voluntary control. The external sphincter is formed of a circular band of skeletal muscle which is supplied by the </w:t>
      </w:r>
      <w:proofErr w:type="spellStart"/>
      <w:r w:rsidRPr="00792CA7">
        <w:rPr>
          <w:sz w:val="32"/>
          <w:szCs w:val="32"/>
        </w:rPr>
        <w:t>pudendal</w:t>
      </w:r>
      <w:proofErr w:type="spellEnd"/>
      <w:r w:rsidRPr="00792CA7">
        <w:rPr>
          <w:sz w:val="32"/>
          <w:szCs w:val="32"/>
        </w:rPr>
        <w:t xml:space="preserve"> nerve and is under voluntary control. These </w:t>
      </w:r>
      <w:proofErr w:type="spellStart"/>
      <w:r w:rsidRPr="00792CA7">
        <w:rPr>
          <w:sz w:val="32"/>
          <w:szCs w:val="32"/>
        </w:rPr>
        <w:t>fibres</w:t>
      </w:r>
      <w:proofErr w:type="spellEnd"/>
      <w:r w:rsidRPr="00792CA7">
        <w:rPr>
          <w:sz w:val="32"/>
          <w:szCs w:val="32"/>
        </w:rPr>
        <w:t xml:space="preserve"> remain contracted, as a result of central nervous system stimulation, except during </w:t>
      </w:r>
      <w:proofErr w:type="spellStart"/>
      <w:r w:rsidRPr="00792CA7">
        <w:rPr>
          <w:sz w:val="32"/>
          <w:szCs w:val="32"/>
        </w:rPr>
        <w:t>micturition</w:t>
      </w:r>
      <w:proofErr w:type="spellEnd"/>
      <w:r w:rsidRPr="00792CA7">
        <w:rPr>
          <w:sz w:val="32"/>
          <w:szCs w:val="32"/>
        </w:rPr>
        <w:t xml:space="preserve"> when they relax.</w:t>
      </w:r>
      <w:r>
        <w:rPr>
          <w:sz w:val="32"/>
          <w:szCs w:val="32"/>
        </w:rPr>
        <w:t xml:space="preserve"> </w:t>
      </w:r>
      <w:r w:rsidRPr="00792CA7">
        <w:rPr>
          <w:sz w:val="32"/>
          <w:szCs w:val="32"/>
        </w:rPr>
        <w:t xml:space="preserve">Normal </w:t>
      </w:r>
      <w:proofErr w:type="spellStart"/>
      <w:r w:rsidRPr="00792CA7">
        <w:rPr>
          <w:sz w:val="32"/>
          <w:szCs w:val="32"/>
        </w:rPr>
        <w:t>micturition</w:t>
      </w:r>
      <w:proofErr w:type="spellEnd"/>
      <w:r w:rsidRPr="00792CA7">
        <w:rPr>
          <w:sz w:val="32"/>
          <w:szCs w:val="32"/>
        </w:rPr>
        <w:t xml:space="preserve"> is a result of</w:t>
      </w:r>
      <w:r>
        <w:rPr>
          <w:sz w:val="32"/>
          <w:szCs w:val="32"/>
        </w:rPr>
        <w:t xml:space="preserve"> the</w:t>
      </w:r>
      <w:r w:rsidRPr="00792CA7">
        <w:rPr>
          <w:sz w:val="32"/>
          <w:szCs w:val="32"/>
        </w:rPr>
        <w:t xml:space="preserve"> stretch receptors in the bladder wall that transmit nerve impulses to the sacral region of the spinal cord to generate a spinal reflex. The resulting parasympathetic neural outflow causes contraction of the </w:t>
      </w:r>
      <w:proofErr w:type="spellStart"/>
      <w:r w:rsidRPr="00792CA7">
        <w:rPr>
          <w:sz w:val="32"/>
          <w:szCs w:val="32"/>
        </w:rPr>
        <w:t>detrusor</w:t>
      </w:r>
      <w:proofErr w:type="spellEnd"/>
      <w:r w:rsidRPr="00792CA7">
        <w:rPr>
          <w:sz w:val="32"/>
          <w:szCs w:val="32"/>
        </w:rPr>
        <w:t xml:space="preserve"> muscle and relaxation of the involuntary internal urethral sphincter. At the same time, the spinal cord inhibits somatic motor neurons, resulting in the relaxation of the skeletal muscle of the external urethral sphincter.</w:t>
      </w:r>
    </w:p>
    <w:p w:rsidR="00792CA7" w:rsidRDefault="00792CA7">
      <w:pPr>
        <w:rPr>
          <w:sz w:val="32"/>
          <w:szCs w:val="32"/>
        </w:rPr>
      </w:pPr>
      <w:proofErr w:type="spellStart"/>
      <w:r w:rsidRPr="00792CA7">
        <w:rPr>
          <w:sz w:val="32"/>
          <w:szCs w:val="32"/>
        </w:rPr>
        <w:t>Micturition</w:t>
      </w:r>
      <w:proofErr w:type="spellEnd"/>
      <w:r w:rsidRPr="00792CA7">
        <w:rPr>
          <w:sz w:val="32"/>
          <w:szCs w:val="32"/>
        </w:rPr>
        <w:t xml:space="preserve">, or urination, occurs involuntarily in infants and young children until the age of 3 to 5 years, after which it is regulated voluntarily. The neural circuitry that controls this process is complex and highly distributed: it involves pathways at many levels of the brain, the spinal cord and the peripheral nervous system and is mediated by multiple neurotransmitters. Diseases or injuries of the nervous system in adults can cause the re-emergence of involuntary or reflex </w:t>
      </w:r>
      <w:proofErr w:type="spellStart"/>
      <w:r w:rsidRPr="00792CA7">
        <w:rPr>
          <w:sz w:val="32"/>
          <w:szCs w:val="32"/>
        </w:rPr>
        <w:lastRenderedPageBreak/>
        <w:t>micturition</w:t>
      </w:r>
      <w:proofErr w:type="spellEnd"/>
      <w:r w:rsidRPr="00792CA7">
        <w:rPr>
          <w:sz w:val="32"/>
          <w:szCs w:val="32"/>
        </w:rPr>
        <w:t>, leading to urinary incontinence. This is a major health problem, especially in those with neurological impairment</w:t>
      </w:r>
      <w:r>
        <w:rPr>
          <w:sz w:val="32"/>
          <w:szCs w:val="32"/>
        </w:rPr>
        <w:t>.</w:t>
      </w:r>
    </w:p>
    <w:p w:rsidR="007A748A" w:rsidRDefault="007A748A">
      <w:pPr>
        <w:rPr>
          <w:b/>
          <w:sz w:val="32"/>
          <w:szCs w:val="32"/>
        </w:rPr>
      </w:pPr>
      <w:proofErr w:type="spellStart"/>
      <w:r w:rsidRPr="007A748A">
        <w:rPr>
          <w:b/>
          <w:sz w:val="32"/>
          <w:szCs w:val="32"/>
        </w:rPr>
        <w:t>Juxtaglomerular</w:t>
      </w:r>
      <w:proofErr w:type="spellEnd"/>
      <w:r w:rsidRPr="007A748A">
        <w:rPr>
          <w:b/>
          <w:sz w:val="32"/>
          <w:szCs w:val="32"/>
        </w:rPr>
        <w:t xml:space="preserve"> apparatus</w:t>
      </w:r>
    </w:p>
    <w:p w:rsidR="007A748A" w:rsidRPr="007A748A" w:rsidRDefault="007A748A" w:rsidP="007A748A">
      <w:pPr>
        <w:rPr>
          <w:b/>
          <w:sz w:val="32"/>
          <w:szCs w:val="32"/>
        </w:rPr>
      </w:pPr>
      <w:r w:rsidRPr="007A748A">
        <w:rPr>
          <w:sz w:val="32"/>
          <w:szCs w:val="32"/>
        </w:rPr>
        <w:t xml:space="preserve">The </w:t>
      </w:r>
      <w:proofErr w:type="spellStart"/>
      <w:r w:rsidRPr="007A748A">
        <w:rPr>
          <w:sz w:val="32"/>
          <w:szCs w:val="32"/>
        </w:rPr>
        <w:t>juxtaglomerular</w:t>
      </w:r>
      <w:proofErr w:type="spellEnd"/>
      <w:r w:rsidRPr="007A748A">
        <w:rPr>
          <w:sz w:val="32"/>
          <w:szCs w:val="32"/>
        </w:rPr>
        <w:t xml:space="preserve"> apparatus is part of the kidney </w:t>
      </w:r>
      <w:proofErr w:type="spellStart"/>
      <w:r w:rsidRPr="007A748A">
        <w:rPr>
          <w:sz w:val="32"/>
          <w:szCs w:val="32"/>
        </w:rPr>
        <w:t>nephron</w:t>
      </w:r>
      <w:proofErr w:type="spellEnd"/>
      <w:r>
        <w:rPr>
          <w:sz w:val="32"/>
          <w:szCs w:val="32"/>
        </w:rPr>
        <w:t xml:space="preserve"> </w:t>
      </w:r>
      <w:r w:rsidRPr="007A748A">
        <w:rPr>
          <w:sz w:val="32"/>
          <w:szCs w:val="32"/>
        </w:rPr>
        <w:t xml:space="preserve">that synthesize, store, and secrete the enzyme </w:t>
      </w:r>
      <w:r>
        <w:rPr>
          <w:sz w:val="32"/>
          <w:szCs w:val="32"/>
        </w:rPr>
        <w:t xml:space="preserve">rennin, </w:t>
      </w:r>
      <w:r w:rsidRPr="007A748A">
        <w:rPr>
          <w:sz w:val="32"/>
          <w:szCs w:val="32"/>
        </w:rPr>
        <w:t xml:space="preserve">is located between the afferent arteriole and the returning distal convoluted tubule of the same </w:t>
      </w:r>
      <w:proofErr w:type="spellStart"/>
      <w:r w:rsidRPr="007A748A">
        <w:rPr>
          <w:sz w:val="32"/>
          <w:szCs w:val="32"/>
        </w:rPr>
        <w:t>nephro</w:t>
      </w:r>
      <w:r>
        <w:rPr>
          <w:sz w:val="32"/>
          <w:szCs w:val="32"/>
        </w:rPr>
        <w:t>n</w:t>
      </w:r>
      <w:proofErr w:type="spellEnd"/>
      <w:r>
        <w:rPr>
          <w:sz w:val="32"/>
          <w:szCs w:val="32"/>
        </w:rPr>
        <w:t xml:space="preserve">. </w:t>
      </w:r>
    </w:p>
    <w:p w:rsidR="007A748A" w:rsidRPr="007A748A" w:rsidRDefault="007A748A" w:rsidP="007A748A">
      <w:pPr>
        <w:rPr>
          <w:sz w:val="32"/>
          <w:szCs w:val="32"/>
        </w:rPr>
      </w:pPr>
      <w:r w:rsidRPr="007A748A">
        <w:rPr>
          <w:sz w:val="32"/>
          <w:szCs w:val="32"/>
        </w:rPr>
        <w:t>The three components of the JGA are the following:</w:t>
      </w:r>
    </w:p>
    <w:p w:rsidR="007A748A" w:rsidRPr="007A748A" w:rsidRDefault="007A748A" w:rsidP="007A748A">
      <w:pPr>
        <w:rPr>
          <w:sz w:val="32"/>
          <w:szCs w:val="32"/>
        </w:rPr>
      </w:pPr>
      <w:r w:rsidRPr="007A748A">
        <w:rPr>
          <w:sz w:val="32"/>
          <w:szCs w:val="32"/>
        </w:rPr>
        <w:t xml:space="preserve">(1) </w:t>
      </w:r>
      <w:proofErr w:type="gramStart"/>
      <w:r w:rsidRPr="007A748A">
        <w:rPr>
          <w:sz w:val="32"/>
          <w:szCs w:val="32"/>
        </w:rPr>
        <w:t>the</w:t>
      </w:r>
      <w:proofErr w:type="gramEnd"/>
      <w:r w:rsidRPr="007A748A">
        <w:rPr>
          <w:sz w:val="32"/>
          <w:szCs w:val="32"/>
        </w:rPr>
        <w:t xml:space="preserve"> </w:t>
      </w:r>
      <w:proofErr w:type="spellStart"/>
      <w:r w:rsidRPr="007A748A">
        <w:rPr>
          <w:sz w:val="32"/>
          <w:szCs w:val="32"/>
        </w:rPr>
        <w:t>juxtaglomerular</w:t>
      </w:r>
      <w:proofErr w:type="spellEnd"/>
      <w:r w:rsidRPr="007A748A">
        <w:rPr>
          <w:sz w:val="32"/>
          <w:szCs w:val="32"/>
        </w:rPr>
        <w:t xml:space="preserve"> cells of the afferent arteriole, synthesize and store </w:t>
      </w:r>
      <w:proofErr w:type="spellStart"/>
      <w:r w:rsidRPr="007A748A">
        <w:rPr>
          <w:sz w:val="32"/>
          <w:szCs w:val="32"/>
        </w:rPr>
        <w:t>renin</w:t>
      </w:r>
      <w:proofErr w:type="spellEnd"/>
      <w:r w:rsidRPr="007A748A">
        <w:rPr>
          <w:sz w:val="32"/>
          <w:szCs w:val="32"/>
        </w:rPr>
        <w:t xml:space="preserve">, which is secreted in response to specific stimuli (e.g., low blood flow, decreased </w:t>
      </w:r>
      <w:proofErr w:type="spellStart"/>
      <w:r w:rsidRPr="007A748A">
        <w:rPr>
          <w:sz w:val="32"/>
          <w:szCs w:val="32"/>
        </w:rPr>
        <w:t>NaCl</w:t>
      </w:r>
      <w:proofErr w:type="spellEnd"/>
      <w:r w:rsidRPr="007A748A">
        <w:rPr>
          <w:sz w:val="32"/>
          <w:szCs w:val="32"/>
        </w:rPr>
        <w:t xml:space="preserve"> delivery). The </w:t>
      </w:r>
      <w:proofErr w:type="spellStart"/>
      <w:r w:rsidRPr="007A748A">
        <w:rPr>
          <w:sz w:val="32"/>
          <w:szCs w:val="32"/>
        </w:rPr>
        <w:t>juxtaglomerular</w:t>
      </w:r>
      <w:proofErr w:type="spellEnd"/>
      <w:r w:rsidRPr="007A748A">
        <w:rPr>
          <w:sz w:val="32"/>
          <w:szCs w:val="32"/>
        </w:rPr>
        <w:t xml:space="preserve"> cells could be considered the “</w:t>
      </w:r>
      <w:proofErr w:type="spellStart"/>
      <w:r w:rsidRPr="007A748A">
        <w:rPr>
          <w:sz w:val="32"/>
          <w:szCs w:val="32"/>
        </w:rPr>
        <w:t>effector</w:t>
      </w:r>
      <w:proofErr w:type="spellEnd"/>
      <w:r w:rsidRPr="007A748A">
        <w:rPr>
          <w:sz w:val="32"/>
          <w:szCs w:val="32"/>
        </w:rPr>
        <w:t xml:space="preserve"> arm” of the </w:t>
      </w:r>
      <w:proofErr w:type="spellStart"/>
      <w:r w:rsidRPr="007A748A">
        <w:rPr>
          <w:sz w:val="32"/>
          <w:szCs w:val="32"/>
        </w:rPr>
        <w:t>reni</w:t>
      </w:r>
      <w:r>
        <w:rPr>
          <w:sz w:val="32"/>
          <w:szCs w:val="32"/>
        </w:rPr>
        <w:t>n-angiotensin-aldosterone</w:t>
      </w:r>
      <w:proofErr w:type="spellEnd"/>
      <w:r>
        <w:rPr>
          <w:sz w:val="32"/>
          <w:szCs w:val="32"/>
        </w:rPr>
        <w:t xml:space="preserve"> axis.</w:t>
      </w:r>
    </w:p>
    <w:p w:rsidR="007A748A" w:rsidRPr="007A748A" w:rsidRDefault="007A748A" w:rsidP="007A748A">
      <w:pPr>
        <w:rPr>
          <w:sz w:val="32"/>
          <w:szCs w:val="32"/>
        </w:rPr>
      </w:pPr>
      <w:r w:rsidRPr="007A748A">
        <w:rPr>
          <w:sz w:val="32"/>
          <w:szCs w:val="32"/>
        </w:rPr>
        <w:t xml:space="preserve">(2) </w:t>
      </w:r>
      <w:proofErr w:type="gramStart"/>
      <w:r w:rsidRPr="007A748A">
        <w:rPr>
          <w:sz w:val="32"/>
          <w:szCs w:val="32"/>
        </w:rPr>
        <w:t>the</w:t>
      </w:r>
      <w:proofErr w:type="gramEnd"/>
      <w:r w:rsidRPr="007A748A">
        <w:rPr>
          <w:sz w:val="32"/>
          <w:szCs w:val="32"/>
        </w:rPr>
        <w:t xml:space="preserve"> macula </w:t>
      </w:r>
      <w:proofErr w:type="spellStart"/>
      <w:r w:rsidRPr="007A748A">
        <w:rPr>
          <w:sz w:val="32"/>
          <w:szCs w:val="32"/>
        </w:rPr>
        <w:t>densa</w:t>
      </w:r>
      <w:proofErr w:type="spellEnd"/>
      <w:r w:rsidRPr="007A748A">
        <w:rPr>
          <w:sz w:val="32"/>
          <w:szCs w:val="32"/>
        </w:rPr>
        <w:t xml:space="preserve">, a region of the distal convoluted tubule characterized by tubular epithelial cells which are more densely-packed than in other regions of the </w:t>
      </w:r>
      <w:proofErr w:type="spellStart"/>
      <w:r w:rsidRPr="007A748A">
        <w:rPr>
          <w:sz w:val="32"/>
          <w:szCs w:val="32"/>
        </w:rPr>
        <w:t>nephron</w:t>
      </w:r>
      <w:proofErr w:type="spellEnd"/>
      <w:r w:rsidRPr="007A748A">
        <w:rPr>
          <w:sz w:val="32"/>
          <w:szCs w:val="32"/>
        </w:rPr>
        <w:t xml:space="preserve"> (and thereby leading to its characteristic appearance on light microscopy). The macula </w:t>
      </w:r>
      <w:proofErr w:type="spellStart"/>
      <w:r w:rsidRPr="007A748A">
        <w:rPr>
          <w:sz w:val="32"/>
          <w:szCs w:val="32"/>
        </w:rPr>
        <w:t>densa</w:t>
      </w:r>
      <w:proofErr w:type="spellEnd"/>
      <w:r w:rsidRPr="007A748A">
        <w:rPr>
          <w:sz w:val="32"/>
          <w:szCs w:val="32"/>
        </w:rPr>
        <w:t xml:space="preserve"> can be considered the “sensory arm” of the </w:t>
      </w:r>
      <w:proofErr w:type="spellStart"/>
      <w:r w:rsidRPr="007A748A">
        <w:rPr>
          <w:sz w:val="32"/>
          <w:szCs w:val="32"/>
        </w:rPr>
        <w:t>renin-angiotensin-aldosterone</w:t>
      </w:r>
      <w:proofErr w:type="spellEnd"/>
      <w:r w:rsidRPr="007A748A">
        <w:rPr>
          <w:sz w:val="32"/>
          <w:szCs w:val="32"/>
        </w:rPr>
        <w:t xml:space="preserve"> axis in that these are the cells which sense decreased Na </w:t>
      </w:r>
      <w:proofErr w:type="spellStart"/>
      <w:r w:rsidRPr="007A748A">
        <w:rPr>
          <w:sz w:val="32"/>
          <w:szCs w:val="32"/>
        </w:rPr>
        <w:t>Cl</w:t>
      </w:r>
      <w:proofErr w:type="spellEnd"/>
      <w:r w:rsidRPr="007A748A">
        <w:rPr>
          <w:sz w:val="32"/>
          <w:szCs w:val="32"/>
        </w:rPr>
        <w:t xml:space="preserve"> delivery which determines downstream function. They are also involved in the mechanism of </w:t>
      </w:r>
      <w:proofErr w:type="spellStart"/>
      <w:r w:rsidRPr="007A748A">
        <w:rPr>
          <w:sz w:val="32"/>
          <w:szCs w:val="32"/>
        </w:rPr>
        <w:t>tubuloglomerular</w:t>
      </w:r>
      <w:proofErr w:type="spellEnd"/>
      <w:r w:rsidRPr="007A748A">
        <w:rPr>
          <w:sz w:val="32"/>
          <w:szCs w:val="32"/>
        </w:rPr>
        <w:t xml:space="preserve"> feedback.</w:t>
      </w:r>
    </w:p>
    <w:p w:rsidR="007A748A" w:rsidRPr="007A748A" w:rsidRDefault="007A748A" w:rsidP="007A748A">
      <w:pPr>
        <w:rPr>
          <w:sz w:val="32"/>
          <w:szCs w:val="32"/>
        </w:rPr>
      </w:pPr>
      <w:r w:rsidRPr="007A748A">
        <w:rPr>
          <w:sz w:val="32"/>
          <w:szCs w:val="32"/>
        </w:rPr>
        <w:t xml:space="preserve">(3) </w:t>
      </w:r>
      <w:proofErr w:type="spellStart"/>
      <w:proofErr w:type="gramStart"/>
      <w:r w:rsidRPr="007A748A">
        <w:rPr>
          <w:sz w:val="32"/>
          <w:szCs w:val="32"/>
        </w:rPr>
        <w:t>mesangial</w:t>
      </w:r>
      <w:proofErr w:type="spellEnd"/>
      <w:proofErr w:type="gramEnd"/>
      <w:r w:rsidRPr="007A748A">
        <w:rPr>
          <w:sz w:val="32"/>
          <w:szCs w:val="32"/>
        </w:rPr>
        <w:t xml:space="preserve"> cells, which form connections via </w:t>
      </w:r>
      <w:proofErr w:type="spellStart"/>
      <w:r w:rsidRPr="007A748A">
        <w:rPr>
          <w:sz w:val="32"/>
          <w:szCs w:val="32"/>
        </w:rPr>
        <w:t>actin</w:t>
      </w:r>
      <w:proofErr w:type="spellEnd"/>
      <w:r w:rsidRPr="007A748A">
        <w:rPr>
          <w:sz w:val="32"/>
          <w:szCs w:val="32"/>
        </w:rPr>
        <w:t xml:space="preserve"> and microtubules which allow for selective</w:t>
      </w:r>
      <w:r w:rsidRPr="007A748A">
        <w:t xml:space="preserve"> </w:t>
      </w:r>
      <w:r w:rsidRPr="007A748A">
        <w:rPr>
          <w:sz w:val="32"/>
          <w:szCs w:val="32"/>
        </w:rPr>
        <w:t>vasoconstriction/</w:t>
      </w:r>
      <w:proofErr w:type="spellStart"/>
      <w:r w:rsidRPr="007A748A">
        <w:rPr>
          <w:sz w:val="32"/>
          <w:szCs w:val="32"/>
        </w:rPr>
        <w:t>vasodilation</w:t>
      </w:r>
      <w:proofErr w:type="spellEnd"/>
      <w:r w:rsidRPr="007A748A">
        <w:rPr>
          <w:sz w:val="32"/>
          <w:szCs w:val="32"/>
        </w:rPr>
        <w:t xml:space="preserve"> of the renal afferent and efferent arterioles with </w:t>
      </w:r>
      <w:proofErr w:type="spellStart"/>
      <w:r w:rsidRPr="007A748A">
        <w:rPr>
          <w:sz w:val="32"/>
          <w:szCs w:val="32"/>
        </w:rPr>
        <w:t>mesangial</w:t>
      </w:r>
      <w:proofErr w:type="spellEnd"/>
      <w:r w:rsidRPr="007A748A">
        <w:rPr>
          <w:sz w:val="32"/>
          <w:szCs w:val="32"/>
        </w:rPr>
        <w:t xml:space="preserve"> cell contraction.</w:t>
      </w:r>
    </w:p>
    <w:p w:rsidR="00B3623D" w:rsidRDefault="00B3623D">
      <w:pPr>
        <w:rPr>
          <w:sz w:val="32"/>
          <w:szCs w:val="32"/>
        </w:rPr>
      </w:pPr>
    </w:p>
    <w:p w:rsidR="00B3623D" w:rsidRDefault="00B3623D">
      <w:pPr>
        <w:rPr>
          <w:b/>
          <w:sz w:val="32"/>
          <w:szCs w:val="32"/>
        </w:rPr>
      </w:pPr>
      <w:r w:rsidRPr="00B3623D">
        <w:rPr>
          <w:b/>
          <w:sz w:val="32"/>
          <w:szCs w:val="32"/>
        </w:rPr>
        <w:lastRenderedPageBreak/>
        <w:t>Role of kidney in regulation of blood pressure</w:t>
      </w:r>
    </w:p>
    <w:p w:rsidR="00B3623D" w:rsidRDefault="00C34FE8">
      <w:pPr>
        <w:rPr>
          <w:sz w:val="32"/>
          <w:szCs w:val="32"/>
        </w:rPr>
      </w:pPr>
      <w:r w:rsidRPr="00C34FE8">
        <w:rPr>
          <w:sz w:val="32"/>
          <w:szCs w:val="32"/>
        </w:rPr>
        <w:t>The kidneys play a central role in the regulation of arterial bl</w:t>
      </w:r>
      <w:r w:rsidR="00956B72">
        <w:rPr>
          <w:sz w:val="32"/>
          <w:szCs w:val="32"/>
        </w:rPr>
        <w:t>ood pressure.</w:t>
      </w:r>
      <w:r w:rsidRPr="00C34FE8">
        <w:rPr>
          <w:sz w:val="32"/>
          <w:szCs w:val="32"/>
        </w:rPr>
        <w:t xml:space="preserve"> A key modulator of blood v</w:t>
      </w:r>
      <w:r w:rsidR="00956B72">
        <w:rPr>
          <w:sz w:val="32"/>
          <w:szCs w:val="32"/>
        </w:rPr>
        <w:t xml:space="preserve">iscosity is the </w:t>
      </w:r>
      <w:proofErr w:type="spellStart"/>
      <w:r w:rsidR="00956B72" w:rsidRPr="00956B72">
        <w:rPr>
          <w:sz w:val="32"/>
          <w:szCs w:val="32"/>
        </w:rPr>
        <w:t>renin-angiotensin</w:t>
      </w:r>
      <w:proofErr w:type="spellEnd"/>
      <w:r w:rsidR="00956B72" w:rsidRPr="00956B72">
        <w:rPr>
          <w:sz w:val="32"/>
          <w:szCs w:val="32"/>
        </w:rPr>
        <w:t xml:space="preserve"> system (RAS) i</w:t>
      </w:r>
      <w:r w:rsidR="00956B72">
        <w:rPr>
          <w:sz w:val="32"/>
          <w:szCs w:val="32"/>
        </w:rPr>
        <w:t>t’</w:t>
      </w:r>
      <w:r w:rsidR="00956B72" w:rsidRPr="00956B72">
        <w:rPr>
          <w:sz w:val="32"/>
          <w:szCs w:val="32"/>
        </w:rPr>
        <w:t xml:space="preserve">s one of the major control systems for blood pressure and fluid balance. The major biologically active hormone generated by this system, </w:t>
      </w:r>
      <w:proofErr w:type="spellStart"/>
      <w:r w:rsidR="00956B72" w:rsidRPr="00956B72">
        <w:rPr>
          <w:sz w:val="32"/>
          <w:szCs w:val="32"/>
        </w:rPr>
        <w:t>angiotensin</w:t>
      </w:r>
      <w:proofErr w:type="spellEnd"/>
      <w:r w:rsidR="00956B72" w:rsidRPr="00956B72">
        <w:rPr>
          <w:sz w:val="32"/>
          <w:szCs w:val="32"/>
        </w:rPr>
        <w:t xml:space="preserve"> (</w:t>
      </w:r>
      <w:proofErr w:type="spellStart"/>
      <w:r w:rsidR="00956B72" w:rsidRPr="00956B72">
        <w:rPr>
          <w:sz w:val="32"/>
          <w:szCs w:val="32"/>
        </w:rPr>
        <w:t>Ang</w:t>
      </w:r>
      <w:proofErr w:type="spellEnd"/>
      <w:r w:rsidR="00956B72" w:rsidRPr="00956B72">
        <w:rPr>
          <w:sz w:val="32"/>
          <w:szCs w:val="32"/>
        </w:rPr>
        <w:t xml:space="preserve">) II, is produced by sequential cleavage of peptides derived from the substrate molecule </w:t>
      </w:r>
      <w:proofErr w:type="spellStart"/>
      <w:r w:rsidR="00956B72" w:rsidRPr="00956B72">
        <w:rPr>
          <w:sz w:val="32"/>
          <w:szCs w:val="32"/>
        </w:rPr>
        <w:t>angiotensinogen</w:t>
      </w:r>
      <w:proofErr w:type="spellEnd"/>
      <w:r w:rsidR="00956B72" w:rsidRPr="00956B72">
        <w:rPr>
          <w:sz w:val="32"/>
          <w:szCs w:val="32"/>
        </w:rPr>
        <w:t xml:space="preserve"> (</w:t>
      </w:r>
      <w:proofErr w:type="spellStart"/>
      <w:r w:rsidR="00956B72" w:rsidRPr="00956B72">
        <w:rPr>
          <w:sz w:val="32"/>
          <w:szCs w:val="32"/>
        </w:rPr>
        <w:t>Agt</w:t>
      </w:r>
      <w:proofErr w:type="spellEnd"/>
      <w:r w:rsidR="00956B72" w:rsidRPr="00956B72">
        <w:rPr>
          <w:sz w:val="32"/>
          <w:szCs w:val="32"/>
        </w:rPr>
        <w:t>).</w:t>
      </w:r>
    </w:p>
    <w:p w:rsidR="00C34FE8" w:rsidRDefault="00C34FE8" w:rsidP="00C34FE8">
      <w:pPr>
        <w:rPr>
          <w:sz w:val="32"/>
          <w:szCs w:val="32"/>
        </w:rPr>
      </w:pPr>
      <w:proofErr w:type="spellStart"/>
      <w:r w:rsidRPr="00C34FE8">
        <w:rPr>
          <w:sz w:val="32"/>
          <w:szCs w:val="32"/>
        </w:rPr>
        <w:t>Ang</w:t>
      </w:r>
      <w:proofErr w:type="spellEnd"/>
      <w:r w:rsidRPr="00C34FE8">
        <w:rPr>
          <w:sz w:val="32"/>
          <w:szCs w:val="32"/>
        </w:rPr>
        <w:t xml:space="preserve"> II increases arterial pressure via two principal effects. The first, vasoconstriction, occurs very rapidly, within seconds, and very intensely in the arterioles and to a considerably lesser extent in the veins. The second is the effect on the kidneys to decrease the excretion of both salt and water. This increases the extracellular fluid volume, which then increases arterial pressure slowly over a period of hours and days. This long-term effect, acting through the extracellular fluid volume mechanism, is even more powerful than the acute vasoconstrictor mechanism in increasing blood pressure.</w:t>
      </w:r>
      <w:r>
        <w:rPr>
          <w:sz w:val="32"/>
          <w:szCs w:val="32"/>
        </w:rPr>
        <w:t xml:space="preserve"> </w:t>
      </w:r>
      <w:proofErr w:type="spellStart"/>
      <w:r w:rsidRPr="00C34FE8">
        <w:rPr>
          <w:sz w:val="32"/>
          <w:szCs w:val="32"/>
        </w:rPr>
        <w:t>Ang</w:t>
      </w:r>
      <w:proofErr w:type="spellEnd"/>
      <w:r w:rsidRPr="00C34FE8">
        <w:rPr>
          <w:sz w:val="32"/>
          <w:szCs w:val="32"/>
        </w:rPr>
        <w:t xml:space="preserve"> II causes the kidneys to retain salt and water through </w:t>
      </w:r>
      <w:proofErr w:type="spellStart"/>
      <w:r w:rsidRPr="00C34FE8">
        <w:rPr>
          <w:sz w:val="32"/>
          <w:szCs w:val="32"/>
        </w:rPr>
        <w:t>extrare</w:t>
      </w:r>
      <w:r>
        <w:rPr>
          <w:sz w:val="32"/>
          <w:szCs w:val="32"/>
        </w:rPr>
        <w:t>nal</w:t>
      </w:r>
      <w:proofErr w:type="spellEnd"/>
      <w:r>
        <w:rPr>
          <w:sz w:val="32"/>
          <w:szCs w:val="32"/>
        </w:rPr>
        <w:t xml:space="preserve"> and </w:t>
      </w:r>
      <w:proofErr w:type="spellStart"/>
      <w:r>
        <w:rPr>
          <w:sz w:val="32"/>
          <w:szCs w:val="32"/>
        </w:rPr>
        <w:t>intrarenal</w:t>
      </w:r>
      <w:proofErr w:type="spellEnd"/>
      <w:r>
        <w:rPr>
          <w:sz w:val="32"/>
          <w:szCs w:val="32"/>
        </w:rPr>
        <w:t xml:space="preserve"> mechanisms.</w:t>
      </w:r>
      <w:r w:rsidRPr="00C34FE8">
        <w:rPr>
          <w:sz w:val="32"/>
          <w:szCs w:val="32"/>
        </w:rPr>
        <w:t xml:space="preserve"> </w:t>
      </w:r>
      <w:proofErr w:type="spellStart"/>
      <w:r w:rsidRPr="00C34FE8">
        <w:rPr>
          <w:sz w:val="32"/>
          <w:szCs w:val="32"/>
        </w:rPr>
        <w:t>Ang</w:t>
      </w:r>
      <w:proofErr w:type="spellEnd"/>
      <w:r w:rsidRPr="00C34FE8">
        <w:rPr>
          <w:sz w:val="32"/>
          <w:szCs w:val="32"/>
        </w:rPr>
        <w:t xml:space="preserve"> II increases sympathetic nerve stimulation, which increases renal tubular sodium </w:t>
      </w:r>
      <w:proofErr w:type="spellStart"/>
      <w:r w:rsidRPr="00C34FE8">
        <w:rPr>
          <w:sz w:val="32"/>
          <w:szCs w:val="32"/>
        </w:rPr>
        <w:t>reabsorption</w:t>
      </w:r>
      <w:proofErr w:type="spellEnd"/>
      <w:r w:rsidRPr="00C34FE8">
        <w:rPr>
          <w:sz w:val="32"/>
          <w:szCs w:val="32"/>
        </w:rPr>
        <w:t xml:space="preserve"> directly or indirectly through renal vasoconstriction. Moreover, </w:t>
      </w:r>
      <w:proofErr w:type="spellStart"/>
      <w:r w:rsidRPr="00C34FE8">
        <w:rPr>
          <w:sz w:val="32"/>
          <w:szCs w:val="32"/>
        </w:rPr>
        <w:t>Ang</w:t>
      </w:r>
      <w:proofErr w:type="spellEnd"/>
      <w:r w:rsidRPr="00C34FE8">
        <w:rPr>
          <w:sz w:val="32"/>
          <w:szCs w:val="32"/>
        </w:rPr>
        <w:t xml:space="preserve"> II stimulates the synthesis and secretion of </w:t>
      </w:r>
      <w:proofErr w:type="spellStart"/>
      <w:r w:rsidRPr="00C34FE8">
        <w:rPr>
          <w:sz w:val="32"/>
          <w:szCs w:val="32"/>
        </w:rPr>
        <w:t>aldosterone</w:t>
      </w:r>
      <w:proofErr w:type="spellEnd"/>
      <w:r w:rsidRPr="00C34FE8">
        <w:rPr>
          <w:sz w:val="32"/>
          <w:szCs w:val="32"/>
        </w:rPr>
        <w:t xml:space="preserve"> from the adrenal </w:t>
      </w:r>
      <w:proofErr w:type="gramStart"/>
      <w:r w:rsidRPr="00C34FE8">
        <w:rPr>
          <w:sz w:val="32"/>
          <w:szCs w:val="32"/>
        </w:rPr>
        <w:t>cortex,</w:t>
      </w:r>
      <w:proofErr w:type="gramEnd"/>
      <w:r w:rsidRPr="00C34FE8">
        <w:rPr>
          <w:sz w:val="32"/>
          <w:szCs w:val="32"/>
        </w:rPr>
        <w:t xml:space="preserve"> and </w:t>
      </w:r>
      <w:proofErr w:type="spellStart"/>
      <w:r w:rsidRPr="00C34FE8">
        <w:rPr>
          <w:sz w:val="32"/>
          <w:szCs w:val="32"/>
        </w:rPr>
        <w:t>aldosterone</w:t>
      </w:r>
      <w:proofErr w:type="spellEnd"/>
      <w:r w:rsidRPr="00C34FE8">
        <w:rPr>
          <w:sz w:val="32"/>
          <w:szCs w:val="32"/>
        </w:rPr>
        <w:t xml:space="preserve"> in turn increases salt and water </w:t>
      </w:r>
      <w:proofErr w:type="spellStart"/>
      <w:r w:rsidRPr="00C34FE8">
        <w:rPr>
          <w:sz w:val="32"/>
          <w:szCs w:val="32"/>
        </w:rPr>
        <w:t>reabsorptio</w:t>
      </w:r>
      <w:r>
        <w:rPr>
          <w:sz w:val="32"/>
          <w:szCs w:val="32"/>
        </w:rPr>
        <w:t>n</w:t>
      </w:r>
      <w:proofErr w:type="spellEnd"/>
      <w:r>
        <w:rPr>
          <w:sz w:val="32"/>
          <w:szCs w:val="32"/>
        </w:rPr>
        <w:t xml:space="preserve"> by the distal tubule.</w:t>
      </w:r>
      <w:r w:rsidRPr="00C34FE8">
        <w:rPr>
          <w:sz w:val="32"/>
          <w:szCs w:val="32"/>
        </w:rPr>
        <w:t xml:space="preserve"> Within the kidney, </w:t>
      </w:r>
      <w:proofErr w:type="spellStart"/>
      <w:r w:rsidRPr="00C34FE8">
        <w:rPr>
          <w:sz w:val="32"/>
          <w:szCs w:val="32"/>
        </w:rPr>
        <w:t>Ang</w:t>
      </w:r>
      <w:proofErr w:type="spellEnd"/>
      <w:r w:rsidRPr="00C34FE8">
        <w:rPr>
          <w:sz w:val="32"/>
          <w:szCs w:val="32"/>
        </w:rPr>
        <w:t xml:space="preserve"> II increases predominantly proximal tubular sodium </w:t>
      </w:r>
      <w:proofErr w:type="spellStart"/>
      <w:r w:rsidRPr="00C34FE8">
        <w:rPr>
          <w:sz w:val="32"/>
          <w:szCs w:val="32"/>
        </w:rPr>
        <w:t>reabsorption</w:t>
      </w:r>
      <w:proofErr w:type="spellEnd"/>
      <w:r w:rsidRPr="00C34FE8">
        <w:rPr>
          <w:sz w:val="32"/>
          <w:szCs w:val="32"/>
        </w:rPr>
        <w:t xml:space="preserve">. It also induces renal </w:t>
      </w:r>
      <w:proofErr w:type="spellStart"/>
      <w:r w:rsidRPr="00C34FE8">
        <w:rPr>
          <w:sz w:val="32"/>
          <w:szCs w:val="32"/>
        </w:rPr>
        <w:t>microvascular</w:t>
      </w:r>
      <w:proofErr w:type="spellEnd"/>
      <w:r w:rsidRPr="00C34FE8">
        <w:rPr>
          <w:sz w:val="32"/>
          <w:szCs w:val="32"/>
        </w:rPr>
        <w:t xml:space="preserve"> constriction, in particular of the efferent arterioles. This helps maintaining the </w:t>
      </w:r>
      <w:proofErr w:type="spellStart"/>
      <w:r w:rsidRPr="00C34FE8">
        <w:rPr>
          <w:sz w:val="32"/>
          <w:szCs w:val="32"/>
        </w:rPr>
        <w:t>glomerular</w:t>
      </w:r>
      <w:proofErr w:type="spellEnd"/>
      <w:r w:rsidRPr="00C34FE8">
        <w:rPr>
          <w:sz w:val="32"/>
          <w:szCs w:val="32"/>
        </w:rPr>
        <w:t xml:space="preserve"> filtration rate and tends to increase sodium </w:t>
      </w:r>
      <w:proofErr w:type="spellStart"/>
      <w:r w:rsidRPr="00C34FE8">
        <w:rPr>
          <w:sz w:val="32"/>
          <w:szCs w:val="32"/>
        </w:rPr>
        <w:t>reabsorption</w:t>
      </w:r>
      <w:proofErr w:type="spellEnd"/>
      <w:r w:rsidRPr="00C34FE8">
        <w:rPr>
          <w:sz w:val="32"/>
          <w:szCs w:val="32"/>
        </w:rPr>
        <w:t xml:space="preserve"> by altering </w:t>
      </w:r>
      <w:proofErr w:type="spellStart"/>
      <w:r w:rsidRPr="00C34FE8">
        <w:rPr>
          <w:sz w:val="32"/>
          <w:szCs w:val="32"/>
        </w:rPr>
        <w:t>peritubular</w:t>
      </w:r>
      <w:proofErr w:type="spellEnd"/>
      <w:r w:rsidRPr="00C34FE8">
        <w:rPr>
          <w:sz w:val="32"/>
          <w:szCs w:val="32"/>
        </w:rPr>
        <w:t xml:space="preserve"> capillary physical </w:t>
      </w:r>
      <w:proofErr w:type="spellStart"/>
      <w:r w:rsidRPr="00C34FE8">
        <w:rPr>
          <w:sz w:val="32"/>
          <w:szCs w:val="32"/>
        </w:rPr>
        <w:t>forces.During</w:t>
      </w:r>
      <w:proofErr w:type="spellEnd"/>
      <w:r w:rsidRPr="00C34FE8">
        <w:rPr>
          <w:sz w:val="32"/>
          <w:szCs w:val="32"/>
        </w:rPr>
        <w:t xml:space="preserve"> </w:t>
      </w:r>
      <w:proofErr w:type="spellStart"/>
      <w:r w:rsidRPr="00C34FE8">
        <w:rPr>
          <w:sz w:val="32"/>
          <w:szCs w:val="32"/>
        </w:rPr>
        <w:t>hypovolemia</w:t>
      </w:r>
      <w:proofErr w:type="spellEnd"/>
      <w:r w:rsidRPr="00C34FE8">
        <w:rPr>
          <w:sz w:val="32"/>
          <w:szCs w:val="32"/>
        </w:rPr>
        <w:t xml:space="preserve"> (for example, hemorrhagic shock) and in sodium-deficient states, </w:t>
      </w:r>
      <w:proofErr w:type="spellStart"/>
      <w:r w:rsidRPr="00C34FE8">
        <w:rPr>
          <w:sz w:val="32"/>
          <w:szCs w:val="32"/>
        </w:rPr>
        <w:t>intrarenal</w:t>
      </w:r>
      <w:proofErr w:type="spellEnd"/>
      <w:r w:rsidRPr="00C34FE8">
        <w:rPr>
          <w:sz w:val="32"/>
          <w:szCs w:val="32"/>
        </w:rPr>
        <w:t xml:space="preserve"> </w:t>
      </w:r>
      <w:proofErr w:type="spellStart"/>
      <w:r w:rsidRPr="00C34FE8">
        <w:rPr>
          <w:sz w:val="32"/>
          <w:szCs w:val="32"/>
        </w:rPr>
        <w:lastRenderedPageBreak/>
        <w:t>Ang</w:t>
      </w:r>
      <w:proofErr w:type="spellEnd"/>
      <w:r w:rsidRPr="00C34FE8">
        <w:rPr>
          <w:sz w:val="32"/>
          <w:szCs w:val="32"/>
        </w:rPr>
        <w:t xml:space="preserve"> II levels are elevated and, in turn, increase both renal sodium and water </w:t>
      </w:r>
      <w:proofErr w:type="spellStart"/>
      <w:r w:rsidRPr="00C34FE8">
        <w:rPr>
          <w:sz w:val="32"/>
          <w:szCs w:val="32"/>
        </w:rPr>
        <w:t>reabsorption</w:t>
      </w:r>
      <w:proofErr w:type="spellEnd"/>
      <w:r w:rsidRPr="00C34FE8">
        <w:rPr>
          <w:sz w:val="32"/>
          <w:szCs w:val="32"/>
        </w:rPr>
        <w:t>, thereby playing an important physiological role in maintaining circulating volume and blood pressure.</w:t>
      </w:r>
    </w:p>
    <w:p w:rsidR="00D16C62" w:rsidRDefault="005830FA" w:rsidP="00C34FE8">
      <w:pPr>
        <w:rPr>
          <w:b/>
          <w:sz w:val="32"/>
          <w:szCs w:val="32"/>
        </w:rPr>
      </w:pPr>
      <w:r>
        <w:rPr>
          <w:b/>
          <w:sz w:val="32"/>
          <w:szCs w:val="32"/>
        </w:rPr>
        <w:t>R</w:t>
      </w:r>
      <w:r w:rsidRPr="005830FA">
        <w:rPr>
          <w:b/>
          <w:sz w:val="32"/>
          <w:szCs w:val="32"/>
        </w:rPr>
        <w:t>ole o</w:t>
      </w:r>
      <w:r>
        <w:rPr>
          <w:b/>
          <w:sz w:val="32"/>
          <w:szCs w:val="32"/>
        </w:rPr>
        <w:t>f Kidney in Calcium homeostasis</w:t>
      </w:r>
    </w:p>
    <w:p w:rsidR="005830FA" w:rsidRDefault="005830FA" w:rsidP="00C34FE8">
      <w:pPr>
        <w:rPr>
          <w:b/>
          <w:sz w:val="32"/>
          <w:szCs w:val="32"/>
        </w:rPr>
      </w:pPr>
      <w:r w:rsidRPr="005830FA">
        <w:rPr>
          <w:sz w:val="32"/>
          <w:szCs w:val="32"/>
        </w:rPr>
        <w:t xml:space="preserve">Ca2+ homeostasis is achieved through a fine balance among three main organs: the intestine, the kidney, and bone. Blood levels of Ca2+ are accurately tuned through the Ca2+ sensing receptors and regulated by several hormones, including parathyroid hormone (PTH), active vitamin D, and </w:t>
      </w:r>
      <w:proofErr w:type="spellStart"/>
      <w:r w:rsidRPr="005830FA">
        <w:rPr>
          <w:sz w:val="32"/>
          <w:szCs w:val="32"/>
        </w:rPr>
        <w:t>calcitonin</w:t>
      </w:r>
      <w:proofErr w:type="spellEnd"/>
      <w:r w:rsidRPr="005830FA">
        <w:rPr>
          <w:b/>
          <w:sz w:val="32"/>
          <w:szCs w:val="32"/>
        </w:rPr>
        <w:t>.</w:t>
      </w:r>
    </w:p>
    <w:p w:rsidR="00F22C99" w:rsidRPr="005830FA" w:rsidRDefault="00F22C99" w:rsidP="00C34FE8">
      <w:pPr>
        <w:rPr>
          <w:sz w:val="32"/>
          <w:szCs w:val="32"/>
        </w:rPr>
      </w:pPr>
      <w:r w:rsidRPr="00F22C99">
        <w:rPr>
          <w:sz w:val="32"/>
          <w:szCs w:val="32"/>
        </w:rPr>
        <w:t xml:space="preserve">The kidneys play an important role in maintaining healthy bone mass and structure by balancing phosphorus and calcium levels in the blood. Healthy kidneys activate a form of vitamin D that a person consumes in food, turning it into </w:t>
      </w:r>
      <w:proofErr w:type="spellStart"/>
      <w:r w:rsidRPr="00F22C99">
        <w:rPr>
          <w:sz w:val="32"/>
          <w:szCs w:val="32"/>
        </w:rPr>
        <w:t>calcitriol</w:t>
      </w:r>
      <w:proofErr w:type="spellEnd"/>
      <w:r w:rsidRPr="00F22C99">
        <w:rPr>
          <w:sz w:val="32"/>
          <w:szCs w:val="32"/>
        </w:rPr>
        <w:t xml:space="preserve">, the active form of the vitamin. </w:t>
      </w:r>
      <w:proofErr w:type="spellStart"/>
      <w:r w:rsidRPr="00F22C99">
        <w:rPr>
          <w:sz w:val="32"/>
          <w:szCs w:val="32"/>
        </w:rPr>
        <w:t>Calcitriol</w:t>
      </w:r>
      <w:proofErr w:type="spellEnd"/>
      <w:r w:rsidRPr="00F22C99">
        <w:rPr>
          <w:sz w:val="32"/>
          <w:szCs w:val="32"/>
        </w:rPr>
        <w:t xml:space="preserve"> helps the kidneys maintain blood calcium levels and promotes the formation of bone.</w:t>
      </w:r>
    </w:p>
    <w:p w:rsidR="00792CA7" w:rsidRDefault="00792CA7">
      <w:pPr>
        <w:rPr>
          <w:sz w:val="32"/>
          <w:szCs w:val="32"/>
        </w:rPr>
      </w:pPr>
    </w:p>
    <w:p w:rsidR="00961571" w:rsidRPr="00D80AEA" w:rsidRDefault="00961571">
      <w:pPr>
        <w:rPr>
          <w:sz w:val="32"/>
          <w:szCs w:val="32"/>
        </w:rPr>
      </w:pPr>
    </w:p>
    <w:sectPr w:rsidR="00961571" w:rsidRPr="00D80AEA" w:rsidSect="003B4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44A5"/>
    <w:rsid w:val="00026D39"/>
    <w:rsid w:val="00047C58"/>
    <w:rsid w:val="000826CD"/>
    <w:rsid w:val="0017142C"/>
    <w:rsid w:val="00200144"/>
    <w:rsid w:val="002844A5"/>
    <w:rsid w:val="003B4422"/>
    <w:rsid w:val="005830FA"/>
    <w:rsid w:val="006E7948"/>
    <w:rsid w:val="00792CA7"/>
    <w:rsid w:val="007A748A"/>
    <w:rsid w:val="00872B57"/>
    <w:rsid w:val="00956B72"/>
    <w:rsid w:val="00961571"/>
    <w:rsid w:val="00B3623D"/>
    <w:rsid w:val="00B729A4"/>
    <w:rsid w:val="00B90ABC"/>
    <w:rsid w:val="00C34FE8"/>
    <w:rsid w:val="00D16C62"/>
    <w:rsid w:val="00D80AEA"/>
    <w:rsid w:val="00F22C99"/>
    <w:rsid w:val="00FD6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298212">
      <w:bodyDiv w:val="1"/>
      <w:marLeft w:val="0"/>
      <w:marRight w:val="0"/>
      <w:marTop w:val="0"/>
      <w:marBottom w:val="0"/>
      <w:divBdr>
        <w:top w:val="none" w:sz="0" w:space="0" w:color="auto"/>
        <w:left w:val="none" w:sz="0" w:space="0" w:color="auto"/>
        <w:bottom w:val="none" w:sz="0" w:space="0" w:color="auto"/>
        <w:right w:val="none" w:sz="0" w:space="0" w:color="auto"/>
      </w:divBdr>
    </w:div>
    <w:div w:id="1497570128">
      <w:bodyDiv w:val="1"/>
      <w:marLeft w:val="0"/>
      <w:marRight w:val="0"/>
      <w:marTop w:val="0"/>
      <w:marBottom w:val="0"/>
      <w:divBdr>
        <w:top w:val="none" w:sz="0" w:space="0" w:color="auto"/>
        <w:left w:val="none" w:sz="0" w:space="0" w:color="auto"/>
        <w:bottom w:val="none" w:sz="0" w:space="0" w:color="auto"/>
        <w:right w:val="none" w:sz="0" w:space="0" w:color="auto"/>
      </w:divBdr>
      <w:divsChild>
        <w:div w:id="1502625289">
          <w:marLeft w:val="0"/>
          <w:marRight w:val="0"/>
          <w:marTop w:val="0"/>
          <w:marBottom w:val="0"/>
          <w:divBdr>
            <w:top w:val="none" w:sz="0" w:space="0" w:color="auto"/>
            <w:left w:val="none" w:sz="0" w:space="0" w:color="auto"/>
            <w:bottom w:val="none" w:sz="0" w:space="0" w:color="auto"/>
            <w:right w:val="none" w:sz="0" w:space="0" w:color="auto"/>
          </w:divBdr>
          <w:divsChild>
            <w:div w:id="1834566356">
              <w:marLeft w:val="0"/>
              <w:marRight w:val="0"/>
              <w:marTop w:val="0"/>
              <w:marBottom w:val="0"/>
              <w:divBdr>
                <w:top w:val="none" w:sz="0" w:space="0" w:color="auto"/>
                <w:left w:val="none" w:sz="0" w:space="0" w:color="auto"/>
                <w:bottom w:val="none" w:sz="0" w:space="0" w:color="auto"/>
                <w:right w:val="none" w:sz="0" w:space="0" w:color="auto"/>
              </w:divBdr>
            </w:div>
          </w:divsChild>
        </w:div>
        <w:div w:id="1840805198">
          <w:marLeft w:val="0"/>
          <w:marRight w:val="0"/>
          <w:marTop w:val="0"/>
          <w:marBottom w:val="0"/>
          <w:divBdr>
            <w:top w:val="none" w:sz="0" w:space="0" w:color="auto"/>
            <w:left w:val="none" w:sz="0" w:space="0" w:color="auto"/>
            <w:bottom w:val="none" w:sz="0" w:space="0" w:color="auto"/>
            <w:right w:val="none" w:sz="0" w:space="0" w:color="auto"/>
          </w:divBdr>
        </w:div>
      </w:divsChild>
    </w:div>
    <w:div w:id="16211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12</cp:revision>
  <dcterms:created xsi:type="dcterms:W3CDTF">2020-05-15T02:45:00Z</dcterms:created>
  <dcterms:modified xsi:type="dcterms:W3CDTF">2020-05-17T06:11:00Z</dcterms:modified>
</cp:coreProperties>
</file>