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Ola Oluwadahunsi Isaac </w:t>
      </w:r>
    </w:p>
    <w:p>
      <w:pPr>
        <w:pStyle w:val="style0"/>
        <w:rPr>
          <w:lang w:val="en-US"/>
        </w:rPr>
      </w:pPr>
      <w:r>
        <w:rPr>
          <w:lang w:val="en-US"/>
        </w:rPr>
        <w:t>Maric</w:t>
      </w:r>
      <w:r>
        <w:rPr>
          <w:lang w:val="en-US"/>
        </w:rPr>
        <w:t xml:space="preserve"> no: 18/sci01/067</w:t>
      </w: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</w:t>
      </w:r>
      <w:r>
        <w:rPr>
          <w:lang w:val="en-US"/>
        </w:rPr>
        <w:t>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232</Words>
  <Pages>4</Pages>
  <Characters>1603</Characters>
  <Application>WPS Office</Application>
  <DocSecurity>0</DocSecurity>
  <Paragraphs>93</Paragraphs>
  <ScaleCrop>false</ScaleCrop>
  <LinksUpToDate>false</LinksUpToDate>
  <CharactersWithSpaces>1928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2020-05-17T13:17:00Z</dcterms:created>
  <dc:creator>stephen smith</dc:creator>
  <lastModifiedBy>SM-A107F</lastModifiedBy>
  <dcterms:modified xsi:type="dcterms:W3CDTF">2020-05-18T09:28:55Z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