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1899" w14:textId="77777777" w:rsidR="00EE2617" w:rsidRPr="00950454" w:rsidRDefault="00EE2617"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 xml:space="preserve">Green Grace </w:t>
      </w:r>
      <w:proofErr w:type="spellStart"/>
      <w:r w:rsidRPr="00950454">
        <w:rPr>
          <w:rFonts w:ascii="Times New Roman" w:hAnsi="Times New Roman" w:cs="Times New Roman"/>
          <w:color w:val="000000" w:themeColor="text1"/>
          <w:sz w:val="24"/>
          <w:szCs w:val="24"/>
        </w:rPr>
        <w:t>Igbogi</w:t>
      </w:r>
      <w:proofErr w:type="spellEnd"/>
      <w:r w:rsidRPr="00950454">
        <w:rPr>
          <w:rFonts w:ascii="Times New Roman" w:hAnsi="Times New Roman" w:cs="Times New Roman"/>
          <w:color w:val="000000" w:themeColor="text1"/>
          <w:sz w:val="24"/>
          <w:szCs w:val="24"/>
        </w:rPr>
        <w:t xml:space="preserve"> </w:t>
      </w:r>
    </w:p>
    <w:p w14:paraId="5F7C899C" w14:textId="77777777" w:rsidR="00EE2617" w:rsidRPr="00950454" w:rsidRDefault="00EE2617" w:rsidP="00950454">
      <w:pPr>
        <w:rPr>
          <w:rFonts w:ascii="Times New Roman" w:hAnsi="Times New Roman" w:cs="Times New Roman"/>
          <w:color w:val="000000" w:themeColor="text1"/>
          <w:sz w:val="24"/>
          <w:szCs w:val="24"/>
        </w:rPr>
      </w:pPr>
    </w:p>
    <w:p w14:paraId="47B81251" w14:textId="77777777" w:rsidR="00EE2617" w:rsidRPr="00950454" w:rsidRDefault="00EE2617"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18/mhs07/021</w:t>
      </w:r>
    </w:p>
    <w:p w14:paraId="7BA395CC" w14:textId="77777777" w:rsidR="00EE2617" w:rsidRPr="00950454" w:rsidRDefault="00EE2617" w:rsidP="00950454">
      <w:pPr>
        <w:rPr>
          <w:rFonts w:ascii="Times New Roman" w:hAnsi="Times New Roman" w:cs="Times New Roman"/>
          <w:color w:val="000000" w:themeColor="text1"/>
          <w:sz w:val="24"/>
          <w:szCs w:val="24"/>
        </w:rPr>
      </w:pPr>
    </w:p>
    <w:p w14:paraId="4DB6B449" w14:textId="77777777" w:rsidR="00EE2617" w:rsidRPr="00950454" w:rsidRDefault="00EE2617"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 xml:space="preserve">Pharmacology </w:t>
      </w:r>
    </w:p>
    <w:p w14:paraId="752F340D" w14:textId="77777777" w:rsidR="00EE2617" w:rsidRPr="00950454" w:rsidRDefault="00EE2617" w:rsidP="00950454">
      <w:pPr>
        <w:rPr>
          <w:rFonts w:ascii="Times New Roman" w:hAnsi="Times New Roman" w:cs="Times New Roman"/>
          <w:color w:val="000000" w:themeColor="text1"/>
          <w:sz w:val="24"/>
          <w:szCs w:val="24"/>
        </w:rPr>
      </w:pPr>
    </w:p>
    <w:p w14:paraId="2EECC744" w14:textId="77777777" w:rsidR="00EE2617" w:rsidRPr="00950454" w:rsidRDefault="00EE2617" w:rsidP="00950454">
      <w:pPr>
        <w:rPr>
          <w:rFonts w:ascii="Times New Roman" w:hAnsi="Times New Roman" w:cs="Times New Roman"/>
          <w:color w:val="000000" w:themeColor="text1"/>
          <w:sz w:val="24"/>
          <w:szCs w:val="24"/>
        </w:rPr>
      </w:pPr>
      <w:proofErr w:type="spellStart"/>
      <w:r w:rsidRPr="00950454">
        <w:rPr>
          <w:rFonts w:ascii="Times New Roman" w:hAnsi="Times New Roman" w:cs="Times New Roman"/>
          <w:color w:val="000000" w:themeColor="text1"/>
          <w:sz w:val="24"/>
          <w:szCs w:val="24"/>
        </w:rPr>
        <w:t>Phs</w:t>
      </w:r>
      <w:proofErr w:type="spellEnd"/>
      <w:r w:rsidRPr="00950454">
        <w:rPr>
          <w:rFonts w:ascii="Times New Roman" w:hAnsi="Times New Roman" w:cs="Times New Roman"/>
          <w:color w:val="000000" w:themeColor="text1"/>
          <w:sz w:val="24"/>
          <w:szCs w:val="24"/>
        </w:rPr>
        <w:t xml:space="preserve"> 212 assignment </w:t>
      </w:r>
    </w:p>
    <w:p w14:paraId="4CA54EF3" w14:textId="3DA1F0A4" w:rsidR="00EE2617" w:rsidRPr="00950454" w:rsidRDefault="00EE2617"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 xml:space="preserve">Body fluid </w:t>
      </w:r>
      <w:r w:rsidR="00DC72FE" w:rsidRPr="00950454">
        <w:rPr>
          <w:rFonts w:ascii="Times New Roman" w:hAnsi="Times New Roman" w:cs="Times New Roman"/>
          <w:color w:val="000000" w:themeColor="text1"/>
          <w:sz w:val="24"/>
          <w:szCs w:val="24"/>
        </w:rPr>
        <w:t>( micturition )</w:t>
      </w:r>
    </w:p>
    <w:p w14:paraId="7CD2928C" w14:textId="77777777" w:rsidR="00EE2617" w:rsidRPr="00950454" w:rsidRDefault="00EE2617"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Questions</w:t>
      </w:r>
    </w:p>
    <w:p w14:paraId="437BAFD1" w14:textId="77777777" w:rsidR="004338AE" w:rsidRPr="00950454" w:rsidRDefault="004338AE"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Q1. Discuss renal handling of glucose and electrolytes?</w:t>
      </w:r>
    </w:p>
    <w:p w14:paraId="7B14AAC1" w14:textId="77777777" w:rsidR="004338AE" w:rsidRPr="00950454" w:rsidRDefault="004338AE"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Q2. Discuss the physiology of micturition?</w:t>
      </w:r>
    </w:p>
    <w:p w14:paraId="354CEFA2" w14:textId="798AC874" w:rsidR="00EE2617" w:rsidRPr="00950454" w:rsidRDefault="00EE2617" w:rsidP="00950454">
      <w:pPr>
        <w:rPr>
          <w:rFonts w:ascii="Times New Roman" w:hAnsi="Times New Roman" w:cs="Times New Roman"/>
          <w:color w:val="000000" w:themeColor="text1"/>
          <w:sz w:val="24"/>
          <w:szCs w:val="24"/>
        </w:rPr>
      </w:pPr>
    </w:p>
    <w:p w14:paraId="5C390B2A" w14:textId="136E425F" w:rsidR="0094140A" w:rsidRPr="00950454" w:rsidRDefault="0094140A" w:rsidP="00950454">
      <w:pPr>
        <w:rPr>
          <w:rFonts w:ascii="Times New Roman" w:hAnsi="Times New Roman" w:cs="Times New Roman"/>
          <w:color w:val="000000" w:themeColor="text1"/>
          <w:sz w:val="24"/>
          <w:szCs w:val="24"/>
        </w:rPr>
      </w:pPr>
    </w:p>
    <w:p w14:paraId="07F4F083" w14:textId="5ABB7554" w:rsidR="0094140A" w:rsidRPr="00950454" w:rsidRDefault="0094140A" w:rsidP="00950454">
      <w:pPr>
        <w:rPr>
          <w:rFonts w:ascii="Times New Roman" w:hAnsi="Times New Roman" w:cs="Times New Roman"/>
          <w:color w:val="000000" w:themeColor="text1"/>
          <w:sz w:val="24"/>
          <w:szCs w:val="24"/>
        </w:rPr>
      </w:pPr>
    </w:p>
    <w:p w14:paraId="64910A01" w14:textId="2B39B72F" w:rsidR="0094140A" w:rsidRPr="00950454" w:rsidRDefault="0094140A" w:rsidP="00950454">
      <w:pPr>
        <w:rPr>
          <w:rFonts w:ascii="Times New Roman" w:hAnsi="Times New Roman" w:cs="Times New Roman"/>
          <w:color w:val="000000" w:themeColor="text1"/>
          <w:sz w:val="24"/>
          <w:szCs w:val="24"/>
        </w:rPr>
      </w:pPr>
    </w:p>
    <w:p w14:paraId="60355259" w14:textId="78A51D16" w:rsidR="0094140A" w:rsidRPr="00950454" w:rsidRDefault="0094140A" w:rsidP="00950454">
      <w:pPr>
        <w:rPr>
          <w:rFonts w:ascii="Times New Roman" w:hAnsi="Times New Roman" w:cs="Times New Roman"/>
          <w:color w:val="000000" w:themeColor="text1"/>
          <w:sz w:val="24"/>
          <w:szCs w:val="24"/>
        </w:rPr>
      </w:pPr>
    </w:p>
    <w:p w14:paraId="7159BF63" w14:textId="1B103679" w:rsidR="0094140A" w:rsidRPr="00950454" w:rsidRDefault="0094140A" w:rsidP="00950454">
      <w:pPr>
        <w:rPr>
          <w:rFonts w:ascii="Times New Roman" w:hAnsi="Times New Roman" w:cs="Times New Roman"/>
          <w:color w:val="000000" w:themeColor="text1"/>
          <w:sz w:val="24"/>
          <w:szCs w:val="24"/>
        </w:rPr>
      </w:pPr>
    </w:p>
    <w:p w14:paraId="58067D06" w14:textId="0BF72A72" w:rsidR="0094140A" w:rsidRPr="00950454" w:rsidRDefault="0094140A" w:rsidP="00950454">
      <w:pPr>
        <w:rPr>
          <w:rFonts w:ascii="Times New Roman" w:hAnsi="Times New Roman" w:cs="Times New Roman"/>
          <w:color w:val="000000" w:themeColor="text1"/>
          <w:sz w:val="24"/>
          <w:szCs w:val="24"/>
        </w:rPr>
      </w:pPr>
    </w:p>
    <w:p w14:paraId="24241408" w14:textId="17214EBA" w:rsidR="0094140A" w:rsidRPr="00950454" w:rsidRDefault="0094140A" w:rsidP="00950454">
      <w:pPr>
        <w:rPr>
          <w:rFonts w:ascii="Times New Roman" w:hAnsi="Times New Roman" w:cs="Times New Roman"/>
          <w:color w:val="000000" w:themeColor="text1"/>
          <w:sz w:val="24"/>
          <w:szCs w:val="24"/>
        </w:rPr>
      </w:pPr>
    </w:p>
    <w:p w14:paraId="73D5E48C" w14:textId="6FADCACA" w:rsidR="0094140A" w:rsidRPr="00950454" w:rsidRDefault="0094140A" w:rsidP="00950454">
      <w:pPr>
        <w:rPr>
          <w:rFonts w:ascii="Times New Roman" w:hAnsi="Times New Roman" w:cs="Times New Roman"/>
          <w:color w:val="000000" w:themeColor="text1"/>
          <w:sz w:val="24"/>
          <w:szCs w:val="24"/>
        </w:rPr>
      </w:pPr>
    </w:p>
    <w:p w14:paraId="79499201" w14:textId="16731C7D" w:rsidR="0094140A" w:rsidRPr="00950454" w:rsidRDefault="0094140A" w:rsidP="00950454">
      <w:pPr>
        <w:rPr>
          <w:rFonts w:ascii="Times New Roman" w:hAnsi="Times New Roman" w:cs="Times New Roman"/>
          <w:color w:val="000000" w:themeColor="text1"/>
          <w:sz w:val="24"/>
          <w:szCs w:val="24"/>
        </w:rPr>
      </w:pPr>
    </w:p>
    <w:p w14:paraId="59189F15" w14:textId="209BC0E6" w:rsidR="0094140A" w:rsidRPr="00950454" w:rsidRDefault="0094140A" w:rsidP="00950454">
      <w:pPr>
        <w:rPr>
          <w:rFonts w:ascii="Times New Roman" w:hAnsi="Times New Roman" w:cs="Times New Roman"/>
          <w:color w:val="000000" w:themeColor="text1"/>
          <w:sz w:val="24"/>
          <w:szCs w:val="24"/>
        </w:rPr>
      </w:pPr>
    </w:p>
    <w:p w14:paraId="1243E9FC" w14:textId="52742563" w:rsidR="0094140A" w:rsidRPr="00950454" w:rsidRDefault="0094140A" w:rsidP="00950454">
      <w:pPr>
        <w:rPr>
          <w:rFonts w:ascii="Times New Roman" w:hAnsi="Times New Roman" w:cs="Times New Roman"/>
          <w:color w:val="000000" w:themeColor="text1"/>
          <w:sz w:val="24"/>
          <w:szCs w:val="24"/>
        </w:rPr>
      </w:pPr>
    </w:p>
    <w:p w14:paraId="4CCB33AF" w14:textId="2A8AAFEB" w:rsidR="0094140A" w:rsidRPr="00950454" w:rsidRDefault="0094140A" w:rsidP="00950454">
      <w:pPr>
        <w:rPr>
          <w:rFonts w:ascii="Times New Roman" w:hAnsi="Times New Roman" w:cs="Times New Roman"/>
          <w:color w:val="000000" w:themeColor="text1"/>
          <w:sz w:val="24"/>
          <w:szCs w:val="24"/>
        </w:rPr>
      </w:pPr>
    </w:p>
    <w:p w14:paraId="258BA111" w14:textId="78AEC2B8" w:rsidR="0094140A" w:rsidRPr="00950454" w:rsidRDefault="0094140A" w:rsidP="00950454">
      <w:pPr>
        <w:rPr>
          <w:rFonts w:ascii="Times New Roman" w:hAnsi="Times New Roman" w:cs="Times New Roman"/>
          <w:color w:val="000000" w:themeColor="text1"/>
          <w:sz w:val="24"/>
          <w:szCs w:val="24"/>
        </w:rPr>
      </w:pPr>
    </w:p>
    <w:p w14:paraId="6370F9DD" w14:textId="002E7838" w:rsidR="0094140A" w:rsidRPr="00950454" w:rsidRDefault="0094140A" w:rsidP="00950454">
      <w:pPr>
        <w:rPr>
          <w:rFonts w:ascii="Times New Roman" w:hAnsi="Times New Roman" w:cs="Times New Roman"/>
          <w:color w:val="000000" w:themeColor="text1"/>
          <w:sz w:val="24"/>
          <w:szCs w:val="24"/>
        </w:rPr>
      </w:pPr>
    </w:p>
    <w:p w14:paraId="11C6A329" w14:textId="0C6E12D2" w:rsidR="0094140A" w:rsidRPr="00950454" w:rsidRDefault="0094140A" w:rsidP="00950454">
      <w:pPr>
        <w:rPr>
          <w:rFonts w:ascii="Times New Roman" w:hAnsi="Times New Roman" w:cs="Times New Roman"/>
          <w:color w:val="000000" w:themeColor="text1"/>
          <w:sz w:val="24"/>
          <w:szCs w:val="24"/>
        </w:rPr>
      </w:pPr>
    </w:p>
    <w:p w14:paraId="75D4C999" w14:textId="7F46F7A2" w:rsidR="0094140A" w:rsidRPr="00950454" w:rsidRDefault="0094140A" w:rsidP="00950454">
      <w:pPr>
        <w:rPr>
          <w:rFonts w:ascii="Times New Roman" w:hAnsi="Times New Roman" w:cs="Times New Roman"/>
          <w:color w:val="000000" w:themeColor="text1"/>
          <w:sz w:val="24"/>
          <w:szCs w:val="24"/>
        </w:rPr>
      </w:pPr>
    </w:p>
    <w:p w14:paraId="07AF16F9" w14:textId="37780853" w:rsidR="0094140A" w:rsidRPr="00950454" w:rsidRDefault="0094140A" w:rsidP="00950454">
      <w:pPr>
        <w:rPr>
          <w:rFonts w:ascii="Times New Roman" w:hAnsi="Times New Roman" w:cs="Times New Roman"/>
          <w:color w:val="000000" w:themeColor="text1"/>
          <w:sz w:val="24"/>
          <w:szCs w:val="24"/>
        </w:rPr>
      </w:pPr>
    </w:p>
    <w:p w14:paraId="12E428B4" w14:textId="49AC9FD9" w:rsidR="0094140A" w:rsidRPr="00950454" w:rsidRDefault="00E07A4D"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lastRenderedPageBreak/>
        <w:t xml:space="preserve">The effects of </w:t>
      </w:r>
      <w:proofErr w:type="spellStart"/>
      <w:r w:rsidRPr="00950454">
        <w:rPr>
          <w:rFonts w:ascii="Times New Roman" w:hAnsi="Times New Roman" w:cs="Times New Roman"/>
          <w:color w:val="000000" w:themeColor="text1"/>
          <w:sz w:val="24"/>
          <w:szCs w:val="24"/>
        </w:rPr>
        <w:t>hyperglycemia</w:t>
      </w:r>
      <w:proofErr w:type="spellEnd"/>
      <w:r w:rsidRPr="00950454">
        <w:rPr>
          <w:rFonts w:ascii="Times New Roman" w:hAnsi="Times New Roman" w:cs="Times New Roman"/>
          <w:color w:val="000000" w:themeColor="text1"/>
          <w:sz w:val="24"/>
          <w:szCs w:val="24"/>
        </w:rPr>
        <w:t xml:space="preserve"> and </w:t>
      </w:r>
      <w:proofErr w:type="spellStart"/>
      <w:r w:rsidRPr="00950454">
        <w:rPr>
          <w:rFonts w:ascii="Times New Roman" w:hAnsi="Times New Roman" w:cs="Times New Roman"/>
          <w:color w:val="000000" w:themeColor="text1"/>
          <w:sz w:val="24"/>
          <w:szCs w:val="24"/>
        </w:rPr>
        <w:t>hyperinsulinemia</w:t>
      </w:r>
      <w:proofErr w:type="spellEnd"/>
      <w:r w:rsidRPr="00950454">
        <w:rPr>
          <w:rFonts w:ascii="Times New Roman" w:hAnsi="Times New Roman" w:cs="Times New Roman"/>
          <w:color w:val="000000" w:themeColor="text1"/>
          <w:sz w:val="24"/>
          <w:szCs w:val="24"/>
        </w:rPr>
        <w:t xml:space="preserve"> on renal handling of sodium, calcium, and phosphate were studied in dogs employing the recollection </w:t>
      </w:r>
      <w:proofErr w:type="spellStart"/>
      <w:r w:rsidRPr="00950454">
        <w:rPr>
          <w:rFonts w:ascii="Times New Roman" w:hAnsi="Times New Roman" w:cs="Times New Roman"/>
          <w:color w:val="000000" w:themeColor="text1"/>
          <w:sz w:val="24"/>
          <w:szCs w:val="24"/>
        </w:rPr>
        <w:t>micropuncture</w:t>
      </w:r>
      <w:proofErr w:type="spellEnd"/>
      <w:r w:rsidRPr="00950454">
        <w:rPr>
          <w:rFonts w:ascii="Times New Roman" w:hAnsi="Times New Roman" w:cs="Times New Roman"/>
          <w:color w:val="000000" w:themeColor="text1"/>
          <w:sz w:val="24"/>
          <w:szCs w:val="24"/>
        </w:rPr>
        <w:t xml:space="preserve"> technique. Subthreshold sustained </w:t>
      </w:r>
      <w:proofErr w:type="spellStart"/>
      <w:r w:rsidRPr="00950454">
        <w:rPr>
          <w:rFonts w:ascii="Times New Roman" w:hAnsi="Times New Roman" w:cs="Times New Roman"/>
          <w:color w:val="000000" w:themeColor="text1"/>
          <w:sz w:val="24"/>
          <w:szCs w:val="24"/>
        </w:rPr>
        <w:t>hyperglycemia</w:t>
      </w:r>
      <w:proofErr w:type="spellEnd"/>
      <w:r w:rsidRPr="00950454">
        <w:rPr>
          <w:rFonts w:ascii="Times New Roman" w:hAnsi="Times New Roman" w:cs="Times New Roman"/>
          <w:color w:val="000000" w:themeColor="text1"/>
          <w:sz w:val="24"/>
          <w:szCs w:val="24"/>
        </w:rPr>
        <w:t xml:space="preserve"> resulted in an </w:t>
      </w:r>
      <w:proofErr w:type="spellStart"/>
      <w:r w:rsidRPr="00950454">
        <w:rPr>
          <w:rFonts w:ascii="Times New Roman" w:hAnsi="Times New Roman" w:cs="Times New Roman"/>
          <w:color w:val="000000" w:themeColor="text1"/>
          <w:sz w:val="24"/>
          <w:szCs w:val="24"/>
        </w:rPr>
        <w:t>isonatric</w:t>
      </w:r>
      <w:proofErr w:type="spellEnd"/>
      <w:r w:rsidRPr="00950454">
        <w:rPr>
          <w:rFonts w:ascii="Times New Roman" w:hAnsi="Times New Roman" w:cs="Times New Roman"/>
          <w:color w:val="000000" w:themeColor="text1"/>
          <w:sz w:val="24"/>
          <w:szCs w:val="24"/>
        </w:rPr>
        <w:t xml:space="preserve"> inhibition of proximal tubular sodium, fluid, calcium, and phosphate reabsorption by 8-14%. Fractional excretion of sodium and phosphate, however, fell (P is less than 0.01) indicating that the increased delivery of these ions was reabsorbed in portions of the nephron distal to the site of puncture and in addition net sodium and phosphate transport was enhanced resulting in a significant </w:t>
      </w:r>
      <w:proofErr w:type="spellStart"/>
      <w:r w:rsidRPr="00950454">
        <w:rPr>
          <w:rFonts w:ascii="Times New Roman" w:hAnsi="Times New Roman" w:cs="Times New Roman"/>
          <w:color w:val="000000" w:themeColor="text1"/>
          <w:sz w:val="24"/>
          <w:szCs w:val="24"/>
        </w:rPr>
        <w:t>antinatriuresis</w:t>
      </w:r>
      <w:proofErr w:type="spellEnd"/>
      <w:r w:rsidRPr="00950454">
        <w:rPr>
          <w:rFonts w:ascii="Times New Roman" w:hAnsi="Times New Roman" w:cs="Times New Roman"/>
          <w:color w:val="000000" w:themeColor="text1"/>
          <w:sz w:val="24"/>
          <w:szCs w:val="24"/>
        </w:rPr>
        <w:t xml:space="preserve"> and </w:t>
      </w:r>
      <w:proofErr w:type="spellStart"/>
      <w:r w:rsidRPr="00950454">
        <w:rPr>
          <w:rFonts w:ascii="Times New Roman" w:hAnsi="Times New Roman" w:cs="Times New Roman"/>
          <w:color w:val="000000" w:themeColor="text1"/>
          <w:sz w:val="24"/>
          <w:szCs w:val="24"/>
        </w:rPr>
        <w:t>antiphosphaturia</w:t>
      </w:r>
      <w:proofErr w:type="spellEnd"/>
      <w:r w:rsidRPr="00950454">
        <w:rPr>
          <w:rFonts w:ascii="Times New Roman" w:hAnsi="Times New Roman" w:cs="Times New Roman"/>
          <w:color w:val="000000" w:themeColor="text1"/>
          <w:sz w:val="24"/>
          <w:szCs w:val="24"/>
        </w:rPr>
        <w:t xml:space="preserve">. The creation of a steady state plateau of </w:t>
      </w:r>
      <w:proofErr w:type="spellStart"/>
      <w:r w:rsidRPr="00950454">
        <w:rPr>
          <w:rFonts w:ascii="Times New Roman" w:hAnsi="Times New Roman" w:cs="Times New Roman"/>
          <w:color w:val="000000" w:themeColor="text1"/>
          <w:sz w:val="24"/>
          <w:szCs w:val="24"/>
        </w:rPr>
        <w:t>hyperinsulinemia</w:t>
      </w:r>
      <w:proofErr w:type="spellEnd"/>
      <w:r w:rsidRPr="00950454">
        <w:rPr>
          <w:rFonts w:ascii="Times New Roman" w:hAnsi="Times New Roman" w:cs="Times New Roman"/>
          <w:color w:val="000000" w:themeColor="text1"/>
          <w:sz w:val="24"/>
          <w:szCs w:val="24"/>
        </w:rPr>
        <w:t xml:space="preserve"> while maintaining the blood glucose concentration of </w:t>
      </w:r>
      <w:proofErr w:type="spellStart"/>
      <w:r w:rsidRPr="00950454">
        <w:rPr>
          <w:rFonts w:ascii="Times New Roman" w:hAnsi="Times New Roman" w:cs="Times New Roman"/>
          <w:color w:val="000000" w:themeColor="text1"/>
          <w:sz w:val="24"/>
          <w:szCs w:val="24"/>
        </w:rPr>
        <w:t>euglycemic</w:t>
      </w:r>
      <w:proofErr w:type="spellEnd"/>
      <w:r w:rsidRPr="00950454">
        <w:rPr>
          <w:rFonts w:ascii="Times New Roman" w:hAnsi="Times New Roman" w:cs="Times New Roman"/>
          <w:color w:val="000000" w:themeColor="text1"/>
          <w:sz w:val="24"/>
          <w:szCs w:val="24"/>
        </w:rPr>
        <w:t xml:space="preserve"> levels mimicked the effects of </w:t>
      </w:r>
      <w:proofErr w:type="spellStart"/>
      <w:r w:rsidRPr="00950454">
        <w:rPr>
          <w:rFonts w:ascii="Times New Roman" w:hAnsi="Times New Roman" w:cs="Times New Roman"/>
          <w:color w:val="000000" w:themeColor="text1"/>
          <w:sz w:val="24"/>
          <w:szCs w:val="24"/>
        </w:rPr>
        <w:t>hyperglycemia</w:t>
      </w:r>
      <w:proofErr w:type="spellEnd"/>
      <w:r w:rsidRPr="00950454">
        <w:rPr>
          <w:rFonts w:ascii="Times New Roman" w:hAnsi="Times New Roman" w:cs="Times New Roman"/>
          <w:color w:val="000000" w:themeColor="text1"/>
          <w:sz w:val="24"/>
          <w:szCs w:val="24"/>
        </w:rPr>
        <w:t xml:space="preserve"> on proximal tubular transport and fractional excretion of sodium and calcium. Tubular fluid to plasma insulin ratio fell, similar to the </w:t>
      </w:r>
      <w:proofErr w:type="spellStart"/>
      <w:r w:rsidRPr="00950454">
        <w:rPr>
          <w:rFonts w:ascii="Times New Roman" w:hAnsi="Times New Roman" w:cs="Times New Roman"/>
          <w:color w:val="000000" w:themeColor="text1"/>
          <w:sz w:val="24"/>
          <w:szCs w:val="24"/>
        </w:rPr>
        <w:t>hyperglycemic</w:t>
      </w:r>
      <w:proofErr w:type="spellEnd"/>
      <w:r w:rsidRPr="00950454">
        <w:rPr>
          <w:rFonts w:ascii="Times New Roman" w:hAnsi="Times New Roman" w:cs="Times New Roman"/>
          <w:color w:val="000000" w:themeColor="text1"/>
          <w:sz w:val="24"/>
          <w:szCs w:val="24"/>
        </w:rPr>
        <w:t xml:space="preserve"> studies. These results suggest that the effects of </w:t>
      </w:r>
      <w:proofErr w:type="spellStart"/>
      <w:r w:rsidRPr="00950454">
        <w:rPr>
          <w:rFonts w:ascii="Times New Roman" w:hAnsi="Times New Roman" w:cs="Times New Roman"/>
          <w:color w:val="000000" w:themeColor="text1"/>
          <w:sz w:val="24"/>
          <w:szCs w:val="24"/>
        </w:rPr>
        <w:t>hyperglycemia</w:t>
      </w:r>
      <w:proofErr w:type="spellEnd"/>
      <w:r w:rsidRPr="00950454">
        <w:rPr>
          <w:rFonts w:ascii="Times New Roman" w:hAnsi="Times New Roman" w:cs="Times New Roman"/>
          <w:color w:val="000000" w:themeColor="text1"/>
          <w:sz w:val="24"/>
          <w:szCs w:val="24"/>
        </w:rPr>
        <w:t xml:space="preserve"> on renal handling of sodium and calcium may be mediated through changes in plasma insulin concentration. In contrast to </w:t>
      </w:r>
      <w:proofErr w:type="spellStart"/>
      <w:r w:rsidRPr="00950454">
        <w:rPr>
          <w:rFonts w:ascii="Times New Roman" w:hAnsi="Times New Roman" w:cs="Times New Roman"/>
          <w:color w:val="000000" w:themeColor="text1"/>
          <w:sz w:val="24"/>
          <w:szCs w:val="24"/>
        </w:rPr>
        <w:t>hyperglycemia</w:t>
      </w:r>
      <w:proofErr w:type="spellEnd"/>
      <w:r w:rsidRPr="00950454">
        <w:rPr>
          <w:rFonts w:ascii="Times New Roman" w:hAnsi="Times New Roman" w:cs="Times New Roman"/>
          <w:color w:val="000000" w:themeColor="text1"/>
          <w:sz w:val="24"/>
          <w:szCs w:val="24"/>
        </w:rPr>
        <w:t xml:space="preserve">, however, </w:t>
      </w:r>
      <w:proofErr w:type="spellStart"/>
      <w:r w:rsidRPr="00950454">
        <w:rPr>
          <w:rFonts w:ascii="Times New Roman" w:hAnsi="Times New Roman" w:cs="Times New Roman"/>
          <w:color w:val="000000" w:themeColor="text1"/>
          <w:sz w:val="24"/>
          <w:szCs w:val="24"/>
        </w:rPr>
        <w:t>hyperinsulinemia</w:t>
      </w:r>
      <w:proofErr w:type="spellEnd"/>
      <w:r w:rsidRPr="00950454">
        <w:rPr>
          <w:rFonts w:ascii="Times New Roman" w:hAnsi="Times New Roman" w:cs="Times New Roman"/>
          <w:color w:val="000000" w:themeColor="text1"/>
          <w:sz w:val="24"/>
          <w:szCs w:val="24"/>
        </w:rPr>
        <w:t xml:space="preserve"> </w:t>
      </w:r>
      <w:proofErr w:type="spellStart"/>
      <w:r w:rsidRPr="00950454">
        <w:rPr>
          <w:rFonts w:ascii="Times New Roman" w:hAnsi="Times New Roman" w:cs="Times New Roman"/>
          <w:color w:val="000000" w:themeColor="text1"/>
          <w:sz w:val="24"/>
          <w:szCs w:val="24"/>
        </w:rPr>
        <w:t>cuased</w:t>
      </w:r>
      <w:proofErr w:type="spellEnd"/>
      <w:r w:rsidRPr="00950454">
        <w:rPr>
          <w:rFonts w:ascii="Times New Roman" w:hAnsi="Times New Roman" w:cs="Times New Roman"/>
          <w:color w:val="000000" w:themeColor="text1"/>
          <w:sz w:val="24"/>
          <w:szCs w:val="24"/>
        </w:rPr>
        <w:t xml:space="preserve"> a significant fall in tubular fluid to plasma phosphate ratio with enhanced proximal tubular phosphate reabsorption (P is less than 0.02). This occurred concomitantly with a significant inhibition of proximal tubular sodium transport. These data indicate that insulin has a direct effect on proximal tubular phosphate reabsorption, and this effect of insulin is masked by the presence of increased amounts of </w:t>
      </w:r>
      <w:proofErr w:type="spellStart"/>
      <w:r w:rsidRPr="00950454">
        <w:rPr>
          <w:rFonts w:ascii="Times New Roman" w:hAnsi="Times New Roman" w:cs="Times New Roman"/>
          <w:color w:val="000000" w:themeColor="text1"/>
          <w:sz w:val="24"/>
          <w:szCs w:val="24"/>
        </w:rPr>
        <w:t>unreabsorbed</w:t>
      </w:r>
      <w:proofErr w:type="spellEnd"/>
      <w:r w:rsidRPr="00950454">
        <w:rPr>
          <w:rFonts w:ascii="Times New Roman" w:hAnsi="Times New Roman" w:cs="Times New Roman"/>
          <w:color w:val="000000" w:themeColor="text1"/>
          <w:sz w:val="24"/>
          <w:szCs w:val="24"/>
        </w:rPr>
        <w:t xml:space="preserve"> glucose in the tubule that ensues when </w:t>
      </w:r>
      <w:proofErr w:type="spellStart"/>
      <w:r w:rsidRPr="00950454">
        <w:rPr>
          <w:rFonts w:ascii="Times New Roman" w:hAnsi="Times New Roman" w:cs="Times New Roman"/>
          <w:color w:val="000000" w:themeColor="text1"/>
          <w:sz w:val="24"/>
          <w:szCs w:val="24"/>
        </w:rPr>
        <w:t>hyperinsulinemia</w:t>
      </w:r>
      <w:proofErr w:type="spellEnd"/>
      <w:r w:rsidRPr="00950454">
        <w:rPr>
          <w:rFonts w:ascii="Times New Roman" w:hAnsi="Times New Roman" w:cs="Times New Roman"/>
          <w:color w:val="000000" w:themeColor="text1"/>
          <w:sz w:val="24"/>
          <w:szCs w:val="24"/>
        </w:rPr>
        <w:t xml:space="preserve"> occurs secondary to </w:t>
      </w:r>
      <w:proofErr w:type="spellStart"/>
      <w:r w:rsidRPr="00950454">
        <w:rPr>
          <w:rFonts w:ascii="Times New Roman" w:hAnsi="Times New Roman" w:cs="Times New Roman"/>
          <w:color w:val="000000" w:themeColor="text1"/>
          <w:sz w:val="24"/>
          <w:szCs w:val="24"/>
        </w:rPr>
        <w:t>hyperglycemia</w:t>
      </w:r>
      <w:proofErr w:type="spellEnd"/>
      <w:r w:rsidRPr="00950454">
        <w:rPr>
          <w:rFonts w:ascii="Times New Roman" w:hAnsi="Times New Roman" w:cs="Times New Roman"/>
          <w:color w:val="000000" w:themeColor="text1"/>
          <w:sz w:val="24"/>
          <w:szCs w:val="24"/>
        </w:rPr>
        <w:t xml:space="preserve">. Fractional excretion of phosphate fell significantly during insulin infusion but unlike the </w:t>
      </w:r>
      <w:proofErr w:type="spellStart"/>
      <w:r w:rsidRPr="00950454">
        <w:rPr>
          <w:rFonts w:ascii="Times New Roman" w:hAnsi="Times New Roman" w:cs="Times New Roman"/>
          <w:color w:val="000000" w:themeColor="text1"/>
          <w:sz w:val="24"/>
          <w:szCs w:val="24"/>
        </w:rPr>
        <w:t>hyperglycemic</w:t>
      </w:r>
      <w:proofErr w:type="spellEnd"/>
      <w:r w:rsidRPr="00950454">
        <w:rPr>
          <w:rFonts w:ascii="Times New Roman" w:hAnsi="Times New Roman" w:cs="Times New Roman"/>
          <w:color w:val="000000" w:themeColor="text1"/>
          <w:sz w:val="24"/>
          <w:szCs w:val="24"/>
        </w:rPr>
        <w:t xml:space="preserve"> studies, the fall in phosphate excretion could be entirely accounted for by enhanced proximal reabsorption.</w:t>
      </w:r>
    </w:p>
    <w:p w14:paraId="7E7D2617" w14:textId="183EC78C" w:rsidR="00204E1F" w:rsidRPr="00950454" w:rsidRDefault="00204E1F" w:rsidP="00950454">
      <w:pPr>
        <w:rPr>
          <w:rFonts w:ascii="Times New Roman" w:hAnsi="Times New Roman" w:cs="Times New Roman"/>
          <w:color w:val="000000" w:themeColor="text1"/>
          <w:sz w:val="24"/>
          <w:szCs w:val="24"/>
        </w:rPr>
      </w:pPr>
    </w:p>
    <w:p w14:paraId="3B79FF68" w14:textId="5247FF70" w:rsidR="006F4B51" w:rsidRPr="00950454" w:rsidRDefault="006F4B51" w:rsidP="00950454">
      <w:pPr>
        <w:rPr>
          <w:rFonts w:ascii="Times New Roman" w:hAnsi="Times New Roman" w:cs="Times New Roman"/>
          <w:color w:val="000000" w:themeColor="text1"/>
          <w:sz w:val="24"/>
          <w:szCs w:val="24"/>
        </w:rPr>
      </w:pPr>
    </w:p>
    <w:p w14:paraId="2F1F508B" w14:textId="19B13E67" w:rsidR="006F4B51" w:rsidRPr="00950454" w:rsidRDefault="006F4B51"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Micturition or urination is the process of expelling urine from the bladder. This act is also known as voiding of the bladder. The </w:t>
      </w:r>
      <w:hyperlink r:id="rId5" w:history="1">
        <w:r w:rsidRPr="00950454">
          <w:rPr>
            <w:rStyle w:val="Hyperlink"/>
            <w:rFonts w:ascii="Times New Roman" w:hAnsi="Times New Roman" w:cs="Times New Roman"/>
            <w:color w:val="000000" w:themeColor="text1"/>
            <w:sz w:val="24"/>
            <w:szCs w:val="24"/>
          </w:rPr>
          <w:t>excretory system</w:t>
        </w:r>
      </w:hyperlink>
      <w:r w:rsidRPr="00950454">
        <w:rPr>
          <w:rFonts w:ascii="Times New Roman" w:hAnsi="Times New Roman" w:cs="Times New Roman"/>
          <w:color w:val="000000" w:themeColor="text1"/>
          <w:sz w:val="24"/>
          <w:szCs w:val="24"/>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6" w:history="1">
        <w:r w:rsidRPr="00950454">
          <w:rPr>
            <w:rStyle w:val="Hyperlink"/>
            <w:rFonts w:ascii="Times New Roman" w:hAnsi="Times New Roman" w:cs="Times New Roman"/>
            <w:color w:val="000000" w:themeColor="text1"/>
            <w:sz w:val="24"/>
            <w:szCs w:val="24"/>
          </w:rPr>
          <w:t>nervous system</w:t>
        </w:r>
      </w:hyperlink>
      <w:r w:rsidRPr="00950454">
        <w:rPr>
          <w:rFonts w:ascii="Times New Roman" w:hAnsi="Times New Roman" w:cs="Times New Roman"/>
          <w:color w:val="000000" w:themeColor="text1"/>
          <w:sz w:val="24"/>
          <w:szCs w:val="24"/>
        </w:rPr>
        <w:t> and the </w:t>
      </w:r>
      <w:hyperlink r:id="rId7" w:history="1">
        <w:r w:rsidRPr="00950454">
          <w:rPr>
            <w:rStyle w:val="Hyperlink"/>
            <w:rFonts w:ascii="Times New Roman" w:hAnsi="Times New Roman" w:cs="Times New Roman"/>
            <w:color w:val="000000" w:themeColor="text1"/>
            <w:sz w:val="24"/>
            <w:szCs w:val="24"/>
          </w:rPr>
          <w:t>muscles</w:t>
        </w:r>
      </w:hyperlink>
      <w:r w:rsidRPr="00950454">
        <w:rPr>
          <w:rFonts w:ascii="Times New Roman" w:hAnsi="Times New Roman" w:cs="Times New Roman"/>
          <w:color w:val="000000" w:themeColor="text1"/>
          <w:sz w:val="24"/>
          <w:szCs w:val="24"/>
        </w:rPr>
        <w:t> of the bladder and urethra. The urinary bladder can store around 350-400ml of urine before it expels it out.</w:t>
      </w:r>
    </w:p>
    <w:p w14:paraId="7E9D2CB0" w14:textId="77777777" w:rsidR="000E539C" w:rsidRPr="00950454" w:rsidRDefault="000E539C"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Stages of Micturition</w:t>
      </w:r>
    </w:p>
    <w:p w14:paraId="6EC869ED" w14:textId="77777777" w:rsidR="000E539C" w:rsidRPr="00950454" w:rsidRDefault="000E539C"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The urinary bladder has two distinct stages or phases:</w:t>
      </w:r>
    </w:p>
    <w:p w14:paraId="19948B08" w14:textId="77777777" w:rsidR="000E539C" w:rsidRPr="00950454" w:rsidRDefault="000E539C"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Resting or filling stage</w:t>
      </w:r>
    </w:p>
    <w:p w14:paraId="72A674F7" w14:textId="120C7982" w:rsidR="000E539C" w:rsidRPr="00950454" w:rsidRDefault="000E539C"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Voiding stage</w:t>
      </w:r>
    </w:p>
    <w:p w14:paraId="039E1A1E" w14:textId="77777777" w:rsidR="000E539C" w:rsidRPr="00950454" w:rsidRDefault="000E539C" w:rsidP="00950454">
      <w:pPr>
        <w:rPr>
          <w:rFonts w:ascii="Times New Roman" w:hAnsi="Times New Roman" w:cs="Times New Roman"/>
          <w:color w:val="000000" w:themeColor="text1"/>
          <w:sz w:val="24"/>
          <w:szCs w:val="24"/>
        </w:rPr>
      </w:pPr>
    </w:p>
    <w:p w14:paraId="76E2175F" w14:textId="14E1316C" w:rsidR="000E539C" w:rsidRPr="00950454" w:rsidRDefault="000E539C"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Resting or Filling Stage</w:t>
      </w:r>
    </w:p>
    <w:p w14:paraId="5AA78A3A" w14:textId="77777777" w:rsidR="000E539C" w:rsidRPr="00950454" w:rsidRDefault="000E539C"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It is in this phase of the bladder that the urine is transported from the kidneys via the ureters into the bladder. The ureters are thin muscular tubes that arise from each of the kidneys and extend downwards where they enter the bladder obliquely.</w:t>
      </w:r>
    </w:p>
    <w:p w14:paraId="686EB081" w14:textId="77777777" w:rsidR="000E539C" w:rsidRPr="00950454" w:rsidRDefault="000E539C"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lastRenderedPageBreak/>
        <w:t>The oblique placement of the ureters in the bladder wall serves a very important </w:t>
      </w:r>
      <w:hyperlink r:id="rId8" w:history="1">
        <w:r w:rsidRPr="00950454">
          <w:rPr>
            <w:rStyle w:val="Hyperlink"/>
            <w:rFonts w:ascii="Times New Roman" w:hAnsi="Times New Roman" w:cs="Times New Roman"/>
            <w:color w:val="000000" w:themeColor="text1"/>
            <w:sz w:val="24"/>
            <w:szCs w:val="24"/>
          </w:rPr>
          <w:t>function</w:t>
        </w:r>
      </w:hyperlink>
      <w:r w:rsidRPr="00950454">
        <w:rPr>
          <w:rFonts w:ascii="Times New Roman" w:hAnsi="Times New Roman" w:cs="Times New Roman"/>
          <w:color w:val="000000" w:themeColor="text1"/>
          <w:sz w:val="24"/>
          <w:szCs w:val="24"/>
        </w:rPr>
        <w:t>. The opening of the ureter into the urinary bladder is not guarded by any sphincter or muscle. Therefore, this oblique </w:t>
      </w:r>
      <w:hyperlink r:id="rId9" w:history="1">
        <w:r w:rsidRPr="00950454">
          <w:rPr>
            <w:rStyle w:val="Hyperlink"/>
            <w:rFonts w:ascii="Times New Roman" w:hAnsi="Times New Roman" w:cs="Times New Roman"/>
            <w:color w:val="000000" w:themeColor="text1"/>
            <w:sz w:val="24"/>
            <w:szCs w:val="24"/>
          </w:rPr>
          <w:t>nature</w:t>
        </w:r>
      </w:hyperlink>
      <w:r w:rsidRPr="00950454">
        <w:rPr>
          <w:rFonts w:ascii="Times New Roman" w:hAnsi="Times New Roman" w:cs="Times New Roman"/>
          <w:color w:val="000000" w:themeColor="text1"/>
          <w:sz w:val="24"/>
          <w:szCs w:val="24"/>
        </w:rPr>
        <w:t> of opening prevents the urine from re-entering the ureters. At the same time, the main muscle of the urinary bladder, the detrusor muscle, is relaxing allowing the bladder to distend and accommodate more urine.</w:t>
      </w:r>
    </w:p>
    <w:p w14:paraId="7976321B" w14:textId="55CCA0FE" w:rsidR="000E539C" w:rsidRPr="00950454" w:rsidRDefault="000E539C"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Voiding Stage</w:t>
      </w:r>
    </w:p>
    <w:p w14:paraId="466D2F91" w14:textId="77777777" w:rsidR="000E539C" w:rsidRPr="00950454" w:rsidRDefault="000E539C"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During this stage, both the urinary bladder and the urethra come into play together. The detrusor muscle of the urinary bladder which was relaxing so far starts to contract once the bladder’s storage capacity is reached.</w:t>
      </w:r>
    </w:p>
    <w:p w14:paraId="65C6ADF5" w14:textId="26492131" w:rsidR="000E539C" w:rsidRPr="00950454" w:rsidRDefault="000E539C"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The urethra is controlled by two sets of muscles: The internal and external urethral sphincters. The internal sphincter is a smooth muscle whereas the external one is </w:t>
      </w:r>
      <w:hyperlink r:id="rId10" w:history="1">
        <w:r w:rsidRPr="00950454">
          <w:rPr>
            <w:rStyle w:val="Hyperlink"/>
            <w:rFonts w:ascii="Times New Roman" w:hAnsi="Times New Roman" w:cs="Times New Roman"/>
            <w:color w:val="000000" w:themeColor="text1"/>
            <w:sz w:val="24"/>
            <w:szCs w:val="24"/>
          </w:rPr>
          <w:t>skeletal</w:t>
        </w:r>
      </w:hyperlink>
      <w:r w:rsidRPr="00950454">
        <w:rPr>
          <w:rFonts w:ascii="Times New Roman" w:hAnsi="Times New Roman" w:cs="Times New Roman"/>
          <w:color w:val="000000" w:themeColor="text1"/>
          <w:sz w:val="24"/>
          <w:szCs w:val="24"/>
        </w:rPr>
        <w:t>. Both these sphincters are in a contracted state during the filling stage.</w:t>
      </w:r>
    </w:p>
    <w:p w14:paraId="5E8B2460" w14:textId="1AFF4CF8" w:rsidR="001F036C" w:rsidRPr="00950454" w:rsidRDefault="001F036C" w:rsidP="00950454">
      <w:pPr>
        <w:rPr>
          <w:rFonts w:ascii="Times New Roman" w:hAnsi="Times New Roman" w:cs="Times New Roman"/>
          <w:color w:val="000000" w:themeColor="text1"/>
          <w:sz w:val="24"/>
          <w:szCs w:val="24"/>
        </w:rPr>
      </w:pPr>
    </w:p>
    <w:p w14:paraId="392F0D9C" w14:textId="77777777" w:rsidR="00340A68" w:rsidRPr="00950454" w:rsidRDefault="00340A68"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Physiology of Micturition</w:t>
      </w:r>
    </w:p>
    <w:p w14:paraId="5D29F382" w14:textId="77777777" w:rsidR="00340A68" w:rsidRPr="00950454" w:rsidRDefault="00340A68" w:rsidP="00950454">
      <w:pPr>
        <w:rPr>
          <w:rFonts w:ascii="Times New Roman" w:hAnsi="Times New Roman" w:cs="Times New Roman"/>
          <w:color w:val="000000" w:themeColor="text1"/>
          <w:sz w:val="24"/>
          <w:szCs w:val="24"/>
        </w:rPr>
      </w:pPr>
      <w:r w:rsidRPr="00950454">
        <w:rPr>
          <w:rFonts w:ascii="Times New Roman" w:hAnsi="Times New Roman" w:cs="Times New Roman"/>
          <w:noProof/>
          <w:color w:val="000000" w:themeColor="text1"/>
          <w:sz w:val="24"/>
          <w:szCs w:val="24"/>
        </w:rPr>
        <w:lastRenderedPageBreak/>
        <mc:AlternateContent>
          <mc:Choice Requires="wps">
            <w:drawing>
              <wp:inline distT="0" distB="0" distL="0" distR="0" wp14:anchorId="2D6FBA43" wp14:editId="324975BB">
                <wp:extent cx="3772535" cy="5448300"/>
                <wp:effectExtent l="0" t="0" r="0" b="0"/>
                <wp:docPr id="1" name="Rectangle 1" descr="Mictur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72535" cy="544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27445" id="Rectangle 1" o:spid="_x0000_s1026" alt="Micturition" style="width:297.05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" filled="f" stroked="f">
                <o:lock v:ext="edit" aspectratio="t"/>
                <w10:anchorlock/>
              </v:rect>
            </w:pict>
          </mc:Fallback>
        </mc:AlternateContent>
      </w:r>
    </w:p>
    <w:p w14:paraId="4F38949E" w14:textId="2D069427" w:rsidR="001F036C" w:rsidRPr="00950454" w:rsidRDefault="001F036C" w:rsidP="00950454">
      <w:pPr>
        <w:rPr>
          <w:rFonts w:ascii="Times New Roman" w:hAnsi="Times New Roman" w:cs="Times New Roman"/>
          <w:color w:val="000000" w:themeColor="text1"/>
          <w:sz w:val="24"/>
          <w:szCs w:val="24"/>
        </w:rPr>
      </w:pPr>
    </w:p>
    <w:p w14:paraId="706E71CF" w14:textId="581103A4" w:rsidR="001041D4" w:rsidRPr="00950454" w:rsidRDefault="001041D4" w:rsidP="00950454">
      <w:pPr>
        <w:rPr>
          <w:rFonts w:ascii="Times New Roman" w:hAnsi="Times New Roman" w:cs="Times New Roman"/>
          <w:color w:val="000000" w:themeColor="text1"/>
          <w:sz w:val="24"/>
          <w:szCs w:val="24"/>
        </w:rPr>
      </w:pPr>
    </w:p>
    <w:p w14:paraId="1FC584B8" w14:textId="100F9595" w:rsidR="001041D4" w:rsidRPr="00950454" w:rsidRDefault="001041D4" w:rsidP="00950454">
      <w:pPr>
        <w:rPr>
          <w:rFonts w:ascii="Times New Roman" w:hAnsi="Times New Roman" w:cs="Times New Roman"/>
          <w:color w:val="000000" w:themeColor="text1"/>
          <w:sz w:val="24"/>
          <w:szCs w:val="24"/>
        </w:rPr>
      </w:pPr>
    </w:p>
    <w:p w14:paraId="40EA3797" w14:textId="74637A1D" w:rsidR="00DD6E41" w:rsidRPr="00950454" w:rsidRDefault="00DD6E41" w:rsidP="00950454">
      <w:pPr>
        <w:rPr>
          <w:rFonts w:ascii="Times New Roman" w:hAnsi="Times New Roman" w:cs="Times New Roman"/>
          <w:color w:val="000000" w:themeColor="text1"/>
          <w:sz w:val="24"/>
          <w:szCs w:val="24"/>
        </w:rPr>
      </w:pPr>
    </w:p>
    <w:p w14:paraId="275097B5" w14:textId="59D8C741" w:rsidR="00DD6E41" w:rsidRPr="00950454" w:rsidRDefault="00DD6E41" w:rsidP="00950454">
      <w:pPr>
        <w:rPr>
          <w:rFonts w:ascii="Times New Roman" w:hAnsi="Times New Roman" w:cs="Times New Roman"/>
          <w:color w:val="000000" w:themeColor="text1"/>
          <w:sz w:val="24"/>
          <w:szCs w:val="24"/>
        </w:rPr>
      </w:pPr>
    </w:p>
    <w:p w14:paraId="7126F2FD" w14:textId="77777777" w:rsidR="00DD6E41" w:rsidRPr="00950454" w:rsidRDefault="00DD6E41"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As mentioned earlier, the process of </w:t>
      </w:r>
      <w:hyperlink r:id="rId11" w:history="1">
        <w:r w:rsidRPr="00950454">
          <w:rPr>
            <w:rStyle w:val="Hyperlink"/>
            <w:rFonts w:ascii="Times New Roman" w:hAnsi="Times New Roman" w:cs="Times New Roman"/>
            <w:color w:val="000000" w:themeColor="text1"/>
            <w:sz w:val="24"/>
            <w:szCs w:val="24"/>
          </w:rPr>
          <w:t>micturition</w:t>
        </w:r>
      </w:hyperlink>
      <w:r w:rsidRPr="00950454">
        <w:rPr>
          <w:rFonts w:ascii="Times New Roman" w:hAnsi="Times New Roman" w:cs="Times New Roman"/>
          <w:color w:val="000000" w:themeColor="text1"/>
          <w:sz w:val="24"/>
          <w:szCs w:val="24"/>
        </w:rPr>
        <w:t>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14:paraId="7E44CBA4" w14:textId="77777777" w:rsidR="00DD6E41" w:rsidRPr="00950454" w:rsidRDefault="00DD6E41"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lastRenderedPageBreak/>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14:paraId="30455CF9" w14:textId="77777777" w:rsidR="00DD6E41" w:rsidRPr="00950454" w:rsidRDefault="00DD6E41" w:rsidP="00950454">
      <w:pPr>
        <w:rPr>
          <w:rFonts w:ascii="Times New Roman" w:hAnsi="Times New Roman" w:cs="Times New Roman"/>
          <w:color w:val="000000" w:themeColor="text1"/>
          <w:sz w:val="24"/>
          <w:szCs w:val="24"/>
        </w:rPr>
      </w:pPr>
      <w:r w:rsidRPr="00950454">
        <w:rPr>
          <w:rFonts w:ascii="Times New Roman" w:hAnsi="Times New Roman" w:cs="Times New Roman"/>
          <w:color w:val="000000" w:themeColor="text1"/>
          <w:sz w:val="24"/>
          <w:szCs w:val="24"/>
        </w:rPr>
        <w:t>Along with these muscles, the muscles of the abdomen also play a role by putting </w:t>
      </w:r>
      <w:hyperlink r:id="rId12" w:history="1">
        <w:r w:rsidRPr="00950454">
          <w:rPr>
            <w:rStyle w:val="Hyperlink"/>
            <w:rFonts w:ascii="Times New Roman" w:hAnsi="Times New Roman" w:cs="Times New Roman"/>
            <w:color w:val="000000" w:themeColor="text1"/>
            <w:sz w:val="24"/>
            <w:szCs w:val="24"/>
          </w:rPr>
          <w:t>pressure</w:t>
        </w:r>
      </w:hyperlink>
      <w:r w:rsidRPr="00950454">
        <w:rPr>
          <w:rFonts w:ascii="Times New Roman" w:hAnsi="Times New Roman" w:cs="Times New Roman"/>
          <w:color w:val="000000" w:themeColor="text1"/>
          <w:sz w:val="24"/>
          <w:szCs w:val="24"/>
        </w:rPr>
        <w:t> on the bladder wall. This leads to complete emptying of the bladder.</w:t>
      </w:r>
    </w:p>
    <w:p w14:paraId="3FB3B52F" w14:textId="77777777" w:rsidR="00A05C8B" w:rsidRPr="00950454" w:rsidRDefault="00A05C8B" w:rsidP="00950454">
      <w:pPr>
        <w:rPr>
          <w:rFonts w:ascii="Times New Roman" w:hAnsi="Times New Roman" w:cs="Times New Roman"/>
          <w:color w:val="000000" w:themeColor="text1"/>
          <w:sz w:val="24"/>
          <w:szCs w:val="24"/>
        </w:rPr>
      </w:pPr>
    </w:p>
    <w:sectPr w:rsidR="00A05C8B" w:rsidRPr="00950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5F4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17569"/>
    <w:multiLevelType w:val="hybridMultilevel"/>
    <w:tmpl w:val="322C537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F2FA5"/>
    <w:multiLevelType w:val="hybridMultilevel"/>
    <w:tmpl w:val="238866A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17"/>
    <w:rsid w:val="000E539C"/>
    <w:rsid w:val="001041D4"/>
    <w:rsid w:val="00156813"/>
    <w:rsid w:val="001F036C"/>
    <w:rsid w:val="00204E1F"/>
    <w:rsid w:val="003123B2"/>
    <w:rsid w:val="00340A68"/>
    <w:rsid w:val="004338AE"/>
    <w:rsid w:val="006F4B51"/>
    <w:rsid w:val="0094140A"/>
    <w:rsid w:val="00950454"/>
    <w:rsid w:val="00A05C8B"/>
    <w:rsid w:val="00DC72FE"/>
    <w:rsid w:val="00DD6E41"/>
    <w:rsid w:val="00E07A4D"/>
    <w:rsid w:val="00EE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D7A4D0"/>
  <w15:chartTrackingRefBased/>
  <w15:docId w15:val="{B83082B8-6C7A-2641-87CD-84043C11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53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5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8A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4140A"/>
    <w:pPr>
      <w:ind w:left="720"/>
      <w:contextualSpacing/>
    </w:pPr>
  </w:style>
  <w:style w:type="character" w:styleId="Hyperlink">
    <w:name w:val="Hyperlink"/>
    <w:basedOn w:val="DefaultParagraphFont"/>
    <w:uiPriority w:val="99"/>
    <w:unhideWhenUsed/>
    <w:rsid w:val="006F4B51"/>
    <w:rPr>
      <w:color w:val="0000FF"/>
      <w:u w:val="single"/>
    </w:rPr>
  </w:style>
  <w:style w:type="character" w:customStyle="1" w:styleId="Heading2Char">
    <w:name w:val="Heading 2 Char"/>
    <w:basedOn w:val="DefaultParagraphFont"/>
    <w:link w:val="Heading2"/>
    <w:uiPriority w:val="9"/>
    <w:semiHidden/>
    <w:rsid w:val="000E53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539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relations-and-functions/functions/"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toppr.com/guides/biology/locomotion-and-movement/muscle/" TargetMode="External" /><Relationship Id="rId12" Type="http://schemas.openxmlformats.org/officeDocument/2006/relationships/hyperlink" Target="https://www.toppr.com/guides/physics/force-and-pressure/introduction-to-pressur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oppr.com/guides/biology/control-and-coordination/nervous-system/" TargetMode="External" /><Relationship Id="rId11" Type="http://schemas.openxmlformats.org/officeDocument/2006/relationships/hyperlink" Target="https://www.toppr.com/guides/biology/excretory-products/micturition/" TargetMode="External" /><Relationship Id="rId5" Type="http://schemas.openxmlformats.org/officeDocument/2006/relationships/hyperlink" Target="https://www.toppr.com/guides/biology/excretory-products/human-excretory-system/" TargetMode="External" /><Relationship Id="rId10" Type="http://schemas.openxmlformats.org/officeDocument/2006/relationships/hyperlink" Target="https://www.toppr.com/guides/biology/locomotion-and-movement/skeletal-system/" TargetMode="External" /><Relationship Id="rId4" Type="http://schemas.openxmlformats.org/officeDocument/2006/relationships/webSettings" Target="webSettings.xml" /><Relationship Id="rId9" Type="http://schemas.openxmlformats.org/officeDocument/2006/relationships/hyperlink" Target="https://www.toppr.com/guides/business-studies/business-services/nature-and-types-of-services/"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2020-05-18T13:36:00Z</dcterms:created>
  <dcterms:modified xsi:type="dcterms:W3CDTF">2020-05-18T13:36:00Z</dcterms:modified>
</cp:coreProperties>
</file>