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346EBA" w:rsidRDefault="00346EBA">
      <w:pPr>
        <w:rPr>
          <w:rFonts w:ascii="Times New Roman" w:hAnsi="Times New Roman" w:cs="Times New Roman"/>
          <w:b/>
          <w:sz w:val="26"/>
          <w:szCs w:val="26"/>
        </w:rPr>
      </w:pPr>
      <w:r w:rsidRPr="00346EBA">
        <w:rPr>
          <w:rFonts w:ascii="Times New Roman" w:hAnsi="Times New Roman" w:cs="Times New Roman"/>
          <w:b/>
          <w:sz w:val="26"/>
          <w:szCs w:val="26"/>
        </w:rPr>
        <w:t>NAME: MOTAJO OLAKUNLE OLUWATOSIN</w:t>
      </w:r>
    </w:p>
    <w:p w:rsidR="00346EBA" w:rsidRPr="00346EBA" w:rsidRDefault="00346EBA">
      <w:pPr>
        <w:rPr>
          <w:rFonts w:ascii="Times New Roman" w:hAnsi="Times New Roman" w:cs="Times New Roman"/>
          <w:b/>
          <w:sz w:val="26"/>
          <w:szCs w:val="26"/>
        </w:rPr>
      </w:pPr>
      <w:r w:rsidRPr="00346EBA">
        <w:rPr>
          <w:rFonts w:ascii="Times New Roman" w:hAnsi="Times New Roman" w:cs="Times New Roman"/>
          <w:b/>
          <w:sz w:val="26"/>
          <w:szCs w:val="26"/>
        </w:rPr>
        <w:t>MATRIC NUMBER: 17/MHS01/190</w:t>
      </w:r>
    </w:p>
    <w:p w:rsidR="00346EBA" w:rsidRPr="00346EBA" w:rsidRDefault="00346EBA">
      <w:pPr>
        <w:rPr>
          <w:rFonts w:ascii="Times New Roman" w:hAnsi="Times New Roman" w:cs="Times New Roman"/>
          <w:b/>
          <w:sz w:val="26"/>
          <w:szCs w:val="26"/>
        </w:rPr>
      </w:pPr>
      <w:r w:rsidRPr="00346EBA">
        <w:rPr>
          <w:rFonts w:ascii="Times New Roman" w:hAnsi="Times New Roman" w:cs="Times New Roman"/>
          <w:b/>
          <w:sz w:val="26"/>
          <w:szCs w:val="26"/>
        </w:rPr>
        <w:t>DEPARTEMENT: MEDICINE AND SURGERY</w:t>
      </w:r>
    </w:p>
    <w:p w:rsidR="00346EBA" w:rsidRPr="00346EBA" w:rsidRDefault="00346EBA">
      <w:pPr>
        <w:rPr>
          <w:rFonts w:ascii="Times New Roman" w:hAnsi="Times New Roman" w:cs="Times New Roman"/>
          <w:b/>
          <w:sz w:val="26"/>
          <w:szCs w:val="26"/>
        </w:rPr>
      </w:pPr>
      <w:r w:rsidRPr="00346EBA">
        <w:rPr>
          <w:rFonts w:ascii="Times New Roman" w:hAnsi="Times New Roman" w:cs="Times New Roman"/>
          <w:b/>
          <w:sz w:val="26"/>
          <w:szCs w:val="26"/>
        </w:rPr>
        <w:t>COURSE: RENAL PHYSIOLOGY</w:t>
      </w:r>
    </w:p>
    <w:p w:rsidR="00346EBA" w:rsidRPr="00346EBA" w:rsidRDefault="00346EBA">
      <w:pPr>
        <w:rPr>
          <w:rFonts w:ascii="Times New Roman" w:hAnsi="Times New Roman" w:cs="Times New Roman"/>
          <w:b/>
          <w:sz w:val="26"/>
          <w:szCs w:val="26"/>
        </w:rPr>
      </w:pPr>
      <w:r w:rsidRPr="00346EBA">
        <w:rPr>
          <w:rFonts w:ascii="Times New Roman" w:hAnsi="Times New Roman" w:cs="Times New Roman"/>
          <w:b/>
          <w:sz w:val="26"/>
          <w:szCs w:val="26"/>
        </w:rPr>
        <w:t>COURSE CODE: PHS 303</w:t>
      </w:r>
    </w:p>
    <w:p w:rsidR="00346EBA" w:rsidRPr="00346EBA" w:rsidRDefault="00346EBA">
      <w:pPr>
        <w:rPr>
          <w:rFonts w:ascii="Times New Roman" w:hAnsi="Times New Roman" w:cs="Times New Roman"/>
          <w:b/>
          <w:sz w:val="26"/>
          <w:szCs w:val="26"/>
        </w:rPr>
      </w:pPr>
    </w:p>
    <w:p w:rsidR="00346EBA" w:rsidRDefault="00346EBA">
      <w:pPr>
        <w:rPr>
          <w:rFonts w:ascii="Times New Roman" w:hAnsi="Times New Roman" w:cs="Times New Roman"/>
          <w:b/>
          <w:sz w:val="26"/>
          <w:szCs w:val="26"/>
        </w:rPr>
      </w:pPr>
      <w:r w:rsidRPr="00346EBA">
        <w:rPr>
          <w:rFonts w:ascii="Times New Roman" w:hAnsi="Times New Roman" w:cs="Times New Roman"/>
          <w:b/>
          <w:sz w:val="26"/>
          <w:szCs w:val="26"/>
        </w:rPr>
        <w:t xml:space="preserve">QUESTION 1: </w:t>
      </w:r>
      <w:r>
        <w:rPr>
          <w:rFonts w:ascii="Times New Roman" w:hAnsi="Times New Roman" w:cs="Times New Roman"/>
          <w:b/>
          <w:sz w:val="26"/>
          <w:szCs w:val="26"/>
        </w:rPr>
        <w:t>Discuss t</w:t>
      </w:r>
      <w:r w:rsidR="001E5F4A">
        <w:rPr>
          <w:rFonts w:ascii="Times New Roman" w:hAnsi="Times New Roman" w:cs="Times New Roman"/>
          <w:b/>
          <w:sz w:val="26"/>
          <w:szCs w:val="26"/>
        </w:rPr>
        <w:t>he role of kidney in glucose ho</w:t>
      </w:r>
      <w:r>
        <w:rPr>
          <w:rFonts w:ascii="Times New Roman" w:hAnsi="Times New Roman" w:cs="Times New Roman"/>
          <w:b/>
          <w:sz w:val="26"/>
          <w:szCs w:val="26"/>
        </w:rPr>
        <w:t>m</w:t>
      </w:r>
      <w:r w:rsidR="001E5F4A">
        <w:rPr>
          <w:rFonts w:ascii="Times New Roman" w:hAnsi="Times New Roman" w:cs="Times New Roman"/>
          <w:b/>
          <w:sz w:val="26"/>
          <w:szCs w:val="26"/>
        </w:rPr>
        <w:t>e</w:t>
      </w:r>
      <w:r>
        <w:rPr>
          <w:rFonts w:ascii="Times New Roman" w:hAnsi="Times New Roman" w:cs="Times New Roman"/>
          <w:b/>
          <w:sz w:val="26"/>
          <w:szCs w:val="26"/>
        </w:rPr>
        <w:t>ostasis.</w:t>
      </w:r>
    </w:p>
    <w:p w:rsidR="00346EBA" w:rsidRDefault="00346EBA">
      <w:pPr>
        <w:rPr>
          <w:rFonts w:ascii="Times New Roman" w:hAnsi="Times New Roman" w:cs="Times New Roman"/>
          <w:sz w:val="26"/>
          <w:szCs w:val="26"/>
        </w:rPr>
      </w:pPr>
      <w:r w:rsidRPr="00346EBA">
        <w:rPr>
          <w:rFonts w:ascii="Times New Roman" w:hAnsi="Times New Roman" w:cs="Times New Roman"/>
          <w:b/>
          <w:sz w:val="26"/>
          <w:szCs w:val="26"/>
          <w:u w:val="single"/>
        </w:rPr>
        <w:t>Answer:</w:t>
      </w:r>
      <w:r w:rsidR="00643D67">
        <w:rPr>
          <w:rFonts w:ascii="Times New Roman" w:hAnsi="Times New Roman" w:cs="Times New Roman"/>
          <w:sz w:val="26"/>
          <w:szCs w:val="26"/>
        </w:rPr>
        <w:t xml:space="preserve"> </w:t>
      </w:r>
    </w:p>
    <w:p w:rsidR="006E00F5" w:rsidRDefault="00643D67">
      <w:pPr>
        <w:rPr>
          <w:rFonts w:ascii="Times New Roman" w:hAnsi="Times New Roman" w:cs="Times New Roman"/>
          <w:sz w:val="26"/>
          <w:szCs w:val="26"/>
        </w:rPr>
      </w:pPr>
      <w:r>
        <w:rPr>
          <w:rFonts w:ascii="Times New Roman" w:hAnsi="Times New Roman" w:cs="Times New Roman"/>
          <w:sz w:val="26"/>
          <w:szCs w:val="26"/>
        </w:rPr>
        <w:t xml:space="preserve">The kidneys synthesize glucose from amino acids and other precursors </w:t>
      </w:r>
      <w:r w:rsidR="006E00F5">
        <w:rPr>
          <w:rFonts w:ascii="Times New Roman" w:hAnsi="Times New Roman" w:cs="Times New Roman"/>
          <w:sz w:val="26"/>
          <w:szCs w:val="26"/>
        </w:rPr>
        <w:t>during prolonged fasting, a process called gluconeogenesis. The kidneys’ capacity to add glucose to the blood during prolonged periods of fasting rivals that of the liver.                                         With chronic kidney disease or acute failure of the kidneys, these homeostatic functions are disrupted and severe abnormalities of body fluids volumes and composition rapidly occurs. With complete renal failure, enough potassium, acids, fluid, and other substances accumulate in the body to cause death within a few days, unless clinical interventions such as hemodialysis are initiated to restore, at least partially, the body fluid and electrolyte balances.</w:t>
      </w:r>
    </w:p>
    <w:p w:rsidR="006E00F5" w:rsidRPr="006E00F5" w:rsidRDefault="006E00F5">
      <w:pPr>
        <w:rPr>
          <w:rFonts w:ascii="Times New Roman" w:hAnsi="Times New Roman" w:cs="Times New Roman"/>
          <w:b/>
          <w:sz w:val="26"/>
          <w:szCs w:val="26"/>
        </w:rPr>
      </w:pPr>
      <w:r w:rsidRPr="006E00F5">
        <w:rPr>
          <w:rFonts w:ascii="Times New Roman" w:hAnsi="Times New Roman" w:cs="Times New Roman"/>
          <w:b/>
          <w:sz w:val="26"/>
          <w:szCs w:val="26"/>
        </w:rPr>
        <w:t>QUESTION 2: Discuss the process of micturition.</w:t>
      </w:r>
    </w:p>
    <w:p w:rsidR="006E00F5" w:rsidRDefault="006E00F5">
      <w:pPr>
        <w:rPr>
          <w:rFonts w:ascii="Times New Roman" w:hAnsi="Times New Roman" w:cs="Times New Roman"/>
          <w:sz w:val="26"/>
          <w:szCs w:val="26"/>
        </w:rPr>
      </w:pPr>
      <w:r w:rsidRPr="006E00F5">
        <w:rPr>
          <w:rFonts w:ascii="Times New Roman" w:hAnsi="Times New Roman" w:cs="Times New Roman"/>
          <w:b/>
          <w:sz w:val="26"/>
          <w:szCs w:val="26"/>
          <w:u w:val="single"/>
        </w:rPr>
        <w:t xml:space="preserve">Answer: </w:t>
      </w:r>
    </w:p>
    <w:p w:rsidR="004E0573" w:rsidRDefault="003D1E0B">
      <w:pPr>
        <w:rPr>
          <w:rFonts w:ascii="Times New Roman" w:hAnsi="Times New Roman" w:cs="Times New Roman"/>
          <w:sz w:val="26"/>
          <w:szCs w:val="26"/>
        </w:rPr>
      </w:pPr>
      <w:r>
        <w:rPr>
          <w:rFonts w:ascii="Times New Roman" w:hAnsi="Times New Roman" w:cs="Times New Roman"/>
          <w:sz w:val="26"/>
          <w:szCs w:val="26"/>
        </w:rPr>
        <w:t>Micturition is the process by which the urinary bladder empties when it becomes filled. This process involves two main steps; firstly, the bladder fills progressively until the tension in its walls rises above a threshold level. This tension elicits the second step, which is a nervous reflex called the micturition reflex that empties the bladder or, if this fail, at least causes a conscious desire to urinate. Although the micturition reflex is an autonomic spinal cord reflex, it can also be inhibited or facilitated by centers in the cerebral cortex or brain stem.</w:t>
      </w:r>
    </w:p>
    <w:p w:rsidR="003D1E0B" w:rsidRDefault="003D1E0B" w:rsidP="007A7EE5">
      <w:pPr>
        <w:rPr>
          <w:rFonts w:ascii="Times New Roman" w:hAnsi="Times New Roman" w:cs="Times New Roman"/>
          <w:sz w:val="26"/>
          <w:szCs w:val="26"/>
        </w:rPr>
      </w:pPr>
      <w:r w:rsidRPr="007A7EE5">
        <w:rPr>
          <w:rFonts w:ascii="Times New Roman" w:hAnsi="Times New Roman" w:cs="Times New Roman"/>
          <w:b/>
          <w:i/>
          <w:sz w:val="26"/>
          <w:szCs w:val="26"/>
        </w:rPr>
        <w:t>Micturition reflex:</w:t>
      </w:r>
      <w:r w:rsidR="007A7EE5" w:rsidRPr="007A7EE5">
        <w:rPr>
          <w:rFonts w:ascii="Times New Roman" w:hAnsi="Times New Roman" w:cs="Times New Roman"/>
          <w:sz w:val="26"/>
          <w:szCs w:val="26"/>
        </w:rPr>
        <w:t xml:space="preserve"> </w:t>
      </w:r>
      <w:r w:rsidR="007A7EE5">
        <w:rPr>
          <w:rFonts w:ascii="Times New Roman" w:hAnsi="Times New Roman" w:cs="Times New Roman"/>
          <w:sz w:val="26"/>
          <w:szCs w:val="26"/>
        </w:rPr>
        <w:t>As</w:t>
      </w:r>
      <w:r w:rsidR="007A7EE5" w:rsidRPr="007A7EE5">
        <w:rPr>
          <w:rFonts w:ascii="Times New Roman" w:hAnsi="Times New Roman" w:cs="Times New Roman"/>
          <w:sz w:val="26"/>
          <w:szCs w:val="26"/>
        </w:rPr>
        <w:t xml:space="preserve"> the bladder fills, many superimposed micturit</w:t>
      </w:r>
      <w:r w:rsidR="003641C8">
        <w:rPr>
          <w:rFonts w:ascii="Times New Roman" w:hAnsi="Times New Roman" w:cs="Times New Roman"/>
          <w:sz w:val="26"/>
          <w:szCs w:val="26"/>
        </w:rPr>
        <w:t>ion contractions begin to appear.</w:t>
      </w:r>
      <w:r w:rsidR="007A7EE5" w:rsidRPr="007A7EE5">
        <w:rPr>
          <w:rFonts w:ascii="Times New Roman" w:hAnsi="Times New Roman" w:cs="Times New Roman"/>
          <w:sz w:val="26"/>
          <w:szCs w:val="26"/>
        </w:rPr>
        <w:t xml:space="preserve"> They are the result of a stretch reflex initiated by sensory stretch receptors in the bladder wall, especially by the receptors in the posterior urethra when this area begins to fill with urine at the higher bladder pressures. Sensory signals from the bladder stretch receptors are conducted to the sacral segments of the cord through the pelvic nerves and then reflexively back again to the bladder through the parasympathetic nerve fibers by way of these same nerves. When the bladder is only </w:t>
      </w:r>
      <w:r w:rsidR="007A7EE5" w:rsidRPr="007A7EE5">
        <w:rPr>
          <w:rFonts w:ascii="Times New Roman" w:hAnsi="Times New Roman" w:cs="Times New Roman"/>
          <w:sz w:val="26"/>
          <w:szCs w:val="26"/>
        </w:rPr>
        <w:lastRenderedPageBreak/>
        <w:t>partially filled, these micturition contractions usually relax spontaneously after a fraction of a minute, the detrusor muscles stop contracting, and pressure falls back to the baseline. As the bladder continues to fill, the micturition reflexes become more frequent and cause greater contractions of the detrusor muscle. Once a micturition reflex begins, it is “self-regenerative.” That is, initial contraction of the bladder activates the stretch receptors to cause a greater increase in sensory impulses from the bladder and posterior urethra, which causes a further increase in reflex contraction of the bladder; thus, the cycle is repeated again and again until the bladder has reached a strong degree of contraction. Then, after a few seconds to more than a minute, the self</w:t>
      </w:r>
      <w:r w:rsidR="004B2473">
        <w:rPr>
          <w:rFonts w:ascii="Times New Roman" w:hAnsi="Times New Roman" w:cs="Times New Roman"/>
          <w:sz w:val="26"/>
          <w:szCs w:val="26"/>
        </w:rPr>
        <w:t xml:space="preserve"> </w:t>
      </w:r>
      <w:r w:rsidR="007A7EE5" w:rsidRPr="007A7EE5">
        <w:rPr>
          <w:rFonts w:ascii="Times New Roman" w:hAnsi="Times New Roman" w:cs="Times New Roman"/>
          <w:sz w:val="26"/>
          <w:szCs w:val="26"/>
        </w:rPr>
        <w:t>regenerative reflex begins to fatigue and the regenerative cycle of the micturition reflex ceases, permitting the bladder to relax.</w:t>
      </w:r>
    </w:p>
    <w:p w:rsidR="004B2473" w:rsidRDefault="004B2473" w:rsidP="007A7EE5">
      <w:pPr>
        <w:rPr>
          <w:rFonts w:ascii="Times New Roman" w:hAnsi="Times New Roman" w:cs="Times New Roman"/>
          <w:b/>
          <w:i/>
          <w:sz w:val="26"/>
          <w:szCs w:val="26"/>
        </w:rPr>
      </w:pPr>
      <w:r w:rsidRPr="004B2473">
        <w:rPr>
          <w:rFonts w:ascii="Times New Roman" w:hAnsi="Times New Roman" w:cs="Times New Roman"/>
          <w:b/>
          <w:i/>
          <w:sz w:val="26"/>
          <w:szCs w:val="26"/>
        </w:rPr>
        <w:t>Facilitation or inhibition of micturition by the brain</w:t>
      </w:r>
    </w:p>
    <w:p w:rsidR="004B2473" w:rsidRDefault="004B2473" w:rsidP="007A7EE5">
      <w:pPr>
        <w:rPr>
          <w:rFonts w:ascii="Times New Roman" w:hAnsi="Times New Roman" w:cs="Times New Roman"/>
          <w:sz w:val="26"/>
          <w:szCs w:val="26"/>
        </w:rPr>
      </w:pPr>
      <w:r>
        <w:rPr>
          <w:rFonts w:ascii="Times New Roman" w:hAnsi="Times New Roman" w:cs="Times New Roman"/>
          <w:sz w:val="26"/>
          <w:szCs w:val="26"/>
        </w:rPr>
        <w:t>Spinal centers for micturition are present in sacral and lumbar segment. But these spinal centers are regulated by higher centers. The higher centers, which control micturition, are of two types, inhibitory and facilitatory centers.</w:t>
      </w:r>
    </w:p>
    <w:p w:rsidR="004B2473" w:rsidRDefault="004B2473" w:rsidP="007A7EE5">
      <w:pPr>
        <w:rPr>
          <w:rFonts w:ascii="Times New Roman" w:hAnsi="Times New Roman" w:cs="Times New Roman"/>
          <w:sz w:val="26"/>
          <w:szCs w:val="26"/>
        </w:rPr>
      </w:pPr>
      <w:r w:rsidRPr="004B2473">
        <w:rPr>
          <w:rFonts w:ascii="Times New Roman" w:hAnsi="Times New Roman" w:cs="Times New Roman"/>
          <w:sz w:val="26"/>
          <w:szCs w:val="26"/>
          <w:u w:val="single"/>
        </w:rPr>
        <w:t>Inhibitory centers for micturition</w:t>
      </w:r>
      <w:r>
        <w:rPr>
          <w:rFonts w:ascii="Times New Roman" w:hAnsi="Times New Roman" w:cs="Times New Roman"/>
          <w:sz w:val="26"/>
          <w:szCs w:val="26"/>
        </w:rPr>
        <w:t>: centres in the midbrain and cerebral cortex inhibit the micturition by suppressing spinal micturition centers.</w:t>
      </w:r>
    </w:p>
    <w:p w:rsidR="004B2473" w:rsidRDefault="004B2473" w:rsidP="007A7EE5">
      <w:pPr>
        <w:rPr>
          <w:rFonts w:ascii="Times New Roman" w:hAnsi="Times New Roman" w:cs="Times New Roman"/>
          <w:sz w:val="26"/>
          <w:szCs w:val="26"/>
        </w:rPr>
      </w:pPr>
      <w:r w:rsidRPr="000073B3">
        <w:rPr>
          <w:rFonts w:ascii="Times New Roman" w:hAnsi="Times New Roman" w:cs="Times New Roman"/>
          <w:sz w:val="26"/>
          <w:szCs w:val="26"/>
          <w:u w:val="single"/>
        </w:rPr>
        <w:t>Facilitatory centers for micturition</w:t>
      </w:r>
      <w:r>
        <w:rPr>
          <w:rFonts w:ascii="Times New Roman" w:hAnsi="Times New Roman" w:cs="Times New Roman"/>
          <w:sz w:val="26"/>
          <w:szCs w:val="26"/>
        </w:rPr>
        <w:t xml:space="preserve">: centers in the </w:t>
      </w:r>
      <w:r w:rsidR="00FD51BF">
        <w:rPr>
          <w:rFonts w:ascii="Times New Roman" w:hAnsi="Times New Roman" w:cs="Times New Roman"/>
          <w:sz w:val="26"/>
          <w:szCs w:val="26"/>
        </w:rPr>
        <w:t>Pons</w:t>
      </w:r>
      <w:r>
        <w:rPr>
          <w:rFonts w:ascii="Times New Roman" w:hAnsi="Times New Roman" w:cs="Times New Roman"/>
          <w:sz w:val="26"/>
          <w:szCs w:val="26"/>
        </w:rPr>
        <w:t xml:space="preserve"> facilitate micturition via spinal centers. Some centers in cerebral cortex also facilitate mictu</w:t>
      </w:r>
      <w:r w:rsidR="000073B3">
        <w:rPr>
          <w:rFonts w:ascii="Times New Roman" w:hAnsi="Times New Roman" w:cs="Times New Roman"/>
          <w:sz w:val="26"/>
          <w:szCs w:val="26"/>
        </w:rPr>
        <w:t>rition.</w:t>
      </w:r>
    </w:p>
    <w:p w:rsidR="000073B3" w:rsidRDefault="000073B3" w:rsidP="007A7EE5">
      <w:pPr>
        <w:rPr>
          <w:rFonts w:ascii="Times New Roman" w:hAnsi="Times New Roman" w:cs="Times New Roman"/>
          <w:sz w:val="26"/>
          <w:szCs w:val="26"/>
        </w:rPr>
      </w:pPr>
    </w:p>
    <w:p w:rsidR="000073B3" w:rsidRDefault="000073B3" w:rsidP="007A7EE5">
      <w:pPr>
        <w:rPr>
          <w:rFonts w:ascii="Times New Roman" w:hAnsi="Times New Roman" w:cs="Times New Roman"/>
          <w:b/>
          <w:sz w:val="26"/>
          <w:szCs w:val="26"/>
        </w:rPr>
      </w:pPr>
      <w:r w:rsidRPr="000073B3">
        <w:rPr>
          <w:rFonts w:ascii="Times New Roman" w:hAnsi="Times New Roman" w:cs="Times New Roman"/>
          <w:b/>
          <w:sz w:val="26"/>
          <w:szCs w:val="26"/>
        </w:rPr>
        <w:t>QUESTION 3: Explain Juxtaglomerular apparatus.</w:t>
      </w:r>
    </w:p>
    <w:p w:rsidR="000073B3" w:rsidRDefault="000073B3" w:rsidP="007A7EE5">
      <w:pPr>
        <w:rPr>
          <w:rFonts w:ascii="Times New Roman" w:hAnsi="Times New Roman" w:cs="Times New Roman"/>
          <w:sz w:val="26"/>
          <w:szCs w:val="26"/>
        </w:rPr>
      </w:pPr>
      <w:r w:rsidRPr="000073B3">
        <w:rPr>
          <w:rFonts w:ascii="Times New Roman" w:hAnsi="Times New Roman" w:cs="Times New Roman"/>
          <w:b/>
          <w:sz w:val="26"/>
          <w:szCs w:val="26"/>
          <w:u w:val="single"/>
        </w:rPr>
        <w:t>Answer:</w:t>
      </w:r>
      <w:r>
        <w:rPr>
          <w:rFonts w:ascii="Times New Roman" w:hAnsi="Times New Roman" w:cs="Times New Roman"/>
          <w:sz w:val="26"/>
          <w:szCs w:val="26"/>
        </w:rPr>
        <w:t xml:space="preserve"> </w:t>
      </w:r>
    </w:p>
    <w:p w:rsidR="000073B3" w:rsidRDefault="000073B3" w:rsidP="007A7EE5">
      <w:pPr>
        <w:rPr>
          <w:rFonts w:ascii="Times New Roman" w:hAnsi="Times New Roman" w:cs="Times New Roman"/>
          <w:sz w:val="26"/>
          <w:szCs w:val="26"/>
        </w:rPr>
      </w:pPr>
      <w:r>
        <w:rPr>
          <w:rFonts w:ascii="Times New Roman" w:hAnsi="Times New Roman" w:cs="Times New Roman"/>
          <w:sz w:val="26"/>
          <w:szCs w:val="26"/>
        </w:rPr>
        <w:t xml:space="preserve">Juxtaglomerular apparatus is a specialized organ situated near the glomerulus of each nephron. It is formed by three different structures which are:                                                                                      </w:t>
      </w:r>
      <w:r w:rsidR="0011400F">
        <w:rPr>
          <w:rFonts w:ascii="Times New Roman" w:hAnsi="Times New Roman" w:cs="Times New Roman"/>
          <w:sz w:val="26"/>
          <w:szCs w:val="26"/>
        </w:rPr>
        <w:t xml:space="preserve">                            1</w:t>
      </w:r>
      <w:r>
        <w:rPr>
          <w:rFonts w:ascii="Times New Roman" w:hAnsi="Times New Roman" w:cs="Times New Roman"/>
          <w:sz w:val="26"/>
          <w:szCs w:val="26"/>
        </w:rPr>
        <w:t xml:space="preserve">) Macula densa                                                                                                                         </w:t>
      </w:r>
      <w:r w:rsidR="0011400F">
        <w:rPr>
          <w:rFonts w:ascii="Times New Roman" w:hAnsi="Times New Roman" w:cs="Times New Roman"/>
          <w:sz w:val="26"/>
          <w:szCs w:val="26"/>
        </w:rPr>
        <w:t xml:space="preserve">                              2) Extraglomerular mesang</w:t>
      </w:r>
      <w:r>
        <w:rPr>
          <w:rFonts w:ascii="Times New Roman" w:hAnsi="Times New Roman" w:cs="Times New Roman"/>
          <w:sz w:val="26"/>
          <w:szCs w:val="26"/>
        </w:rPr>
        <w:t xml:space="preserve">ial cells                                                                                                                                              </w:t>
      </w:r>
      <w:r w:rsidR="0011400F">
        <w:rPr>
          <w:rFonts w:ascii="Times New Roman" w:hAnsi="Times New Roman" w:cs="Times New Roman"/>
          <w:sz w:val="26"/>
          <w:szCs w:val="26"/>
        </w:rPr>
        <w:t xml:space="preserve">                             3</w:t>
      </w:r>
      <w:r>
        <w:rPr>
          <w:rFonts w:ascii="Times New Roman" w:hAnsi="Times New Roman" w:cs="Times New Roman"/>
          <w:sz w:val="26"/>
          <w:szCs w:val="26"/>
        </w:rPr>
        <w:t>) Juxtaglomerular cells</w:t>
      </w:r>
    </w:p>
    <w:p w:rsidR="000073B3" w:rsidRDefault="0011400F" w:rsidP="007A7EE5">
      <w:pPr>
        <w:rPr>
          <w:rFonts w:ascii="Times New Roman" w:hAnsi="Times New Roman" w:cs="Times New Roman"/>
          <w:sz w:val="26"/>
          <w:szCs w:val="26"/>
        </w:rPr>
      </w:pPr>
      <w:r>
        <w:rPr>
          <w:rFonts w:ascii="Times New Roman" w:hAnsi="Times New Roman" w:cs="Times New Roman"/>
          <w:sz w:val="26"/>
          <w:szCs w:val="26"/>
        </w:rPr>
        <w:t>1</w:t>
      </w:r>
      <w:r w:rsidR="000073B3">
        <w:rPr>
          <w:rFonts w:ascii="Times New Roman" w:hAnsi="Times New Roman" w:cs="Times New Roman"/>
          <w:sz w:val="26"/>
          <w:szCs w:val="26"/>
        </w:rPr>
        <w:t xml:space="preserve">) </w:t>
      </w:r>
      <w:r w:rsidR="000073B3" w:rsidRPr="0011400F">
        <w:rPr>
          <w:rFonts w:ascii="Times New Roman" w:hAnsi="Times New Roman" w:cs="Times New Roman"/>
          <w:b/>
          <w:i/>
          <w:sz w:val="26"/>
          <w:szCs w:val="26"/>
          <w:u w:val="single"/>
        </w:rPr>
        <w:t>Macula densa</w:t>
      </w:r>
      <w:r w:rsidR="000073B3">
        <w:rPr>
          <w:rFonts w:ascii="Times New Roman" w:hAnsi="Times New Roman" w:cs="Times New Roman"/>
          <w:sz w:val="26"/>
          <w:szCs w:val="26"/>
        </w:rPr>
        <w:t xml:space="preserve">: is the end potion of </w:t>
      </w:r>
      <w:r w:rsidR="00956DBA">
        <w:rPr>
          <w:rFonts w:ascii="Times New Roman" w:hAnsi="Times New Roman" w:cs="Times New Roman"/>
          <w:sz w:val="26"/>
          <w:szCs w:val="26"/>
        </w:rPr>
        <w:t xml:space="preserve">the </w:t>
      </w:r>
      <w:r w:rsidR="000073B3">
        <w:rPr>
          <w:rFonts w:ascii="Times New Roman" w:hAnsi="Times New Roman" w:cs="Times New Roman"/>
          <w:sz w:val="26"/>
          <w:szCs w:val="26"/>
        </w:rPr>
        <w:t xml:space="preserve">thick </w:t>
      </w:r>
      <w:r w:rsidR="00956DBA">
        <w:rPr>
          <w:rFonts w:ascii="Times New Roman" w:hAnsi="Times New Roman" w:cs="Times New Roman"/>
          <w:sz w:val="26"/>
          <w:szCs w:val="26"/>
        </w:rPr>
        <w:t>ascending segment before it opens into distal convoluted tubule. It is situated between afferent and efferent arterioles of the same nephron. It is very close to afferent arteriole. Macula densa is formed by tightly packed cuboidal cells. It plays an important role in tubu</w:t>
      </w:r>
      <w:r w:rsidR="00851E9F">
        <w:rPr>
          <w:rFonts w:ascii="Times New Roman" w:hAnsi="Times New Roman" w:cs="Times New Roman"/>
          <w:sz w:val="26"/>
          <w:szCs w:val="26"/>
        </w:rPr>
        <w:t xml:space="preserve">loglomerular feedback mechanism which regulates the renal blood flow and glomerular filtration rate. Macula densa cells </w:t>
      </w:r>
      <w:r w:rsidR="00956DBA">
        <w:rPr>
          <w:rFonts w:ascii="Times New Roman" w:hAnsi="Times New Roman" w:cs="Times New Roman"/>
          <w:sz w:val="26"/>
          <w:szCs w:val="26"/>
        </w:rPr>
        <w:t>also secretes thromboxane A</w:t>
      </w:r>
      <m:oMath>
        <m:r>
          <w:rPr>
            <w:rFonts w:ascii="Cambria Math" w:hAnsi="Cambria Math" w:cs="Times New Roman"/>
            <w:sz w:val="26"/>
            <w:szCs w:val="26"/>
          </w:rPr>
          <m:t>₂</m:t>
        </m:r>
      </m:oMath>
    </w:p>
    <w:p w:rsidR="00051DC2" w:rsidRPr="00051DC2" w:rsidRDefault="00051DC2" w:rsidP="00051DC2">
      <w:pPr>
        <w:rPr>
          <w:rFonts w:ascii="Times New Roman" w:hAnsi="Times New Roman" w:cs="Times New Roman"/>
          <w:sz w:val="26"/>
          <w:szCs w:val="26"/>
        </w:rPr>
      </w:pPr>
      <w:r w:rsidRPr="00051DC2">
        <w:rPr>
          <w:rFonts w:ascii="Times New Roman" w:hAnsi="Times New Roman" w:cs="Times New Roman"/>
          <w:sz w:val="26"/>
          <w:szCs w:val="26"/>
        </w:rPr>
        <w:t>Characteristic features of macula densa cells are:</w:t>
      </w:r>
    </w:p>
    <w:p w:rsidR="00051DC2" w:rsidRPr="00051DC2" w:rsidRDefault="0011400F" w:rsidP="00051DC2">
      <w:pPr>
        <w:rPr>
          <w:rFonts w:ascii="Times New Roman" w:hAnsi="Times New Roman" w:cs="Times New Roman"/>
          <w:sz w:val="26"/>
          <w:szCs w:val="26"/>
        </w:rPr>
      </w:pPr>
      <w:r>
        <w:rPr>
          <w:rFonts w:ascii="Times New Roman" w:hAnsi="Times New Roman" w:cs="Times New Roman"/>
          <w:sz w:val="26"/>
          <w:szCs w:val="26"/>
        </w:rPr>
        <w:lastRenderedPageBreak/>
        <w:t xml:space="preserve">i) </w:t>
      </w:r>
      <w:r w:rsidR="00051DC2" w:rsidRPr="00051DC2">
        <w:rPr>
          <w:rFonts w:ascii="Times New Roman" w:hAnsi="Times New Roman" w:cs="Times New Roman"/>
          <w:sz w:val="26"/>
          <w:szCs w:val="26"/>
        </w:rPr>
        <w:t>They are not w</w:t>
      </w:r>
      <w:r>
        <w:rPr>
          <w:rFonts w:ascii="Times New Roman" w:hAnsi="Times New Roman" w:cs="Times New Roman"/>
          <w:sz w:val="26"/>
          <w:szCs w:val="26"/>
        </w:rPr>
        <w:t xml:space="preserve">ell adapted for reabsorption.                                                                     ii) They are not innervated.                                                                                                 iii) </w:t>
      </w:r>
      <w:r w:rsidR="00051DC2" w:rsidRPr="00051DC2">
        <w:rPr>
          <w:rFonts w:ascii="Times New Roman" w:hAnsi="Times New Roman" w:cs="Times New Roman"/>
          <w:sz w:val="26"/>
          <w:szCs w:val="26"/>
        </w:rPr>
        <w:t>These cells are in direct contact with the mesangial cells a</w:t>
      </w:r>
      <w:r>
        <w:rPr>
          <w:rFonts w:ascii="Times New Roman" w:hAnsi="Times New Roman" w:cs="Times New Roman"/>
          <w:sz w:val="26"/>
          <w:szCs w:val="26"/>
        </w:rPr>
        <w:t xml:space="preserve">nd in close contact with the Juxtaglomerular cells.                                                                                                    iv) </w:t>
      </w:r>
      <w:r w:rsidR="00051DC2" w:rsidRPr="00051DC2">
        <w:rPr>
          <w:rFonts w:ascii="Times New Roman" w:hAnsi="Times New Roman" w:cs="Times New Roman"/>
          <w:sz w:val="26"/>
          <w:szCs w:val="26"/>
        </w:rPr>
        <w:t>They act as chemoreceptors and are stimulated by decreased NaCl concentration and thereby causing increased renin release.</w:t>
      </w:r>
    </w:p>
    <w:p w:rsidR="00956DBA" w:rsidRDefault="0011400F" w:rsidP="007A7EE5">
      <w:pPr>
        <w:rPr>
          <w:rFonts w:ascii="Times New Roman" w:hAnsi="Times New Roman" w:cs="Times New Roman"/>
          <w:sz w:val="26"/>
          <w:szCs w:val="26"/>
        </w:rPr>
      </w:pPr>
      <w:r>
        <w:rPr>
          <w:rFonts w:ascii="Times New Roman" w:hAnsi="Times New Roman" w:cs="Times New Roman"/>
          <w:sz w:val="26"/>
          <w:szCs w:val="26"/>
        </w:rPr>
        <w:t>2</w:t>
      </w:r>
      <w:r w:rsidR="00956DBA">
        <w:rPr>
          <w:rFonts w:ascii="Times New Roman" w:hAnsi="Times New Roman" w:cs="Times New Roman"/>
          <w:sz w:val="26"/>
          <w:szCs w:val="26"/>
        </w:rPr>
        <w:t xml:space="preserve">) </w:t>
      </w:r>
      <w:r w:rsidRPr="0011400F">
        <w:rPr>
          <w:rFonts w:ascii="Times New Roman" w:hAnsi="Times New Roman" w:cs="Times New Roman"/>
          <w:b/>
          <w:i/>
          <w:sz w:val="26"/>
          <w:szCs w:val="26"/>
          <w:u w:val="single"/>
        </w:rPr>
        <w:t>Extraglomerular mesang</w:t>
      </w:r>
      <w:r w:rsidR="00956DBA" w:rsidRPr="0011400F">
        <w:rPr>
          <w:rFonts w:ascii="Times New Roman" w:hAnsi="Times New Roman" w:cs="Times New Roman"/>
          <w:b/>
          <w:i/>
          <w:sz w:val="26"/>
          <w:szCs w:val="26"/>
          <w:u w:val="single"/>
        </w:rPr>
        <w:t>ial cells</w:t>
      </w:r>
      <w:r w:rsidR="00956DBA">
        <w:rPr>
          <w:rFonts w:ascii="Times New Roman" w:hAnsi="Times New Roman" w:cs="Times New Roman"/>
          <w:sz w:val="26"/>
          <w:szCs w:val="26"/>
        </w:rPr>
        <w:t>: they are situated in the triangular region bound by the afferent arteriole, efferent arteriole and macula densa. These cells are also called agranular cells, lacis cells or Goormaghtigh cells. Extraglomerular mesanglial cells secrete prostaglandin and cytokines like interleukin-2 and tumor necrosis factor.</w:t>
      </w:r>
    </w:p>
    <w:p w:rsidR="0011400F" w:rsidRDefault="0011400F" w:rsidP="0011400F">
      <w:pPr>
        <w:rPr>
          <w:rFonts w:ascii="Times New Roman" w:hAnsi="Times New Roman" w:cs="Times New Roman"/>
          <w:sz w:val="26"/>
          <w:szCs w:val="26"/>
        </w:rPr>
      </w:pPr>
      <w:r w:rsidRPr="0011400F">
        <w:rPr>
          <w:rFonts w:ascii="Times New Roman" w:hAnsi="Times New Roman" w:cs="Times New Roman"/>
          <w:sz w:val="26"/>
          <w:szCs w:val="26"/>
        </w:rPr>
        <w:t>Characterist</w:t>
      </w:r>
      <w:r>
        <w:rPr>
          <w:rFonts w:ascii="Times New Roman" w:hAnsi="Times New Roman" w:cs="Times New Roman"/>
          <w:sz w:val="26"/>
          <w:szCs w:val="26"/>
        </w:rPr>
        <w:t xml:space="preserve">ic features of these cells are: </w:t>
      </w:r>
    </w:p>
    <w:p w:rsidR="0011400F" w:rsidRDefault="0011400F" w:rsidP="0011400F">
      <w:pPr>
        <w:rPr>
          <w:rFonts w:ascii="Times New Roman" w:hAnsi="Times New Roman" w:cs="Times New Roman"/>
          <w:sz w:val="26"/>
          <w:szCs w:val="26"/>
        </w:rPr>
      </w:pPr>
      <w:r>
        <w:rPr>
          <w:rFonts w:ascii="Times New Roman" w:hAnsi="Times New Roman" w:cs="Times New Roman"/>
          <w:sz w:val="26"/>
          <w:szCs w:val="26"/>
        </w:rPr>
        <w:t xml:space="preserve">i) </w:t>
      </w:r>
      <w:r w:rsidRPr="0011400F">
        <w:rPr>
          <w:rFonts w:ascii="Times New Roman" w:hAnsi="Times New Roman" w:cs="Times New Roman"/>
          <w:sz w:val="26"/>
          <w:szCs w:val="26"/>
        </w:rPr>
        <w:t xml:space="preserve">They are in contact with both the macula densa cells (on one side) and </w:t>
      </w:r>
      <w:r w:rsidR="003641C8">
        <w:rPr>
          <w:rFonts w:ascii="Times New Roman" w:hAnsi="Times New Roman" w:cs="Times New Roman"/>
          <w:sz w:val="26"/>
          <w:szCs w:val="26"/>
        </w:rPr>
        <w:t>Juxtaglomerular</w:t>
      </w:r>
      <w:r>
        <w:rPr>
          <w:rFonts w:ascii="Times New Roman" w:hAnsi="Times New Roman" w:cs="Times New Roman"/>
          <w:sz w:val="26"/>
          <w:szCs w:val="26"/>
        </w:rPr>
        <w:t xml:space="preserve"> cells (on the other side).                                                                                                                  ii) </w:t>
      </w:r>
      <w:r w:rsidRPr="0011400F">
        <w:rPr>
          <w:rFonts w:ascii="Times New Roman" w:hAnsi="Times New Roman" w:cs="Times New Roman"/>
          <w:sz w:val="26"/>
          <w:szCs w:val="26"/>
        </w:rPr>
        <w:t>Functionally, these cells possibly relay the signals from macula densa to the granular cells after modulating the signals. In this way, a decreased intraluminal Na+ load, Cl– load, or both</w:t>
      </w:r>
      <w:r>
        <w:rPr>
          <w:rFonts w:ascii="Times New Roman" w:hAnsi="Times New Roman" w:cs="Times New Roman"/>
          <w:sz w:val="26"/>
          <w:szCs w:val="26"/>
        </w:rPr>
        <w:t>,</w:t>
      </w:r>
      <w:r w:rsidRPr="0011400F">
        <w:rPr>
          <w:rFonts w:ascii="Times New Roman" w:hAnsi="Times New Roman" w:cs="Times New Roman"/>
          <w:sz w:val="26"/>
          <w:szCs w:val="26"/>
        </w:rPr>
        <w:t xml:space="preserve"> in the region o</w:t>
      </w:r>
      <w:r>
        <w:rPr>
          <w:rFonts w:ascii="Times New Roman" w:hAnsi="Times New Roman" w:cs="Times New Roman"/>
          <w:sz w:val="26"/>
          <w:szCs w:val="26"/>
        </w:rPr>
        <w:t>f macula densa stimulates the Juxtaglomerular</w:t>
      </w:r>
      <w:r w:rsidRPr="0011400F">
        <w:rPr>
          <w:rFonts w:ascii="Times New Roman" w:hAnsi="Times New Roman" w:cs="Times New Roman"/>
          <w:sz w:val="26"/>
          <w:szCs w:val="26"/>
        </w:rPr>
        <w:t xml:space="preserve"> cells to secrete renin.</w:t>
      </w:r>
      <w:r>
        <w:rPr>
          <w:rFonts w:ascii="Times New Roman" w:hAnsi="Times New Roman" w:cs="Times New Roman"/>
          <w:sz w:val="26"/>
          <w:szCs w:val="26"/>
        </w:rPr>
        <w:t xml:space="preserve">                                                                                                             iii) </w:t>
      </w:r>
      <w:r w:rsidRPr="0011400F">
        <w:rPr>
          <w:rFonts w:ascii="Times New Roman" w:hAnsi="Times New Roman" w:cs="Times New Roman"/>
          <w:sz w:val="26"/>
          <w:szCs w:val="26"/>
        </w:rPr>
        <w:t>They also show granulation to secrete renin in condition</w:t>
      </w:r>
      <w:r>
        <w:rPr>
          <w:rFonts w:ascii="Times New Roman" w:hAnsi="Times New Roman" w:cs="Times New Roman"/>
          <w:sz w:val="26"/>
          <w:szCs w:val="26"/>
        </w:rPr>
        <w:t xml:space="preserve">s of extreme hyperactivity. </w:t>
      </w:r>
    </w:p>
    <w:p w:rsidR="00851E9F" w:rsidRDefault="0011400F" w:rsidP="007A7EE5">
      <w:pPr>
        <w:rPr>
          <w:rFonts w:ascii="Times New Roman" w:hAnsi="Times New Roman" w:cs="Times New Roman"/>
          <w:sz w:val="26"/>
          <w:szCs w:val="26"/>
        </w:rPr>
      </w:pPr>
      <w:r>
        <w:rPr>
          <w:rFonts w:ascii="Times New Roman" w:hAnsi="Times New Roman" w:cs="Times New Roman"/>
          <w:sz w:val="26"/>
          <w:szCs w:val="26"/>
        </w:rPr>
        <w:t>3</w:t>
      </w:r>
      <w:r w:rsidR="00851E9F">
        <w:rPr>
          <w:rFonts w:ascii="Times New Roman" w:hAnsi="Times New Roman" w:cs="Times New Roman"/>
          <w:sz w:val="26"/>
          <w:szCs w:val="26"/>
        </w:rPr>
        <w:t xml:space="preserve">) </w:t>
      </w:r>
      <w:r w:rsidR="00851E9F" w:rsidRPr="0011400F">
        <w:rPr>
          <w:rFonts w:ascii="Times New Roman" w:hAnsi="Times New Roman" w:cs="Times New Roman"/>
          <w:b/>
          <w:i/>
          <w:sz w:val="26"/>
          <w:szCs w:val="26"/>
          <w:u w:val="single"/>
        </w:rPr>
        <w:t>Juxtaglomerular cells</w:t>
      </w:r>
      <w:r w:rsidR="00851E9F">
        <w:rPr>
          <w:rFonts w:ascii="Times New Roman" w:hAnsi="Times New Roman" w:cs="Times New Roman"/>
          <w:sz w:val="26"/>
          <w:szCs w:val="26"/>
        </w:rPr>
        <w:t>: are specialized smooth muscle cells situated in the wall of afferent arteriole just before it enters the Bowman’s capsule. These smooth muscle cells are mostly present in tunica media and tunica adventitia of the wall of the afferent arteriole. Juxtaglomerular cells are also called granular cells because of the presence of secretory granules in their cytoplasm.</w:t>
      </w:r>
    </w:p>
    <w:p w:rsidR="00444908" w:rsidRPr="00444908" w:rsidRDefault="00444908" w:rsidP="00444908">
      <w:pPr>
        <w:rPr>
          <w:rFonts w:ascii="Times New Roman" w:hAnsi="Times New Roman" w:cs="Times New Roman"/>
          <w:sz w:val="26"/>
          <w:szCs w:val="26"/>
        </w:rPr>
      </w:pPr>
      <w:r w:rsidRPr="00444908">
        <w:rPr>
          <w:rFonts w:ascii="Times New Roman" w:hAnsi="Times New Roman" w:cs="Times New Roman"/>
          <w:sz w:val="26"/>
          <w:szCs w:val="26"/>
        </w:rPr>
        <w:t>Characteristic features of J</w:t>
      </w:r>
      <w:r>
        <w:rPr>
          <w:rFonts w:ascii="Times New Roman" w:hAnsi="Times New Roman" w:cs="Times New Roman"/>
          <w:sz w:val="26"/>
          <w:szCs w:val="26"/>
        </w:rPr>
        <w:t xml:space="preserve">uxtaglomerular </w:t>
      </w:r>
      <w:r w:rsidRPr="00444908">
        <w:rPr>
          <w:rFonts w:ascii="Times New Roman" w:hAnsi="Times New Roman" w:cs="Times New Roman"/>
          <w:sz w:val="26"/>
          <w:szCs w:val="26"/>
        </w:rPr>
        <w:t>cells are:</w:t>
      </w:r>
    </w:p>
    <w:p w:rsidR="00851E9F" w:rsidRPr="00956DBA" w:rsidRDefault="00444908" w:rsidP="00444908">
      <w:pPr>
        <w:rPr>
          <w:rFonts w:ascii="Times New Roman" w:hAnsi="Times New Roman" w:cs="Times New Roman"/>
          <w:sz w:val="26"/>
          <w:szCs w:val="26"/>
        </w:rPr>
      </w:pPr>
      <w:r>
        <w:rPr>
          <w:rFonts w:ascii="Times New Roman" w:hAnsi="Times New Roman" w:cs="Times New Roman"/>
          <w:sz w:val="26"/>
          <w:szCs w:val="26"/>
        </w:rPr>
        <w:t xml:space="preserve">i) </w:t>
      </w:r>
      <w:r w:rsidRPr="00444908">
        <w:rPr>
          <w:rFonts w:ascii="Times New Roman" w:hAnsi="Times New Roman" w:cs="Times New Roman"/>
          <w:sz w:val="26"/>
          <w:szCs w:val="26"/>
        </w:rPr>
        <w:t>They have well-developed Golgi apparatus and endoplasmic reticulum, abundan</w:t>
      </w:r>
      <w:r>
        <w:rPr>
          <w:rFonts w:ascii="Times New Roman" w:hAnsi="Times New Roman" w:cs="Times New Roman"/>
          <w:sz w:val="26"/>
          <w:szCs w:val="26"/>
        </w:rPr>
        <w:t xml:space="preserve">t mitochondria and ribosomes.                                                                                                 ii) </w:t>
      </w:r>
      <w:r w:rsidRPr="00444908">
        <w:rPr>
          <w:rFonts w:ascii="Times New Roman" w:hAnsi="Times New Roman" w:cs="Times New Roman"/>
          <w:sz w:val="26"/>
          <w:szCs w:val="26"/>
        </w:rPr>
        <w:t>They synthesize, store and release an enzyme called renin. Renin is stored</w:t>
      </w:r>
      <w:r>
        <w:rPr>
          <w:rFonts w:ascii="Times New Roman" w:hAnsi="Times New Roman" w:cs="Times New Roman"/>
          <w:sz w:val="26"/>
          <w:szCs w:val="26"/>
        </w:rPr>
        <w:t xml:space="preserve"> in the secretory granules of Juxtaglomerular cells and</w:t>
      </w:r>
      <w:r w:rsidRPr="00444908">
        <w:rPr>
          <w:rFonts w:ascii="Times New Roman" w:hAnsi="Times New Roman" w:cs="Times New Roman"/>
          <w:sz w:val="26"/>
          <w:szCs w:val="26"/>
        </w:rPr>
        <w:t xml:space="preserve"> therefore, these ar</w:t>
      </w:r>
      <w:r>
        <w:rPr>
          <w:rFonts w:ascii="Times New Roman" w:hAnsi="Times New Roman" w:cs="Times New Roman"/>
          <w:sz w:val="26"/>
          <w:szCs w:val="26"/>
        </w:rPr>
        <w:t xml:space="preserve">e also called granular cells.                                                                                                                       iii) </w:t>
      </w:r>
      <w:r w:rsidRPr="00444908">
        <w:rPr>
          <w:rFonts w:ascii="Times New Roman" w:hAnsi="Times New Roman" w:cs="Times New Roman"/>
          <w:sz w:val="26"/>
          <w:szCs w:val="26"/>
        </w:rPr>
        <w:t>They act as baroreceptors (tension receptors) and respond to changes in the transmural pressure gradient between the afferent art</w:t>
      </w:r>
      <w:r>
        <w:rPr>
          <w:rFonts w:ascii="Times New Roman" w:hAnsi="Times New Roman" w:cs="Times New Roman"/>
          <w:sz w:val="26"/>
          <w:szCs w:val="26"/>
        </w:rPr>
        <w:t xml:space="preserve">erioles and the interstitium.            iv) </w:t>
      </w:r>
      <w:r w:rsidRPr="00444908">
        <w:rPr>
          <w:rFonts w:ascii="Times New Roman" w:hAnsi="Times New Roman" w:cs="Times New Roman"/>
          <w:sz w:val="26"/>
          <w:szCs w:val="26"/>
        </w:rPr>
        <w:t xml:space="preserve">They are densely innervated by the sympathetic nerve fibres and release their renin content in response </w:t>
      </w:r>
      <w:r>
        <w:rPr>
          <w:rFonts w:ascii="Times New Roman" w:hAnsi="Times New Roman" w:cs="Times New Roman"/>
          <w:sz w:val="26"/>
          <w:szCs w:val="26"/>
        </w:rPr>
        <w:t xml:space="preserve">to the sympathetic discharge.                                                            v) </w:t>
      </w:r>
      <w:r w:rsidRPr="00444908">
        <w:rPr>
          <w:rFonts w:ascii="Times New Roman" w:hAnsi="Times New Roman" w:cs="Times New Roman"/>
          <w:sz w:val="26"/>
          <w:szCs w:val="26"/>
        </w:rPr>
        <w:t>As these cells act as vascular volume receptors, they monitor renal perfusion pressure and are stimulated by hypovolaemia or decreased renal perfusion pressure.</w:t>
      </w:r>
    </w:p>
    <w:p w:rsidR="003641C8" w:rsidRDefault="003641C8" w:rsidP="007A7EE5">
      <w:pPr>
        <w:rPr>
          <w:rFonts w:ascii="Times New Roman" w:hAnsi="Times New Roman" w:cs="Times New Roman"/>
          <w:sz w:val="26"/>
          <w:szCs w:val="26"/>
        </w:rPr>
      </w:pPr>
    </w:p>
    <w:p w:rsidR="003641C8" w:rsidRDefault="003641C8" w:rsidP="007A7EE5">
      <w:pPr>
        <w:rPr>
          <w:rFonts w:ascii="Times New Roman" w:hAnsi="Times New Roman" w:cs="Times New Roman"/>
          <w:b/>
          <w:sz w:val="26"/>
          <w:szCs w:val="26"/>
        </w:rPr>
      </w:pPr>
      <w:r w:rsidRPr="006E4050">
        <w:rPr>
          <w:rFonts w:ascii="Times New Roman" w:hAnsi="Times New Roman" w:cs="Times New Roman"/>
          <w:b/>
          <w:sz w:val="26"/>
          <w:szCs w:val="26"/>
        </w:rPr>
        <w:lastRenderedPageBreak/>
        <w:t>QUESTION 4: Di</w:t>
      </w:r>
      <w:r w:rsidR="006E4050" w:rsidRPr="006E4050">
        <w:rPr>
          <w:rFonts w:ascii="Times New Roman" w:hAnsi="Times New Roman" w:cs="Times New Roman"/>
          <w:b/>
          <w:sz w:val="26"/>
          <w:szCs w:val="26"/>
        </w:rPr>
        <w:t>scuss the role of kidney in regulation of blood pressure.</w:t>
      </w:r>
    </w:p>
    <w:p w:rsidR="006E4050" w:rsidRDefault="006E4050" w:rsidP="007A7EE5">
      <w:pPr>
        <w:rPr>
          <w:rFonts w:ascii="Times New Roman" w:hAnsi="Times New Roman" w:cs="Times New Roman"/>
          <w:b/>
          <w:sz w:val="26"/>
          <w:szCs w:val="26"/>
          <w:u w:val="single"/>
        </w:rPr>
      </w:pPr>
      <w:r w:rsidRPr="006E4050">
        <w:rPr>
          <w:rFonts w:ascii="Times New Roman" w:hAnsi="Times New Roman" w:cs="Times New Roman"/>
          <w:b/>
          <w:sz w:val="26"/>
          <w:szCs w:val="26"/>
          <w:u w:val="single"/>
        </w:rPr>
        <w:t>Answer:</w:t>
      </w:r>
    </w:p>
    <w:p w:rsidR="00355C22" w:rsidRDefault="008E067B" w:rsidP="007A7EE5">
      <w:pPr>
        <w:rPr>
          <w:rFonts w:ascii="Times New Roman" w:hAnsi="Times New Roman" w:cs="Times New Roman"/>
          <w:sz w:val="26"/>
          <w:szCs w:val="26"/>
        </w:rPr>
      </w:pPr>
      <w:r>
        <w:rPr>
          <w:rFonts w:ascii="Times New Roman" w:hAnsi="Times New Roman" w:cs="Times New Roman"/>
          <w:sz w:val="26"/>
          <w:szCs w:val="26"/>
        </w:rPr>
        <w:t>Kidneys play an important role in the long-term regulation of arterial blood pressure.</w:t>
      </w:r>
      <w:r w:rsidR="00355C22">
        <w:rPr>
          <w:rFonts w:ascii="Times New Roman" w:hAnsi="Times New Roman" w:cs="Times New Roman"/>
          <w:sz w:val="26"/>
          <w:szCs w:val="26"/>
        </w:rPr>
        <w:t xml:space="preserve"> When blood pressure alters slowly in several days/months/years, the nervous mechanism adapts to the altered pressure and loses the sensitivity for the changes. It cannot regulate the pressure anymore. In such conditions, the renal mechanism operates efficiently to regulate the blood pressure. Therefore, it is called long-term regulation. Kidneys regulate arterial blood pressure by two ways:                                                      </w:t>
      </w:r>
      <w:r w:rsidR="00CB17C0">
        <w:rPr>
          <w:rFonts w:ascii="Times New Roman" w:hAnsi="Times New Roman" w:cs="Times New Roman"/>
          <w:sz w:val="26"/>
          <w:szCs w:val="26"/>
        </w:rPr>
        <w:t xml:space="preserve">        1</w:t>
      </w:r>
      <w:r w:rsidR="00355C22">
        <w:rPr>
          <w:rFonts w:ascii="Times New Roman" w:hAnsi="Times New Roman" w:cs="Times New Roman"/>
          <w:sz w:val="26"/>
          <w:szCs w:val="26"/>
        </w:rPr>
        <w:t xml:space="preserve">) By regulation of Extracellular Fluid volume.                                                                                                           </w:t>
      </w:r>
      <w:r w:rsidR="00CB17C0">
        <w:rPr>
          <w:rFonts w:ascii="Times New Roman" w:hAnsi="Times New Roman" w:cs="Times New Roman"/>
          <w:sz w:val="26"/>
          <w:szCs w:val="26"/>
        </w:rPr>
        <w:t xml:space="preserve">   2</w:t>
      </w:r>
      <w:r w:rsidR="00355C22">
        <w:rPr>
          <w:rFonts w:ascii="Times New Roman" w:hAnsi="Times New Roman" w:cs="Times New Roman"/>
          <w:sz w:val="26"/>
          <w:szCs w:val="26"/>
        </w:rPr>
        <w:t>) Through renin-angiotensin mechanism.</w:t>
      </w:r>
    </w:p>
    <w:p w:rsidR="00355C22" w:rsidRDefault="00355C22" w:rsidP="007A7EE5">
      <w:pPr>
        <w:rPr>
          <w:rFonts w:ascii="Times New Roman" w:hAnsi="Times New Roman" w:cs="Times New Roman"/>
          <w:sz w:val="26"/>
          <w:szCs w:val="26"/>
        </w:rPr>
      </w:pPr>
      <w:r w:rsidRPr="00CB17C0">
        <w:rPr>
          <w:rFonts w:ascii="Times New Roman" w:hAnsi="Times New Roman" w:cs="Times New Roman"/>
          <w:sz w:val="26"/>
          <w:szCs w:val="26"/>
        </w:rPr>
        <w:t>1)</w:t>
      </w:r>
      <w:r w:rsidR="00D706E0">
        <w:rPr>
          <w:rFonts w:ascii="Times New Roman" w:hAnsi="Times New Roman" w:cs="Times New Roman"/>
          <w:sz w:val="26"/>
          <w:szCs w:val="26"/>
        </w:rPr>
        <w:t xml:space="preserve"> </w:t>
      </w:r>
      <w:r w:rsidRPr="005C6118">
        <w:rPr>
          <w:rFonts w:ascii="Times New Roman" w:hAnsi="Times New Roman" w:cs="Times New Roman"/>
          <w:b/>
          <w:i/>
          <w:sz w:val="26"/>
          <w:szCs w:val="26"/>
          <w:u w:val="single"/>
        </w:rPr>
        <w:t>Regulation of Extracellular fluid volume</w:t>
      </w:r>
      <w:r w:rsidRPr="00CB17C0">
        <w:rPr>
          <w:rFonts w:ascii="Times New Roman" w:hAnsi="Times New Roman" w:cs="Times New Roman"/>
          <w:sz w:val="26"/>
          <w:szCs w:val="26"/>
        </w:rPr>
        <w:t>: when the blood pressure increases,</w:t>
      </w:r>
      <w:r>
        <w:rPr>
          <w:rFonts w:ascii="Times New Roman" w:hAnsi="Times New Roman" w:cs="Times New Roman"/>
          <w:sz w:val="26"/>
          <w:szCs w:val="26"/>
        </w:rPr>
        <w:t xml:space="preserve"> kidneys excrete large amounts of water and salt, particularly </w:t>
      </w:r>
      <w:r w:rsidR="00CB17C0">
        <w:rPr>
          <w:rFonts w:ascii="Times New Roman" w:hAnsi="Times New Roman" w:cs="Times New Roman"/>
          <w:sz w:val="26"/>
          <w:szCs w:val="26"/>
        </w:rPr>
        <w:t xml:space="preserve">sodium, by means of pressure </w:t>
      </w:r>
      <w:r w:rsidR="005C6118">
        <w:rPr>
          <w:rFonts w:ascii="Times New Roman" w:hAnsi="Times New Roman" w:cs="Times New Roman"/>
          <w:sz w:val="26"/>
          <w:szCs w:val="26"/>
        </w:rPr>
        <w:t>diuresis and pressure natriuresis. Pressure diuresis is the excretion of large quantity of water in urine because of increased blood pressure. Even a slight increase in blood pressure doubles the water excretion. Pressure natriuresis is the excretion of large quantity of sodium in urine.                                                                                                                Because of diuresis and natriuresis, there is a decrease in ECF volume and blood volume, which in turn brings the arterial blood pressure back to normal level. When the blood pressure decreases, the reabsorption of water from renal tubules is increased. This in turn, increases ECF volume, blood pressure and cardiac output, resulting in restoration of blood pressure.</w:t>
      </w:r>
    </w:p>
    <w:p w:rsidR="001068A3" w:rsidRDefault="00D706E0" w:rsidP="007A7EE5">
      <w:pPr>
        <w:rPr>
          <w:rFonts w:ascii="Times New Roman" w:hAnsi="Times New Roman" w:cs="Times New Roman"/>
          <w:sz w:val="26"/>
          <w:szCs w:val="26"/>
        </w:rPr>
      </w:pPr>
      <w:r w:rsidRPr="00D706E0">
        <w:rPr>
          <w:rFonts w:ascii="Times New Roman" w:hAnsi="Times New Roman" w:cs="Times New Roman"/>
          <w:b/>
          <w:i/>
          <w:sz w:val="26"/>
          <w:szCs w:val="26"/>
        </w:rPr>
        <w:t xml:space="preserve">2) </w:t>
      </w:r>
      <w:r w:rsidRPr="00D706E0">
        <w:rPr>
          <w:rFonts w:ascii="Times New Roman" w:hAnsi="Times New Roman" w:cs="Times New Roman"/>
          <w:b/>
          <w:i/>
          <w:sz w:val="26"/>
          <w:szCs w:val="26"/>
          <w:u w:val="single"/>
        </w:rPr>
        <w:t>Renin-angiotensin mechanism</w:t>
      </w:r>
      <w:r>
        <w:rPr>
          <w:rFonts w:ascii="Times New Roman" w:hAnsi="Times New Roman" w:cs="Times New Roman"/>
          <w:sz w:val="26"/>
          <w:szCs w:val="26"/>
        </w:rPr>
        <w:t xml:space="preserve">: when blood pressure and ECF volume decreases, renin secretion from kidneys is increased. It converts Angiotensinogen to </w:t>
      </w:r>
      <w:r w:rsidR="00BA3EFD">
        <w:rPr>
          <w:rFonts w:ascii="Times New Roman" w:hAnsi="Times New Roman" w:cs="Times New Roman"/>
          <w:sz w:val="26"/>
          <w:szCs w:val="26"/>
        </w:rPr>
        <w:t xml:space="preserve">                </w:t>
      </w:r>
      <w:r>
        <w:rPr>
          <w:rFonts w:ascii="Times New Roman" w:hAnsi="Times New Roman" w:cs="Times New Roman"/>
          <w:sz w:val="26"/>
          <w:szCs w:val="26"/>
        </w:rPr>
        <w:t xml:space="preserve">Angiotensin I. Angiotensin I is converted to Angiotensin II by Angiotensin-converting enzyme produced by the lungs. Angiotensin II acts in 2 ways to restore the blood pressure:  </w:t>
      </w:r>
      <w:r w:rsidR="001068A3">
        <w:rPr>
          <w:rFonts w:ascii="Times New Roman" w:hAnsi="Times New Roman" w:cs="Times New Roman"/>
          <w:sz w:val="26"/>
          <w:szCs w:val="26"/>
        </w:rPr>
        <w:t xml:space="preserve">                </w:t>
      </w:r>
    </w:p>
    <w:p w:rsidR="00C40BC0" w:rsidRDefault="00C40BC0" w:rsidP="007A7EE5">
      <w:pPr>
        <w:rPr>
          <w:rFonts w:ascii="Times New Roman" w:hAnsi="Times New Roman" w:cs="Times New Roman"/>
          <w:sz w:val="26"/>
          <w:szCs w:val="26"/>
        </w:rPr>
      </w:pPr>
      <w:r>
        <w:rPr>
          <w:rFonts w:ascii="Times New Roman" w:hAnsi="Times New Roman" w:cs="Times New Roman"/>
          <w:sz w:val="26"/>
          <w:szCs w:val="26"/>
        </w:rPr>
        <w:t>i) I</w:t>
      </w:r>
      <w:r w:rsidR="001068A3">
        <w:rPr>
          <w:rFonts w:ascii="Times New Roman" w:hAnsi="Times New Roman" w:cs="Times New Roman"/>
          <w:sz w:val="26"/>
          <w:szCs w:val="26"/>
        </w:rPr>
        <w:t xml:space="preserve">t causes constriction of arterioles in the body so that the peripheral resistance is increased and blood pressure rises. In addition, angiotensin II causes </w:t>
      </w:r>
      <w:r>
        <w:rPr>
          <w:rFonts w:ascii="Times New Roman" w:hAnsi="Times New Roman" w:cs="Times New Roman"/>
          <w:sz w:val="26"/>
          <w:szCs w:val="26"/>
        </w:rPr>
        <w:t>constriction of afferent arterioles in kidney, so that glomerular filtration reduces. This results in retention of water and salts and this increases the ECF volume to normal level. Thus blood pressure is increased to the normal level.</w:t>
      </w:r>
      <w:r w:rsidR="00D706E0">
        <w:rPr>
          <w:rFonts w:ascii="Times New Roman" w:hAnsi="Times New Roman" w:cs="Times New Roman"/>
          <w:sz w:val="26"/>
          <w:szCs w:val="26"/>
        </w:rPr>
        <w:t xml:space="preserve">           </w:t>
      </w:r>
    </w:p>
    <w:p w:rsidR="00C40BC0" w:rsidRDefault="00C40BC0" w:rsidP="007A7EE5">
      <w:pPr>
        <w:rPr>
          <w:rFonts w:ascii="Times New Roman" w:hAnsi="Times New Roman" w:cs="Times New Roman"/>
          <w:sz w:val="26"/>
          <w:szCs w:val="26"/>
        </w:rPr>
      </w:pPr>
      <w:r>
        <w:rPr>
          <w:rFonts w:ascii="Times New Roman" w:hAnsi="Times New Roman" w:cs="Times New Roman"/>
          <w:sz w:val="26"/>
          <w:szCs w:val="26"/>
        </w:rPr>
        <w:t>ii) Simultaneously, angiotensin II stimulates the adrenal cortex to secrete aldosterone. This hormone increases the reabsorption of sodium from renal tubules. Sodium reabsorption is followed by water reabsorption, resulting in increased ECF volume and blood volume. It increases the blood pressure to normal level.</w:t>
      </w:r>
    </w:p>
    <w:p w:rsidR="00C40BC0" w:rsidRDefault="00C40BC0" w:rsidP="00C40BC0">
      <w:pPr>
        <w:rPr>
          <w:rFonts w:ascii="Times New Roman" w:hAnsi="Times New Roman" w:cs="Times New Roman"/>
          <w:sz w:val="26"/>
          <w:szCs w:val="26"/>
        </w:rPr>
      </w:pPr>
    </w:p>
    <w:p w:rsidR="00C40BC0" w:rsidRDefault="00C40BC0" w:rsidP="00C40BC0">
      <w:pPr>
        <w:rPr>
          <w:rFonts w:ascii="Times New Roman" w:hAnsi="Times New Roman" w:cs="Times New Roman"/>
          <w:sz w:val="26"/>
          <w:szCs w:val="26"/>
        </w:rPr>
      </w:pPr>
    </w:p>
    <w:p w:rsidR="00C40BC0" w:rsidRDefault="00D706E0" w:rsidP="00C40BC0">
      <w:pPr>
        <w:rPr>
          <w:rFonts w:ascii="Times New Roman" w:hAnsi="Times New Roman" w:cs="Times New Roman"/>
          <w:b/>
          <w:sz w:val="26"/>
          <w:szCs w:val="26"/>
        </w:rPr>
      </w:pPr>
      <w:r w:rsidRPr="00C40BC0">
        <w:rPr>
          <w:rFonts w:ascii="Times New Roman" w:hAnsi="Times New Roman" w:cs="Times New Roman"/>
          <w:b/>
          <w:sz w:val="26"/>
          <w:szCs w:val="26"/>
        </w:rPr>
        <w:t xml:space="preserve">   </w:t>
      </w:r>
      <w:r w:rsidR="00C40BC0" w:rsidRPr="00C40BC0">
        <w:rPr>
          <w:rFonts w:ascii="Times New Roman" w:hAnsi="Times New Roman" w:cs="Times New Roman"/>
          <w:b/>
          <w:sz w:val="26"/>
          <w:szCs w:val="26"/>
        </w:rPr>
        <w:t>QUESTION 5: Discuss t</w:t>
      </w:r>
      <w:r w:rsidR="001E5F4A">
        <w:rPr>
          <w:rFonts w:ascii="Times New Roman" w:hAnsi="Times New Roman" w:cs="Times New Roman"/>
          <w:b/>
          <w:sz w:val="26"/>
          <w:szCs w:val="26"/>
        </w:rPr>
        <w:t>he role of kidney in Calcium ho</w:t>
      </w:r>
      <w:r w:rsidR="00C40BC0" w:rsidRPr="00C40BC0">
        <w:rPr>
          <w:rFonts w:ascii="Times New Roman" w:hAnsi="Times New Roman" w:cs="Times New Roman"/>
          <w:b/>
          <w:sz w:val="26"/>
          <w:szCs w:val="26"/>
        </w:rPr>
        <w:t>m</w:t>
      </w:r>
      <w:r w:rsidR="001E5F4A">
        <w:rPr>
          <w:rFonts w:ascii="Times New Roman" w:hAnsi="Times New Roman" w:cs="Times New Roman"/>
          <w:b/>
          <w:sz w:val="26"/>
          <w:szCs w:val="26"/>
        </w:rPr>
        <w:t>e</w:t>
      </w:r>
      <w:r w:rsidR="00C40BC0" w:rsidRPr="00C40BC0">
        <w:rPr>
          <w:rFonts w:ascii="Times New Roman" w:hAnsi="Times New Roman" w:cs="Times New Roman"/>
          <w:b/>
          <w:sz w:val="26"/>
          <w:szCs w:val="26"/>
        </w:rPr>
        <w:t xml:space="preserve">ostasis.    </w:t>
      </w:r>
    </w:p>
    <w:p w:rsidR="001E5F4A" w:rsidRDefault="00C40BC0" w:rsidP="007A7EE5">
      <w:pPr>
        <w:rPr>
          <w:rFonts w:ascii="Times New Roman" w:hAnsi="Times New Roman" w:cs="Times New Roman"/>
          <w:sz w:val="26"/>
          <w:szCs w:val="26"/>
        </w:rPr>
      </w:pPr>
      <w:r w:rsidRPr="00C40BC0">
        <w:rPr>
          <w:rFonts w:ascii="Times New Roman" w:hAnsi="Times New Roman" w:cs="Times New Roman"/>
          <w:b/>
          <w:sz w:val="26"/>
          <w:szCs w:val="26"/>
          <w:u w:val="single"/>
        </w:rPr>
        <w:t>Answer</w:t>
      </w:r>
      <w:r>
        <w:rPr>
          <w:rFonts w:ascii="Times New Roman" w:hAnsi="Times New Roman" w:cs="Times New Roman"/>
          <w:b/>
          <w:sz w:val="26"/>
          <w:szCs w:val="26"/>
        </w:rPr>
        <w:t xml:space="preserve">: </w:t>
      </w:r>
    </w:p>
    <w:p w:rsidR="005C6118" w:rsidRPr="001E5F4A" w:rsidRDefault="001E5F4A" w:rsidP="001E5F4A">
      <w:pPr>
        <w:rPr>
          <w:rFonts w:ascii="Times New Roman" w:hAnsi="Times New Roman" w:cs="Times New Roman"/>
          <w:sz w:val="26"/>
          <w:szCs w:val="26"/>
        </w:rPr>
      </w:pPr>
      <w:r w:rsidRPr="001E5F4A">
        <w:rPr>
          <w:rFonts w:ascii="Times New Roman" w:hAnsi="Times New Roman" w:cs="Times New Roman"/>
          <w:sz w:val="26"/>
          <w:szCs w:val="26"/>
        </w:rPr>
        <w:t>Plasma calcium concentration is maintained within a narrow range (8.5-10.5 mg/dL) by the coordinated action of par</w:t>
      </w:r>
      <w:r>
        <w:rPr>
          <w:rFonts w:ascii="Times New Roman" w:hAnsi="Times New Roman" w:cs="Times New Roman"/>
          <w:sz w:val="26"/>
          <w:szCs w:val="26"/>
        </w:rPr>
        <w:t>athyroid hormone (PTH)</w:t>
      </w:r>
      <w:r w:rsidRPr="001E5F4A">
        <w:rPr>
          <w:rFonts w:ascii="Times New Roman" w:hAnsi="Times New Roman" w:cs="Times New Roman"/>
          <w:sz w:val="26"/>
          <w:szCs w:val="26"/>
        </w:rPr>
        <w:t>, calc</w:t>
      </w:r>
      <w:r>
        <w:rPr>
          <w:rFonts w:ascii="Times New Roman" w:hAnsi="Times New Roman" w:cs="Times New Roman"/>
          <w:sz w:val="26"/>
          <w:szCs w:val="26"/>
        </w:rPr>
        <w:t>itonin, and ionized calcium</w:t>
      </w:r>
      <w:r w:rsidRPr="001E5F4A">
        <w:rPr>
          <w:rFonts w:ascii="Times New Roman" w:hAnsi="Times New Roman" w:cs="Times New Roman"/>
          <w:sz w:val="26"/>
          <w:szCs w:val="26"/>
        </w:rPr>
        <w:t xml:space="preserve">. The kidney plays a </w:t>
      </w:r>
      <w:r>
        <w:rPr>
          <w:rFonts w:ascii="Times New Roman" w:hAnsi="Times New Roman" w:cs="Times New Roman"/>
          <w:sz w:val="26"/>
          <w:szCs w:val="26"/>
        </w:rPr>
        <w:t>key role in this process by the</w:t>
      </w:r>
      <w:r w:rsidRPr="001E5F4A">
        <w:rPr>
          <w:rFonts w:ascii="Times New Roman" w:hAnsi="Times New Roman" w:cs="Times New Roman"/>
          <w:sz w:val="26"/>
          <w:szCs w:val="26"/>
        </w:rPr>
        <w:t xml:space="preserve"> regulation of calcium excretion.</w:t>
      </w:r>
      <w:r w:rsidR="00D706E0" w:rsidRPr="001E5F4A">
        <w:rPr>
          <w:rFonts w:ascii="Times New Roman" w:hAnsi="Times New Roman" w:cs="Times New Roman"/>
          <w:sz w:val="26"/>
          <w:szCs w:val="26"/>
        </w:rPr>
        <w:t xml:space="preserve"> </w:t>
      </w:r>
      <w:r w:rsidRPr="001E5F4A">
        <w:rPr>
          <w:rFonts w:ascii="Times New Roman" w:hAnsi="Times New Roman" w:cs="Times New Roman"/>
          <w:sz w:val="26"/>
          <w:szCs w:val="26"/>
        </w:rPr>
        <w:t>Approximately 10 percent (100 mg/day) of the ingested calcium is excreted in the urine. About 41 percent of the plasma calcium is bound to plasma proteins and is therefore not filtered by the glomerular capillaries. The remainder is combined with anions such as phosphate (9 percent) or ionized (50 percent) and filtered through the glomeruli into the renal tubules. Normally, the renal tubules reabsorb 99 percent of the filtered calcium, and about 100 mg/day are excreted in the urine. Approximately 90 percent of the calcium in the glomerular filtrate is reabsorbed in the proximal tubules, loops of Henle, and early distal tubules. In the late distal tubules and early collecting ducts, reabsorption of the remaining 10 percent is more variable, depending on the calcium ion concentration in the blood. When calcium concentration is low, this reabsorption is great, and thus almost no calcium is lost in the urine. Conversely, even a minute increase in blood calcium ion concentration above normal increases calcium excretion</w:t>
      </w:r>
      <w:r>
        <w:rPr>
          <w:rFonts w:ascii="Times New Roman" w:hAnsi="Times New Roman" w:cs="Times New Roman"/>
          <w:sz w:val="26"/>
          <w:szCs w:val="26"/>
        </w:rPr>
        <w:t xml:space="preserve">. </w:t>
      </w:r>
      <w:r w:rsidR="00962BAA" w:rsidRPr="00962BAA">
        <w:rPr>
          <w:rFonts w:ascii="Times New Roman" w:hAnsi="Times New Roman" w:cs="Times New Roman"/>
          <w:sz w:val="26"/>
          <w:szCs w:val="26"/>
        </w:rPr>
        <w:t>Several factors are involved in the regulation of calcium in renal tubules. PTH and activated vitamin D enhance calcium reabsorption i</w:t>
      </w:r>
      <w:r w:rsidR="00962BAA">
        <w:rPr>
          <w:rFonts w:ascii="Times New Roman" w:hAnsi="Times New Roman" w:cs="Times New Roman"/>
          <w:sz w:val="26"/>
          <w:szCs w:val="26"/>
        </w:rPr>
        <w:t>n the thick ascending limb</w:t>
      </w:r>
      <w:r w:rsidR="00962BAA" w:rsidRPr="00962BAA">
        <w:rPr>
          <w:rFonts w:ascii="Times New Roman" w:hAnsi="Times New Roman" w:cs="Times New Roman"/>
          <w:sz w:val="26"/>
          <w:szCs w:val="26"/>
        </w:rPr>
        <w:t>,</w:t>
      </w:r>
      <w:r w:rsidR="00962BAA">
        <w:rPr>
          <w:rFonts w:ascii="Times New Roman" w:hAnsi="Times New Roman" w:cs="Times New Roman"/>
          <w:sz w:val="26"/>
          <w:szCs w:val="26"/>
        </w:rPr>
        <w:t xml:space="preserve"> distal convoluted tubule and collecting tubule. E</w:t>
      </w:r>
      <w:r w:rsidR="00962BAA" w:rsidRPr="00962BAA">
        <w:rPr>
          <w:rFonts w:ascii="Times New Roman" w:hAnsi="Times New Roman" w:cs="Times New Roman"/>
          <w:sz w:val="26"/>
          <w:szCs w:val="26"/>
        </w:rPr>
        <w:t>strogen promotes c</w:t>
      </w:r>
      <w:r w:rsidR="00962BAA">
        <w:rPr>
          <w:rFonts w:ascii="Times New Roman" w:hAnsi="Times New Roman" w:cs="Times New Roman"/>
          <w:sz w:val="26"/>
          <w:szCs w:val="26"/>
        </w:rPr>
        <w:t>alcium absorption in the distal convoluted tubule and collecting tubule</w:t>
      </w:r>
      <w:r w:rsidR="00962BAA" w:rsidRPr="00962BAA">
        <w:rPr>
          <w:rFonts w:ascii="Times New Roman" w:hAnsi="Times New Roman" w:cs="Times New Roman"/>
          <w:sz w:val="26"/>
          <w:szCs w:val="26"/>
        </w:rPr>
        <w:t>. Acidosis contributes to hypercalciuria by reducing calcium reabsorp</w:t>
      </w:r>
      <w:r w:rsidR="00962BAA">
        <w:rPr>
          <w:rFonts w:ascii="Times New Roman" w:hAnsi="Times New Roman" w:cs="Times New Roman"/>
          <w:sz w:val="26"/>
          <w:szCs w:val="26"/>
        </w:rPr>
        <w:t>tion in the proximal tubule and distal tubule</w:t>
      </w:r>
      <w:r w:rsidR="00962BAA" w:rsidRPr="00962BAA">
        <w:rPr>
          <w:rFonts w:ascii="Times New Roman" w:hAnsi="Times New Roman" w:cs="Times New Roman"/>
          <w:sz w:val="26"/>
          <w:szCs w:val="26"/>
        </w:rPr>
        <w:t>, and alkalosis vice versa. Diuretics like thiazide and furosemide also alter calcium absorption in the renal tubules; thiazide promotes calcium reabsorption and furosemide inhibits it.</w:t>
      </w:r>
      <w:r w:rsidR="00890950">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962BAA">
        <w:rPr>
          <w:rFonts w:ascii="Times New Roman" w:hAnsi="Times New Roman" w:cs="Times New Roman"/>
          <w:sz w:val="26"/>
          <w:szCs w:val="26"/>
        </w:rPr>
        <w:t>most important factor controlling the reabsorption of calcium in the distal portions of the nephrons, and therefore controlling the rate of excretion, is Parathyroid hormone (PTH)</w:t>
      </w:r>
      <w:r w:rsidR="009E7F46">
        <w:rPr>
          <w:rFonts w:ascii="Times New Roman" w:hAnsi="Times New Roman" w:cs="Times New Roman"/>
          <w:sz w:val="26"/>
          <w:szCs w:val="26"/>
        </w:rPr>
        <w:t>.</w:t>
      </w:r>
      <w:r w:rsidR="00D706E0" w:rsidRPr="001E5F4A">
        <w:rPr>
          <w:rFonts w:ascii="Times New Roman" w:hAnsi="Times New Roman" w:cs="Times New Roman"/>
          <w:sz w:val="26"/>
          <w:szCs w:val="26"/>
        </w:rPr>
        <w:t xml:space="preserve">                                                                        </w:t>
      </w:r>
    </w:p>
    <w:sectPr w:rsidR="005C6118" w:rsidRPr="001E5F4A" w:rsidSect="007C01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AB0" w:rsidRDefault="00873AB0" w:rsidP="00051DC2">
      <w:pPr>
        <w:spacing w:after="0" w:line="240" w:lineRule="auto"/>
      </w:pPr>
      <w:r>
        <w:separator/>
      </w:r>
    </w:p>
  </w:endnote>
  <w:endnote w:type="continuationSeparator" w:id="1">
    <w:p w:rsidR="00873AB0" w:rsidRDefault="00873AB0" w:rsidP="00051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AB0" w:rsidRDefault="00873AB0" w:rsidP="00051DC2">
      <w:pPr>
        <w:spacing w:after="0" w:line="240" w:lineRule="auto"/>
      </w:pPr>
      <w:r>
        <w:separator/>
      </w:r>
    </w:p>
  </w:footnote>
  <w:footnote w:type="continuationSeparator" w:id="1">
    <w:p w:rsidR="00873AB0" w:rsidRDefault="00873AB0" w:rsidP="00051D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useFELayout/>
  </w:compat>
  <w:rsids>
    <w:rsidRoot w:val="00346EBA"/>
    <w:rsid w:val="000073B3"/>
    <w:rsid w:val="00051DC2"/>
    <w:rsid w:val="001068A3"/>
    <w:rsid w:val="0011400F"/>
    <w:rsid w:val="00144DAF"/>
    <w:rsid w:val="00187DCB"/>
    <w:rsid w:val="001E5F4A"/>
    <w:rsid w:val="00346EBA"/>
    <w:rsid w:val="00355C22"/>
    <w:rsid w:val="003641C8"/>
    <w:rsid w:val="003D1E0B"/>
    <w:rsid w:val="00444908"/>
    <w:rsid w:val="004B2473"/>
    <w:rsid w:val="004E0573"/>
    <w:rsid w:val="005817E3"/>
    <w:rsid w:val="00584B82"/>
    <w:rsid w:val="005C6118"/>
    <w:rsid w:val="00643D67"/>
    <w:rsid w:val="006C5345"/>
    <w:rsid w:val="006E00F5"/>
    <w:rsid w:val="006E4050"/>
    <w:rsid w:val="007A7EE5"/>
    <w:rsid w:val="007C01D3"/>
    <w:rsid w:val="00851E9F"/>
    <w:rsid w:val="00853A79"/>
    <w:rsid w:val="00873AB0"/>
    <w:rsid w:val="00882CA9"/>
    <w:rsid w:val="00890950"/>
    <w:rsid w:val="008E067B"/>
    <w:rsid w:val="00956DBA"/>
    <w:rsid w:val="00962BAA"/>
    <w:rsid w:val="009B09D6"/>
    <w:rsid w:val="009E7F46"/>
    <w:rsid w:val="00B37061"/>
    <w:rsid w:val="00BA3EFD"/>
    <w:rsid w:val="00C40BC0"/>
    <w:rsid w:val="00C445F2"/>
    <w:rsid w:val="00CB17C0"/>
    <w:rsid w:val="00D706E0"/>
    <w:rsid w:val="00F23A5D"/>
    <w:rsid w:val="00F614CF"/>
    <w:rsid w:val="00F651DB"/>
    <w:rsid w:val="00FD51BF"/>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DBA"/>
    <w:rPr>
      <w:color w:val="808080"/>
    </w:rPr>
  </w:style>
  <w:style w:type="paragraph" w:styleId="BalloonText">
    <w:name w:val="Balloon Text"/>
    <w:basedOn w:val="Normal"/>
    <w:link w:val="BalloonTextChar"/>
    <w:uiPriority w:val="99"/>
    <w:semiHidden/>
    <w:unhideWhenUsed/>
    <w:rsid w:val="00956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BA"/>
    <w:rPr>
      <w:rFonts w:ascii="Tahoma" w:hAnsi="Tahoma" w:cs="Tahoma"/>
      <w:sz w:val="16"/>
      <w:szCs w:val="16"/>
    </w:rPr>
  </w:style>
  <w:style w:type="paragraph" w:styleId="Header">
    <w:name w:val="header"/>
    <w:basedOn w:val="Normal"/>
    <w:link w:val="HeaderChar"/>
    <w:uiPriority w:val="99"/>
    <w:semiHidden/>
    <w:unhideWhenUsed/>
    <w:rsid w:val="00051D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1DC2"/>
  </w:style>
  <w:style w:type="paragraph" w:styleId="Footer">
    <w:name w:val="footer"/>
    <w:basedOn w:val="Normal"/>
    <w:link w:val="FooterChar"/>
    <w:uiPriority w:val="99"/>
    <w:semiHidden/>
    <w:unhideWhenUsed/>
    <w:rsid w:val="00051D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1DC2"/>
  </w:style>
  <w:style w:type="paragraph" w:styleId="ListParagraph">
    <w:name w:val="List Paragraph"/>
    <w:basedOn w:val="Normal"/>
    <w:uiPriority w:val="34"/>
    <w:qFormat/>
    <w:rsid w:val="00051DC2"/>
    <w:pPr>
      <w:ind w:left="720"/>
      <w:contextualSpacing/>
    </w:pPr>
  </w:style>
  <w:style w:type="character" w:styleId="Hyperlink">
    <w:name w:val="Hyperlink"/>
    <w:basedOn w:val="DefaultParagraphFont"/>
    <w:uiPriority w:val="99"/>
    <w:unhideWhenUsed/>
    <w:rsid w:val="00962B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2020-05-19T12:37:00Z</dcterms:created>
  <dcterms:modified xsi:type="dcterms:W3CDTF">2020-05-19T12:37:00Z</dcterms:modified>
</cp:coreProperties>
</file>