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613" w:rsidRDefault="00457613" w:rsidP="00457613">
      <w:pPr>
        <w:rPr>
          <w:rFonts w:ascii="Times New Roman" w:hAnsi="Times New Roman" w:cs="Times New Roman"/>
          <w:b/>
          <w:i/>
          <w:sz w:val="24"/>
          <w:szCs w:val="24"/>
        </w:rPr>
      </w:pPr>
      <w:r>
        <w:rPr>
          <w:rFonts w:ascii="Times New Roman" w:hAnsi="Times New Roman" w:cs="Times New Roman"/>
          <w:b/>
          <w:i/>
          <w:sz w:val="24"/>
          <w:szCs w:val="24"/>
        </w:rPr>
        <w:t xml:space="preserve">             AFE BABALOLA UNIVERSITY, ADO – EKITI, EKITI STATE</w:t>
      </w:r>
    </w:p>
    <w:p w:rsidR="00457613" w:rsidRDefault="00457613" w:rsidP="00457613">
      <w:pPr>
        <w:rPr>
          <w:rFonts w:ascii="Times New Roman" w:hAnsi="Times New Roman" w:cs="Times New Roman"/>
          <w:b/>
          <w:i/>
          <w:sz w:val="24"/>
          <w:szCs w:val="24"/>
        </w:rPr>
      </w:pPr>
    </w:p>
    <w:p w:rsidR="00457613" w:rsidRDefault="00457613" w:rsidP="00457613">
      <w:pPr>
        <w:rPr>
          <w:rFonts w:ascii="Times New Roman" w:hAnsi="Times New Roman" w:cs="Times New Roman"/>
          <w:b/>
          <w:i/>
          <w:sz w:val="24"/>
          <w:szCs w:val="24"/>
        </w:rPr>
      </w:pPr>
    </w:p>
    <w:p w:rsidR="00457613" w:rsidRDefault="00457613" w:rsidP="00457613">
      <w:pPr>
        <w:rPr>
          <w:rFonts w:ascii="Times New Roman" w:hAnsi="Times New Roman" w:cs="Times New Roman"/>
          <w:b/>
          <w:i/>
          <w:sz w:val="24"/>
          <w:szCs w:val="24"/>
        </w:rPr>
      </w:pPr>
    </w:p>
    <w:p w:rsidR="00457613" w:rsidRDefault="00457613" w:rsidP="00457613">
      <w:pPr>
        <w:rPr>
          <w:rFonts w:ascii="Times New Roman" w:hAnsi="Times New Roman" w:cs="Times New Roman"/>
          <w:b/>
          <w:i/>
          <w:sz w:val="24"/>
          <w:szCs w:val="24"/>
        </w:rPr>
      </w:pPr>
    </w:p>
    <w:p w:rsidR="00457613" w:rsidRDefault="00457613" w:rsidP="00457613">
      <w:pPr>
        <w:rPr>
          <w:rFonts w:ascii="Times New Roman" w:hAnsi="Times New Roman" w:cs="Times New Roman"/>
          <w:b/>
          <w:i/>
          <w:sz w:val="24"/>
          <w:szCs w:val="24"/>
        </w:rPr>
      </w:pPr>
    </w:p>
    <w:p w:rsidR="00457613" w:rsidRDefault="00457613" w:rsidP="00457613">
      <w:pPr>
        <w:rPr>
          <w:rFonts w:ascii="Times New Roman" w:hAnsi="Times New Roman" w:cs="Times New Roman"/>
          <w:b/>
          <w:i/>
          <w:sz w:val="24"/>
          <w:szCs w:val="24"/>
        </w:rPr>
      </w:pPr>
    </w:p>
    <w:p w:rsidR="00457613" w:rsidRDefault="00457613" w:rsidP="00457613">
      <w:pPr>
        <w:rPr>
          <w:rFonts w:ascii="Times New Roman" w:hAnsi="Times New Roman" w:cs="Times New Roman"/>
          <w:b/>
          <w:i/>
          <w:sz w:val="24"/>
          <w:szCs w:val="24"/>
        </w:rPr>
      </w:pPr>
    </w:p>
    <w:p w:rsidR="00457613" w:rsidRDefault="00457613" w:rsidP="00457613">
      <w:pPr>
        <w:rPr>
          <w:rFonts w:ascii="Times New Roman" w:hAnsi="Times New Roman" w:cs="Times New Roman"/>
          <w:b/>
          <w:i/>
          <w:sz w:val="24"/>
          <w:szCs w:val="24"/>
        </w:rPr>
      </w:pPr>
    </w:p>
    <w:p w:rsidR="00457613" w:rsidRDefault="00457613" w:rsidP="00457613">
      <w:pPr>
        <w:rPr>
          <w:rFonts w:ascii="Times New Roman" w:hAnsi="Times New Roman" w:cs="Times New Roman"/>
          <w:b/>
          <w:i/>
          <w:sz w:val="24"/>
          <w:szCs w:val="24"/>
        </w:rPr>
      </w:pPr>
      <w:r>
        <w:rPr>
          <w:rFonts w:ascii="Times New Roman" w:hAnsi="Times New Roman" w:cs="Times New Roman"/>
          <w:b/>
          <w:i/>
          <w:sz w:val="24"/>
          <w:szCs w:val="24"/>
        </w:rPr>
        <w:t xml:space="preserve">                      </w:t>
      </w:r>
    </w:p>
    <w:p w:rsidR="00457613" w:rsidRDefault="001F70E3" w:rsidP="00457613">
      <w:pPr>
        <w:rPr>
          <w:rFonts w:ascii="Times New Roman" w:hAnsi="Times New Roman" w:cs="Times New Roman"/>
          <w:b/>
          <w:i/>
          <w:sz w:val="24"/>
          <w:szCs w:val="24"/>
        </w:rPr>
      </w:pPr>
      <w:r>
        <w:rPr>
          <w:rFonts w:ascii="Times New Roman" w:hAnsi="Times New Roman" w:cs="Times New Roman"/>
          <w:b/>
          <w:i/>
          <w:sz w:val="24"/>
          <w:szCs w:val="24"/>
        </w:rPr>
        <w:t xml:space="preserve">        </w:t>
      </w:r>
      <w:r w:rsidR="00457613">
        <w:rPr>
          <w:rFonts w:ascii="Times New Roman" w:hAnsi="Times New Roman" w:cs="Times New Roman"/>
          <w:b/>
          <w:i/>
          <w:sz w:val="24"/>
          <w:szCs w:val="24"/>
        </w:rPr>
        <w:t xml:space="preserve">    GROUP </w:t>
      </w:r>
      <w:r>
        <w:rPr>
          <w:rFonts w:ascii="Times New Roman" w:hAnsi="Times New Roman" w:cs="Times New Roman"/>
          <w:b/>
          <w:i/>
          <w:sz w:val="24"/>
          <w:szCs w:val="24"/>
        </w:rPr>
        <w:t>SIX {6} COMMERCIAL LAW CONTINUOUS ASSESSMENT</w:t>
      </w:r>
    </w:p>
    <w:p w:rsidR="001F70E3" w:rsidRDefault="001F70E3" w:rsidP="00457613">
      <w:pPr>
        <w:rPr>
          <w:rFonts w:ascii="Times New Roman" w:hAnsi="Times New Roman" w:cs="Times New Roman"/>
          <w:b/>
          <w:i/>
          <w:sz w:val="24"/>
          <w:szCs w:val="24"/>
        </w:rPr>
      </w:pPr>
      <w:r>
        <w:rPr>
          <w:rFonts w:ascii="Times New Roman" w:hAnsi="Times New Roman" w:cs="Times New Roman"/>
          <w:b/>
          <w:i/>
          <w:sz w:val="24"/>
          <w:szCs w:val="24"/>
        </w:rPr>
        <w:t xml:space="preserve">                                         {GROUP ASSIGNMENT}</w:t>
      </w:r>
    </w:p>
    <w:p w:rsidR="00457613" w:rsidRDefault="00457613" w:rsidP="00457613">
      <w:pPr>
        <w:rPr>
          <w:rFonts w:ascii="Times New Roman" w:hAnsi="Times New Roman" w:cs="Times New Roman"/>
          <w:b/>
          <w:i/>
          <w:sz w:val="24"/>
          <w:szCs w:val="24"/>
        </w:rPr>
      </w:pPr>
    </w:p>
    <w:p w:rsidR="00457613" w:rsidRDefault="00457613" w:rsidP="00457613">
      <w:pPr>
        <w:rPr>
          <w:rFonts w:ascii="Times New Roman" w:hAnsi="Times New Roman" w:cs="Times New Roman"/>
          <w:b/>
          <w:i/>
          <w:sz w:val="24"/>
          <w:szCs w:val="24"/>
        </w:rPr>
      </w:pPr>
    </w:p>
    <w:p w:rsidR="00457613" w:rsidRDefault="00457613" w:rsidP="00457613">
      <w:pPr>
        <w:rPr>
          <w:rFonts w:ascii="Times New Roman" w:hAnsi="Times New Roman" w:cs="Times New Roman"/>
          <w:b/>
          <w:i/>
          <w:sz w:val="24"/>
          <w:szCs w:val="24"/>
        </w:rPr>
      </w:pPr>
    </w:p>
    <w:p w:rsidR="00457613" w:rsidRDefault="00457613" w:rsidP="00457613">
      <w:pPr>
        <w:rPr>
          <w:rFonts w:ascii="Times New Roman" w:hAnsi="Times New Roman" w:cs="Times New Roman"/>
          <w:b/>
          <w:i/>
          <w:sz w:val="24"/>
          <w:szCs w:val="24"/>
        </w:rPr>
      </w:pPr>
    </w:p>
    <w:p w:rsidR="00457613" w:rsidRDefault="00457613" w:rsidP="00457613">
      <w:pPr>
        <w:rPr>
          <w:rFonts w:ascii="Times New Roman" w:hAnsi="Times New Roman" w:cs="Times New Roman"/>
          <w:b/>
          <w:i/>
          <w:sz w:val="24"/>
          <w:szCs w:val="24"/>
        </w:rPr>
      </w:pPr>
    </w:p>
    <w:p w:rsidR="00457613" w:rsidRDefault="00457613" w:rsidP="00457613">
      <w:pPr>
        <w:rPr>
          <w:rFonts w:ascii="Times New Roman" w:hAnsi="Times New Roman" w:cs="Times New Roman"/>
          <w:b/>
          <w:i/>
          <w:sz w:val="24"/>
          <w:szCs w:val="24"/>
        </w:rPr>
      </w:pPr>
    </w:p>
    <w:p w:rsidR="00457613" w:rsidRDefault="00457613" w:rsidP="00457613">
      <w:pPr>
        <w:rPr>
          <w:rFonts w:ascii="Times New Roman" w:hAnsi="Times New Roman" w:cs="Times New Roman"/>
          <w:b/>
          <w:i/>
          <w:sz w:val="24"/>
          <w:szCs w:val="24"/>
        </w:rPr>
      </w:pPr>
    </w:p>
    <w:p w:rsidR="00457613" w:rsidRDefault="00457613" w:rsidP="00457613">
      <w:pPr>
        <w:rPr>
          <w:rFonts w:ascii="Times New Roman" w:hAnsi="Times New Roman" w:cs="Times New Roman"/>
          <w:b/>
          <w:i/>
          <w:sz w:val="24"/>
          <w:szCs w:val="24"/>
        </w:rPr>
      </w:pPr>
    </w:p>
    <w:p w:rsidR="00457613" w:rsidRDefault="00457613" w:rsidP="00457613">
      <w:pPr>
        <w:rPr>
          <w:rFonts w:ascii="Times New Roman" w:hAnsi="Times New Roman" w:cs="Times New Roman"/>
          <w:b/>
          <w:i/>
          <w:sz w:val="24"/>
          <w:szCs w:val="24"/>
        </w:rPr>
      </w:pPr>
      <w:r>
        <w:rPr>
          <w:rFonts w:ascii="Times New Roman" w:hAnsi="Times New Roman" w:cs="Times New Roman"/>
          <w:b/>
          <w:i/>
          <w:sz w:val="24"/>
          <w:szCs w:val="24"/>
        </w:rPr>
        <w:t>COURSE TITLE: COMMERCIAL LAW {II}</w:t>
      </w:r>
    </w:p>
    <w:p w:rsidR="00457613" w:rsidRDefault="00457613" w:rsidP="00457613">
      <w:pPr>
        <w:rPr>
          <w:rFonts w:ascii="Times New Roman" w:hAnsi="Times New Roman" w:cs="Times New Roman"/>
          <w:b/>
          <w:i/>
          <w:sz w:val="24"/>
          <w:szCs w:val="24"/>
        </w:rPr>
      </w:pPr>
      <w:r>
        <w:rPr>
          <w:rFonts w:ascii="Times New Roman" w:hAnsi="Times New Roman" w:cs="Times New Roman"/>
          <w:b/>
          <w:i/>
          <w:sz w:val="24"/>
          <w:szCs w:val="24"/>
        </w:rPr>
        <w:t>COURSE CODE: LPB 304</w:t>
      </w:r>
    </w:p>
    <w:p w:rsidR="00457613" w:rsidRDefault="00457613" w:rsidP="00457613">
      <w:pPr>
        <w:rPr>
          <w:rFonts w:ascii="Times New Roman" w:hAnsi="Times New Roman" w:cs="Times New Roman"/>
          <w:b/>
          <w:i/>
          <w:sz w:val="24"/>
          <w:szCs w:val="24"/>
        </w:rPr>
      </w:pPr>
      <w:r>
        <w:rPr>
          <w:rFonts w:ascii="Times New Roman" w:hAnsi="Times New Roman" w:cs="Times New Roman"/>
          <w:b/>
          <w:i/>
          <w:sz w:val="24"/>
          <w:szCs w:val="24"/>
        </w:rPr>
        <w:t>LECTURER{S}: PROF. FOGAM, DR. IFEOLUWA A. OLUBIYI, DR PATRICK IKE</w:t>
      </w:r>
    </w:p>
    <w:p w:rsidR="00457613" w:rsidRPr="00457613" w:rsidRDefault="00457613">
      <w:pPr>
        <w:rPr>
          <w:rFonts w:ascii="Times New Roman" w:hAnsi="Times New Roman" w:cs="Times New Roman"/>
          <w:b/>
          <w:i/>
          <w:sz w:val="24"/>
          <w:szCs w:val="24"/>
        </w:rPr>
      </w:pPr>
      <w:r>
        <w:rPr>
          <w:rFonts w:ascii="Times New Roman" w:hAnsi="Times New Roman" w:cs="Times New Roman"/>
          <w:b/>
          <w:i/>
          <w:sz w:val="24"/>
          <w:szCs w:val="24"/>
        </w:rPr>
        <w:br w:type="page"/>
      </w:r>
    </w:p>
    <w:tbl>
      <w:tblPr>
        <w:tblStyle w:val="TableGrid"/>
        <w:tblW w:w="0" w:type="auto"/>
        <w:tblLook w:val="04A0" w:firstRow="1" w:lastRow="0" w:firstColumn="1" w:lastColumn="0" w:noHBand="0" w:noVBand="1"/>
      </w:tblPr>
      <w:tblGrid>
        <w:gridCol w:w="590"/>
        <w:gridCol w:w="1733"/>
        <w:gridCol w:w="1680"/>
        <w:gridCol w:w="2026"/>
        <w:gridCol w:w="2013"/>
        <w:gridCol w:w="1308"/>
      </w:tblGrid>
      <w:tr w:rsidR="000D63EA" w:rsidTr="000D63EA">
        <w:tc>
          <w:tcPr>
            <w:tcW w:w="590" w:type="dxa"/>
          </w:tcPr>
          <w:p w:rsidR="004E4D28" w:rsidRDefault="004E4D28" w:rsidP="00A07FA0">
            <w:pPr>
              <w:rPr>
                <w:rFonts w:ascii="Times New Roman" w:hAnsi="Times New Roman" w:cs="Times New Roman"/>
                <w:sz w:val="24"/>
                <w:szCs w:val="24"/>
              </w:rPr>
            </w:pPr>
            <w:r>
              <w:rPr>
                <w:rFonts w:ascii="Times New Roman" w:hAnsi="Times New Roman" w:cs="Times New Roman"/>
                <w:sz w:val="24"/>
                <w:szCs w:val="24"/>
              </w:rPr>
              <w:lastRenderedPageBreak/>
              <w:t>S/N</w:t>
            </w:r>
          </w:p>
        </w:tc>
        <w:tc>
          <w:tcPr>
            <w:tcW w:w="1733" w:type="dxa"/>
          </w:tcPr>
          <w:p w:rsidR="004E4D28" w:rsidRDefault="004E4D28" w:rsidP="00A07FA0">
            <w:pPr>
              <w:rPr>
                <w:rFonts w:ascii="Times New Roman" w:hAnsi="Times New Roman" w:cs="Times New Roman"/>
                <w:sz w:val="24"/>
                <w:szCs w:val="24"/>
              </w:rPr>
            </w:pPr>
            <w:r>
              <w:rPr>
                <w:rFonts w:ascii="Times New Roman" w:hAnsi="Times New Roman" w:cs="Times New Roman"/>
                <w:sz w:val="24"/>
                <w:szCs w:val="24"/>
              </w:rPr>
              <w:t>MATRIC/NO</w:t>
            </w:r>
          </w:p>
        </w:tc>
        <w:tc>
          <w:tcPr>
            <w:tcW w:w="1680" w:type="dxa"/>
          </w:tcPr>
          <w:p w:rsidR="004E4D28" w:rsidRDefault="004E4D28" w:rsidP="00A07FA0">
            <w:pPr>
              <w:rPr>
                <w:rFonts w:ascii="Times New Roman" w:hAnsi="Times New Roman" w:cs="Times New Roman"/>
                <w:sz w:val="24"/>
                <w:szCs w:val="24"/>
              </w:rPr>
            </w:pPr>
            <w:r>
              <w:rPr>
                <w:rFonts w:ascii="Times New Roman" w:hAnsi="Times New Roman" w:cs="Times New Roman"/>
                <w:sz w:val="24"/>
                <w:szCs w:val="24"/>
              </w:rPr>
              <w:t>NAME</w:t>
            </w:r>
          </w:p>
        </w:tc>
        <w:tc>
          <w:tcPr>
            <w:tcW w:w="2026" w:type="dxa"/>
          </w:tcPr>
          <w:p w:rsidR="004E4D28" w:rsidRDefault="004E4D28" w:rsidP="00A07FA0">
            <w:pPr>
              <w:rPr>
                <w:rFonts w:ascii="Times New Roman" w:hAnsi="Times New Roman" w:cs="Times New Roman"/>
                <w:sz w:val="24"/>
                <w:szCs w:val="24"/>
              </w:rPr>
            </w:pPr>
            <w:r>
              <w:rPr>
                <w:rFonts w:ascii="Times New Roman" w:hAnsi="Times New Roman" w:cs="Times New Roman"/>
                <w:sz w:val="24"/>
                <w:szCs w:val="24"/>
              </w:rPr>
              <w:t>PARTICIPATION</w:t>
            </w:r>
          </w:p>
        </w:tc>
        <w:tc>
          <w:tcPr>
            <w:tcW w:w="2013" w:type="dxa"/>
          </w:tcPr>
          <w:p w:rsidR="004E4D28" w:rsidRDefault="004E4D28" w:rsidP="00A07FA0">
            <w:pPr>
              <w:rPr>
                <w:rFonts w:ascii="Times New Roman" w:hAnsi="Times New Roman" w:cs="Times New Roman"/>
                <w:sz w:val="24"/>
                <w:szCs w:val="24"/>
              </w:rPr>
            </w:pPr>
            <w:r>
              <w:rPr>
                <w:rFonts w:ascii="Times New Roman" w:hAnsi="Times New Roman" w:cs="Times New Roman"/>
                <w:sz w:val="24"/>
                <w:szCs w:val="24"/>
              </w:rPr>
              <w:t xml:space="preserve">WORK </w:t>
            </w:r>
          </w:p>
        </w:tc>
        <w:tc>
          <w:tcPr>
            <w:tcW w:w="1308" w:type="dxa"/>
          </w:tcPr>
          <w:p w:rsidR="004E4D28" w:rsidRDefault="004E4D28" w:rsidP="00A07FA0">
            <w:pPr>
              <w:rPr>
                <w:rFonts w:ascii="Times New Roman" w:hAnsi="Times New Roman" w:cs="Times New Roman"/>
                <w:sz w:val="24"/>
                <w:szCs w:val="24"/>
              </w:rPr>
            </w:pPr>
            <w:r>
              <w:rPr>
                <w:rFonts w:ascii="Times New Roman" w:hAnsi="Times New Roman" w:cs="Times New Roman"/>
                <w:sz w:val="24"/>
                <w:szCs w:val="24"/>
              </w:rPr>
              <w:t>POSITION</w:t>
            </w:r>
          </w:p>
        </w:tc>
      </w:tr>
      <w:tr w:rsidR="000D63EA" w:rsidTr="000D63EA">
        <w:tc>
          <w:tcPr>
            <w:tcW w:w="590" w:type="dxa"/>
          </w:tcPr>
          <w:p w:rsidR="004E4D28" w:rsidRDefault="004E4D28" w:rsidP="00A07FA0">
            <w:pPr>
              <w:rPr>
                <w:rFonts w:ascii="Times New Roman" w:hAnsi="Times New Roman" w:cs="Times New Roman"/>
                <w:sz w:val="24"/>
                <w:szCs w:val="24"/>
              </w:rPr>
            </w:pPr>
            <w:r>
              <w:rPr>
                <w:rFonts w:ascii="Times New Roman" w:hAnsi="Times New Roman" w:cs="Times New Roman"/>
                <w:sz w:val="24"/>
                <w:szCs w:val="24"/>
              </w:rPr>
              <w:t>1</w:t>
            </w:r>
          </w:p>
        </w:tc>
        <w:tc>
          <w:tcPr>
            <w:tcW w:w="1733" w:type="dxa"/>
          </w:tcPr>
          <w:p w:rsidR="004E4D28" w:rsidRDefault="004E4D28" w:rsidP="00A07FA0">
            <w:pPr>
              <w:rPr>
                <w:rFonts w:ascii="Times New Roman" w:hAnsi="Times New Roman" w:cs="Times New Roman"/>
                <w:sz w:val="24"/>
                <w:szCs w:val="24"/>
              </w:rPr>
            </w:pPr>
            <w:r>
              <w:rPr>
                <w:rFonts w:ascii="Times New Roman" w:hAnsi="Times New Roman" w:cs="Times New Roman"/>
                <w:sz w:val="24"/>
                <w:szCs w:val="24"/>
              </w:rPr>
              <w:t>17/LAW01/018</w:t>
            </w:r>
          </w:p>
        </w:tc>
        <w:tc>
          <w:tcPr>
            <w:tcW w:w="1680" w:type="dxa"/>
          </w:tcPr>
          <w:p w:rsidR="004E4D28" w:rsidRDefault="00A07FA0" w:rsidP="00A07FA0">
            <w:pPr>
              <w:rPr>
                <w:rFonts w:ascii="Times New Roman" w:hAnsi="Times New Roman" w:cs="Times New Roman"/>
                <w:sz w:val="24"/>
                <w:szCs w:val="24"/>
              </w:rPr>
            </w:pPr>
            <w:r>
              <w:rPr>
                <w:rFonts w:ascii="Times New Roman" w:hAnsi="Times New Roman" w:cs="Times New Roman"/>
                <w:sz w:val="24"/>
                <w:szCs w:val="24"/>
              </w:rPr>
              <w:t xml:space="preserve">Adeleye </w:t>
            </w:r>
            <w:r w:rsidR="004E4D28">
              <w:rPr>
                <w:rFonts w:ascii="Times New Roman" w:hAnsi="Times New Roman" w:cs="Times New Roman"/>
                <w:sz w:val="24"/>
                <w:szCs w:val="24"/>
              </w:rPr>
              <w:t>Timilehin Samuel</w:t>
            </w:r>
          </w:p>
        </w:tc>
        <w:tc>
          <w:tcPr>
            <w:tcW w:w="2026" w:type="dxa"/>
          </w:tcPr>
          <w:p w:rsidR="004E4D28" w:rsidRDefault="004E4D28" w:rsidP="00A07FA0">
            <w:pPr>
              <w:rPr>
                <w:rFonts w:ascii="Times New Roman" w:hAnsi="Times New Roman" w:cs="Times New Roman"/>
                <w:sz w:val="24"/>
                <w:szCs w:val="24"/>
              </w:rPr>
            </w:pPr>
            <w:r>
              <w:rPr>
                <w:rFonts w:ascii="Times New Roman" w:hAnsi="Times New Roman" w:cs="Times New Roman"/>
                <w:sz w:val="24"/>
                <w:szCs w:val="24"/>
              </w:rPr>
              <w:t>***</w:t>
            </w:r>
          </w:p>
        </w:tc>
        <w:tc>
          <w:tcPr>
            <w:tcW w:w="2013" w:type="dxa"/>
          </w:tcPr>
          <w:p w:rsidR="004E4D28" w:rsidRDefault="004E4D28" w:rsidP="00A07FA0">
            <w:pPr>
              <w:rPr>
                <w:rFonts w:ascii="Times New Roman" w:hAnsi="Times New Roman" w:cs="Times New Roman"/>
                <w:sz w:val="24"/>
                <w:szCs w:val="24"/>
              </w:rPr>
            </w:pPr>
            <w:r>
              <w:rPr>
                <w:rFonts w:ascii="Times New Roman" w:hAnsi="Times New Roman" w:cs="Times New Roman"/>
                <w:sz w:val="24"/>
                <w:szCs w:val="24"/>
              </w:rPr>
              <w:t>Research</w:t>
            </w:r>
          </w:p>
        </w:tc>
        <w:tc>
          <w:tcPr>
            <w:tcW w:w="1308" w:type="dxa"/>
          </w:tcPr>
          <w:p w:rsidR="004E4D28" w:rsidRDefault="004E4D28" w:rsidP="00A07FA0">
            <w:pPr>
              <w:rPr>
                <w:rFonts w:ascii="Times New Roman" w:hAnsi="Times New Roman" w:cs="Times New Roman"/>
                <w:sz w:val="24"/>
                <w:szCs w:val="24"/>
              </w:rPr>
            </w:pPr>
            <w:r>
              <w:rPr>
                <w:rFonts w:ascii="Times New Roman" w:hAnsi="Times New Roman" w:cs="Times New Roman"/>
                <w:sz w:val="24"/>
                <w:szCs w:val="24"/>
              </w:rPr>
              <w:t>Member</w:t>
            </w:r>
          </w:p>
        </w:tc>
      </w:tr>
      <w:tr w:rsidR="000D63EA" w:rsidTr="000D63EA">
        <w:tc>
          <w:tcPr>
            <w:tcW w:w="590" w:type="dxa"/>
          </w:tcPr>
          <w:p w:rsidR="004E4D28" w:rsidRDefault="004E4D28" w:rsidP="00A07FA0">
            <w:pPr>
              <w:rPr>
                <w:rFonts w:ascii="Times New Roman" w:hAnsi="Times New Roman" w:cs="Times New Roman"/>
                <w:sz w:val="24"/>
                <w:szCs w:val="24"/>
              </w:rPr>
            </w:pPr>
            <w:r>
              <w:rPr>
                <w:rFonts w:ascii="Times New Roman" w:hAnsi="Times New Roman" w:cs="Times New Roman"/>
                <w:sz w:val="24"/>
                <w:szCs w:val="24"/>
              </w:rPr>
              <w:t>2</w:t>
            </w:r>
          </w:p>
        </w:tc>
        <w:tc>
          <w:tcPr>
            <w:tcW w:w="1733" w:type="dxa"/>
          </w:tcPr>
          <w:p w:rsidR="004E4D28" w:rsidRDefault="004E4D28" w:rsidP="00A07FA0">
            <w:pPr>
              <w:rPr>
                <w:rFonts w:ascii="Times New Roman" w:hAnsi="Times New Roman" w:cs="Times New Roman"/>
                <w:sz w:val="24"/>
                <w:szCs w:val="24"/>
              </w:rPr>
            </w:pPr>
            <w:r>
              <w:rPr>
                <w:rFonts w:ascii="Times New Roman" w:hAnsi="Times New Roman" w:cs="Times New Roman"/>
                <w:sz w:val="24"/>
                <w:szCs w:val="24"/>
              </w:rPr>
              <w:t>17/LAW01/051</w:t>
            </w:r>
          </w:p>
        </w:tc>
        <w:tc>
          <w:tcPr>
            <w:tcW w:w="1680" w:type="dxa"/>
          </w:tcPr>
          <w:p w:rsidR="004E4D28" w:rsidRDefault="00A07FA0" w:rsidP="00A07FA0">
            <w:pPr>
              <w:rPr>
                <w:rFonts w:ascii="Times New Roman" w:hAnsi="Times New Roman" w:cs="Times New Roman"/>
                <w:sz w:val="24"/>
                <w:szCs w:val="24"/>
              </w:rPr>
            </w:pPr>
            <w:r>
              <w:rPr>
                <w:rFonts w:ascii="Times New Roman" w:hAnsi="Times New Roman" w:cs="Times New Roman"/>
                <w:sz w:val="24"/>
                <w:szCs w:val="24"/>
              </w:rPr>
              <w:t>Aloko</w:t>
            </w:r>
            <w:r w:rsidR="001601D3">
              <w:rPr>
                <w:rFonts w:ascii="Times New Roman" w:hAnsi="Times New Roman" w:cs="Times New Roman"/>
                <w:sz w:val="24"/>
                <w:szCs w:val="24"/>
              </w:rPr>
              <w:t xml:space="preserve"> </w:t>
            </w:r>
            <w:r w:rsidR="004E4D28">
              <w:rPr>
                <w:rFonts w:ascii="Times New Roman" w:hAnsi="Times New Roman" w:cs="Times New Roman"/>
                <w:sz w:val="24"/>
                <w:szCs w:val="24"/>
              </w:rPr>
              <w:t>Samuel Musa</w:t>
            </w:r>
          </w:p>
        </w:tc>
        <w:tc>
          <w:tcPr>
            <w:tcW w:w="2026" w:type="dxa"/>
          </w:tcPr>
          <w:p w:rsidR="004E4D28" w:rsidRDefault="004E4D28" w:rsidP="00A07FA0">
            <w:pPr>
              <w:rPr>
                <w:rFonts w:ascii="Times New Roman" w:hAnsi="Times New Roman" w:cs="Times New Roman"/>
                <w:sz w:val="24"/>
                <w:szCs w:val="24"/>
              </w:rPr>
            </w:pPr>
            <w:r>
              <w:rPr>
                <w:rFonts w:ascii="Times New Roman" w:hAnsi="Times New Roman" w:cs="Times New Roman"/>
                <w:sz w:val="24"/>
                <w:szCs w:val="24"/>
              </w:rPr>
              <w:t>***</w:t>
            </w:r>
          </w:p>
        </w:tc>
        <w:tc>
          <w:tcPr>
            <w:tcW w:w="2013" w:type="dxa"/>
          </w:tcPr>
          <w:p w:rsidR="004E4D28" w:rsidRDefault="004E4D28" w:rsidP="00A07FA0">
            <w:pPr>
              <w:rPr>
                <w:rFonts w:ascii="Times New Roman" w:hAnsi="Times New Roman" w:cs="Times New Roman"/>
                <w:sz w:val="24"/>
                <w:szCs w:val="24"/>
              </w:rPr>
            </w:pPr>
            <w:r>
              <w:rPr>
                <w:rFonts w:ascii="Times New Roman" w:hAnsi="Times New Roman" w:cs="Times New Roman"/>
                <w:sz w:val="24"/>
                <w:szCs w:val="24"/>
              </w:rPr>
              <w:t>Compiling/Editing</w:t>
            </w:r>
          </w:p>
        </w:tc>
        <w:tc>
          <w:tcPr>
            <w:tcW w:w="1308" w:type="dxa"/>
          </w:tcPr>
          <w:p w:rsidR="004E4D28" w:rsidRDefault="004E4D28" w:rsidP="00A07FA0">
            <w:pPr>
              <w:rPr>
                <w:rFonts w:ascii="Times New Roman" w:hAnsi="Times New Roman" w:cs="Times New Roman"/>
                <w:sz w:val="24"/>
                <w:szCs w:val="24"/>
              </w:rPr>
            </w:pPr>
            <w:r>
              <w:rPr>
                <w:rFonts w:ascii="Times New Roman" w:hAnsi="Times New Roman" w:cs="Times New Roman"/>
                <w:sz w:val="24"/>
                <w:szCs w:val="24"/>
              </w:rPr>
              <w:t>Member</w:t>
            </w:r>
          </w:p>
        </w:tc>
      </w:tr>
      <w:tr w:rsidR="000D63EA" w:rsidTr="000D63EA">
        <w:tc>
          <w:tcPr>
            <w:tcW w:w="590" w:type="dxa"/>
          </w:tcPr>
          <w:p w:rsidR="004E4D28" w:rsidRDefault="004E4D28" w:rsidP="00A07FA0">
            <w:pPr>
              <w:rPr>
                <w:rFonts w:ascii="Times New Roman" w:hAnsi="Times New Roman" w:cs="Times New Roman"/>
                <w:sz w:val="24"/>
                <w:szCs w:val="24"/>
              </w:rPr>
            </w:pPr>
            <w:r>
              <w:rPr>
                <w:rFonts w:ascii="Times New Roman" w:hAnsi="Times New Roman" w:cs="Times New Roman"/>
                <w:sz w:val="24"/>
                <w:szCs w:val="24"/>
              </w:rPr>
              <w:t>3</w:t>
            </w:r>
          </w:p>
        </w:tc>
        <w:tc>
          <w:tcPr>
            <w:tcW w:w="1733" w:type="dxa"/>
          </w:tcPr>
          <w:p w:rsidR="004E4D28" w:rsidRDefault="004E4D28" w:rsidP="00A07FA0">
            <w:pPr>
              <w:rPr>
                <w:rFonts w:ascii="Times New Roman" w:hAnsi="Times New Roman" w:cs="Times New Roman"/>
                <w:sz w:val="24"/>
                <w:szCs w:val="24"/>
              </w:rPr>
            </w:pPr>
            <w:r>
              <w:rPr>
                <w:rFonts w:ascii="Times New Roman" w:hAnsi="Times New Roman" w:cs="Times New Roman"/>
                <w:sz w:val="24"/>
                <w:szCs w:val="24"/>
              </w:rPr>
              <w:t>17/LAW01/06</w:t>
            </w:r>
            <w:r w:rsidR="00A07FA0">
              <w:rPr>
                <w:rFonts w:ascii="Times New Roman" w:hAnsi="Times New Roman" w:cs="Times New Roman"/>
                <w:sz w:val="24"/>
                <w:szCs w:val="24"/>
              </w:rPr>
              <w:t>7</w:t>
            </w:r>
          </w:p>
        </w:tc>
        <w:tc>
          <w:tcPr>
            <w:tcW w:w="1680" w:type="dxa"/>
          </w:tcPr>
          <w:p w:rsidR="004E4D28" w:rsidRDefault="00A07FA0" w:rsidP="00A07FA0">
            <w:pPr>
              <w:rPr>
                <w:rFonts w:ascii="Times New Roman" w:hAnsi="Times New Roman" w:cs="Times New Roman"/>
                <w:sz w:val="24"/>
                <w:szCs w:val="24"/>
              </w:rPr>
            </w:pPr>
            <w:r>
              <w:rPr>
                <w:rFonts w:ascii="Times New Roman" w:hAnsi="Times New Roman" w:cs="Times New Roman"/>
                <w:sz w:val="24"/>
                <w:szCs w:val="24"/>
              </w:rPr>
              <w:t xml:space="preserve">Araka </w:t>
            </w:r>
            <w:r w:rsidR="004E4D28">
              <w:rPr>
                <w:rFonts w:ascii="Times New Roman" w:hAnsi="Times New Roman" w:cs="Times New Roman"/>
                <w:sz w:val="24"/>
                <w:szCs w:val="24"/>
              </w:rPr>
              <w:t xml:space="preserve">Anyakora </w:t>
            </w:r>
            <w:r w:rsidR="001601D3">
              <w:rPr>
                <w:rFonts w:ascii="Times New Roman" w:hAnsi="Times New Roman" w:cs="Times New Roman"/>
                <w:sz w:val="24"/>
                <w:szCs w:val="24"/>
              </w:rPr>
              <w:t>Onyedika</w:t>
            </w:r>
          </w:p>
        </w:tc>
        <w:tc>
          <w:tcPr>
            <w:tcW w:w="2026" w:type="dxa"/>
          </w:tcPr>
          <w:p w:rsidR="004E4D28" w:rsidRDefault="001601D3" w:rsidP="00A07FA0">
            <w:pPr>
              <w:rPr>
                <w:rFonts w:ascii="Times New Roman" w:hAnsi="Times New Roman" w:cs="Times New Roman"/>
                <w:sz w:val="24"/>
                <w:szCs w:val="24"/>
              </w:rPr>
            </w:pPr>
            <w:r>
              <w:rPr>
                <w:rFonts w:ascii="Times New Roman" w:hAnsi="Times New Roman" w:cs="Times New Roman"/>
                <w:sz w:val="24"/>
                <w:szCs w:val="24"/>
              </w:rPr>
              <w:t>***</w:t>
            </w:r>
          </w:p>
        </w:tc>
        <w:tc>
          <w:tcPr>
            <w:tcW w:w="2013" w:type="dxa"/>
          </w:tcPr>
          <w:p w:rsidR="004E4D28" w:rsidRDefault="001601D3" w:rsidP="00A07FA0">
            <w:pPr>
              <w:rPr>
                <w:rFonts w:ascii="Times New Roman" w:hAnsi="Times New Roman" w:cs="Times New Roman"/>
                <w:sz w:val="24"/>
                <w:szCs w:val="24"/>
              </w:rPr>
            </w:pPr>
            <w:r>
              <w:rPr>
                <w:rFonts w:ascii="Times New Roman" w:hAnsi="Times New Roman" w:cs="Times New Roman"/>
                <w:sz w:val="24"/>
                <w:szCs w:val="24"/>
              </w:rPr>
              <w:t>Research</w:t>
            </w:r>
          </w:p>
        </w:tc>
        <w:tc>
          <w:tcPr>
            <w:tcW w:w="1308" w:type="dxa"/>
          </w:tcPr>
          <w:p w:rsidR="004E4D28" w:rsidRDefault="001601D3" w:rsidP="00A07FA0">
            <w:pPr>
              <w:rPr>
                <w:rFonts w:ascii="Times New Roman" w:hAnsi="Times New Roman" w:cs="Times New Roman"/>
                <w:sz w:val="24"/>
                <w:szCs w:val="24"/>
              </w:rPr>
            </w:pPr>
            <w:r>
              <w:rPr>
                <w:rFonts w:ascii="Times New Roman" w:hAnsi="Times New Roman" w:cs="Times New Roman"/>
                <w:sz w:val="24"/>
                <w:szCs w:val="24"/>
              </w:rPr>
              <w:t>Member</w:t>
            </w:r>
          </w:p>
        </w:tc>
      </w:tr>
      <w:tr w:rsidR="000D63EA" w:rsidTr="000D63EA">
        <w:tc>
          <w:tcPr>
            <w:tcW w:w="590" w:type="dxa"/>
          </w:tcPr>
          <w:p w:rsidR="004E4D28" w:rsidRDefault="004E4D28" w:rsidP="00A07FA0">
            <w:pPr>
              <w:rPr>
                <w:rFonts w:ascii="Times New Roman" w:hAnsi="Times New Roman" w:cs="Times New Roman"/>
                <w:sz w:val="24"/>
                <w:szCs w:val="24"/>
              </w:rPr>
            </w:pPr>
            <w:r>
              <w:rPr>
                <w:rFonts w:ascii="Times New Roman" w:hAnsi="Times New Roman" w:cs="Times New Roman"/>
                <w:sz w:val="24"/>
                <w:szCs w:val="24"/>
              </w:rPr>
              <w:t>4</w:t>
            </w:r>
          </w:p>
        </w:tc>
        <w:tc>
          <w:tcPr>
            <w:tcW w:w="1733" w:type="dxa"/>
          </w:tcPr>
          <w:p w:rsidR="004E4D28" w:rsidRDefault="001601D3" w:rsidP="00A07FA0">
            <w:pPr>
              <w:rPr>
                <w:rFonts w:ascii="Times New Roman" w:hAnsi="Times New Roman" w:cs="Times New Roman"/>
                <w:sz w:val="24"/>
                <w:szCs w:val="24"/>
              </w:rPr>
            </w:pPr>
            <w:r>
              <w:rPr>
                <w:rFonts w:ascii="Times New Roman" w:hAnsi="Times New Roman" w:cs="Times New Roman"/>
                <w:sz w:val="24"/>
                <w:szCs w:val="24"/>
              </w:rPr>
              <w:t>17/LAW01/069</w:t>
            </w:r>
          </w:p>
        </w:tc>
        <w:tc>
          <w:tcPr>
            <w:tcW w:w="1680" w:type="dxa"/>
          </w:tcPr>
          <w:p w:rsidR="004E4D28" w:rsidRDefault="00A07FA0" w:rsidP="00A07FA0">
            <w:pPr>
              <w:rPr>
                <w:rFonts w:ascii="Times New Roman" w:hAnsi="Times New Roman" w:cs="Times New Roman"/>
                <w:sz w:val="24"/>
                <w:szCs w:val="24"/>
              </w:rPr>
            </w:pPr>
            <w:r>
              <w:rPr>
                <w:rFonts w:ascii="Times New Roman" w:hAnsi="Times New Roman" w:cs="Times New Roman"/>
                <w:sz w:val="24"/>
                <w:szCs w:val="24"/>
              </w:rPr>
              <w:t>Asegieme</w:t>
            </w:r>
            <w:r w:rsidR="001601D3">
              <w:rPr>
                <w:rFonts w:ascii="Times New Roman" w:hAnsi="Times New Roman" w:cs="Times New Roman"/>
                <w:sz w:val="24"/>
                <w:szCs w:val="24"/>
              </w:rPr>
              <w:t xml:space="preserve"> Jemima Udunohtola</w:t>
            </w:r>
          </w:p>
        </w:tc>
        <w:tc>
          <w:tcPr>
            <w:tcW w:w="2026" w:type="dxa"/>
          </w:tcPr>
          <w:p w:rsidR="004E4D28" w:rsidRDefault="001601D3" w:rsidP="00A07FA0">
            <w:pPr>
              <w:rPr>
                <w:rFonts w:ascii="Times New Roman" w:hAnsi="Times New Roman" w:cs="Times New Roman"/>
                <w:sz w:val="24"/>
                <w:szCs w:val="24"/>
              </w:rPr>
            </w:pPr>
            <w:r>
              <w:rPr>
                <w:rFonts w:ascii="Times New Roman" w:hAnsi="Times New Roman" w:cs="Times New Roman"/>
                <w:sz w:val="24"/>
                <w:szCs w:val="24"/>
              </w:rPr>
              <w:t>***</w:t>
            </w:r>
          </w:p>
        </w:tc>
        <w:tc>
          <w:tcPr>
            <w:tcW w:w="2013" w:type="dxa"/>
          </w:tcPr>
          <w:p w:rsidR="004E4D28" w:rsidRDefault="001601D3" w:rsidP="00A07FA0">
            <w:pPr>
              <w:rPr>
                <w:rFonts w:ascii="Times New Roman" w:hAnsi="Times New Roman" w:cs="Times New Roman"/>
                <w:sz w:val="24"/>
                <w:szCs w:val="24"/>
              </w:rPr>
            </w:pPr>
            <w:r>
              <w:rPr>
                <w:rFonts w:ascii="Times New Roman" w:hAnsi="Times New Roman" w:cs="Times New Roman"/>
                <w:sz w:val="24"/>
                <w:szCs w:val="24"/>
              </w:rPr>
              <w:t>Research</w:t>
            </w:r>
          </w:p>
        </w:tc>
        <w:tc>
          <w:tcPr>
            <w:tcW w:w="1308" w:type="dxa"/>
          </w:tcPr>
          <w:p w:rsidR="004E4D28" w:rsidRDefault="001601D3" w:rsidP="00A07FA0">
            <w:pPr>
              <w:rPr>
                <w:rFonts w:ascii="Times New Roman" w:hAnsi="Times New Roman" w:cs="Times New Roman"/>
                <w:sz w:val="24"/>
                <w:szCs w:val="24"/>
              </w:rPr>
            </w:pPr>
            <w:r>
              <w:rPr>
                <w:rFonts w:ascii="Times New Roman" w:hAnsi="Times New Roman" w:cs="Times New Roman"/>
                <w:sz w:val="24"/>
                <w:szCs w:val="24"/>
              </w:rPr>
              <w:t>Member</w:t>
            </w:r>
          </w:p>
        </w:tc>
      </w:tr>
      <w:tr w:rsidR="000D63EA" w:rsidTr="000D63EA">
        <w:tc>
          <w:tcPr>
            <w:tcW w:w="590" w:type="dxa"/>
          </w:tcPr>
          <w:p w:rsidR="004E4D28" w:rsidRDefault="004E4D28" w:rsidP="00A07FA0">
            <w:pPr>
              <w:rPr>
                <w:rFonts w:ascii="Times New Roman" w:hAnsi="Times New Roman" w:cs="Times New Roman"/>
                <w:sz w:val="24"/>
                <w:szCs w:val="24"/>
              </w:rPr>
            </w:pPr>
            <w:r>
              <w:rPr>
                <w:rFonts w:ascii="Times New Roman" w:hAnsi="Times New Roman" w:cs="Times New Roman"/>
                <w:sz w:val="24"/>
                <w:szCs w:val="24"/>
              </w:rPr>
              <w:t>5</w:t>
            </w:r>
          </w:p>
        </w:tc>
        <w:tc>
          <w:tcPr>
            <w:tcW w:w="1733" w:type="dxa"/>
          </w:tcPr>
          <w:p w:rsidR="004E4D28" w:rsidRDefault="001601D3" w:rsidP="00A07FA0">
            <w:pPr>
              <w:rPr>
                <w:rFonts w:ascii="Times New Roman" w:hAnsi="Times New Roman" w:cs="Times New Roman"/>
                <w:sz w:val="24"/>
                <w:szCs w:val="24"/>
              </w:rPr>
            </w:pPr>
            <w:r>
              <w:rPr>
                <w:rFonts w:ascii="Times New Roman" w:hAnsi="Times New Roman" w:cs="Times New Roman"/>
                <w:sz w:val="24"/>
                <w:szCs w:val="24"/>
              </w:rPr>
              <w:t>17/LAW01/088</w:t>
            </w:r>
          </w:p>
        </w:tc>
        <w:tc>
          <w:tcPr>
            <w:tcW w:w="1680" w:type="dxa"/>
          </w:tcPr>
          <w:p w:rsidR="004E4D28" w:rsidRDefault="00A07FA0" w:rsidP="00A07FA0">
            <w:pPr>
              <w:rPr>
                <w:rFonts w:ascii="Times New Roman" w:hAnsi="Times New Roman" w:cs="Times New Roman"/>
                <w:sz w:val="24"/>
                <w:szCs w:val="24"/>
              </w:rPr>
            </w:pPr>
            <w:r>
              <w:rPr>
                <w:rFonts w:ascii="Times New Roman" w:hAnsi="Times New Roman" w:cs="Times New Roman"/>
                <w:sz w:val="24"/>
                <w:szCs w:val="24"/>
              </w:rPr>
              <w:t>Deho</w:t>
            </w:r>
            <w:r w:rsidR="001601D3">
              <w:rPr>
                <w:rFonts w:ascii="Times New Roman" w:hAnsi="Times New Roman" w:cs="Times New Roman"/>
                <w:sz w:val="24"/>
                <w:szCs w:val="24"/>
              </w:rPr>
              <w:t xml:space="preserve"> Eniola Comfort</w:t>
            </w:r>
          </w:p>
        </w:tc>
        <w:tc>
          <w:tcPr>
            <w:tcW w:w="2026" w:type="dxa"/>
          </w:tcPr>
          <w:p w:rsidR="004E4D28" w:rsidRDefault="004E60DD" w:rsidP="00A07FA0">
            <w:pPr>
              <w:rPr>
                <w:rFonts w:ascii="Times New Roman" w:hAnsi="Times New Roman" w:cs="Times New Roman"/>
                <w:sz w:val="24"/>
                <w:szCs w:val="24"/>
              </w:rPr>
            </w:pPr>
            <w:r>
              <w:rPr>
                <w:rFonts w:ascii="Times New Roman" w:hAnsi="Times New Roman" w:cs="Times New Roman"/>
                <w:sz w:val="24"/>
                <w:szCs w:val="24"/>
              </w:rPr>
              <w:t>***</w:t>
            </w:r>
          </w:p>
        </w:tc>
        <w:tc>
          <w:tcPr>
            <w:tcW w:w="2013" w:type="dxa"/>
          </w:tcPr>
          <w:p w:rsidR="004E4D28" w:rsidRDefault="001F70E3" w:rsidP="00A07FA0">
            <w:pPr>
              <w:rPr>
                <w:rFonts w:ascii="Times New Roman" w:hAnsi="Times New Roman" w:cs="Times New Roman"/>
                <w:sz w:val="24"/>
                <w:szCs w:val="24"/>
              </w:rPr>
            </w:pPr>
            <w:r>
              <w:rPr>
                <w:rFonts w:ascii="Times New Roman" w:hAnsi="Times New Roman" w:cs="Times New Roman"/>
                <w:sz w:val="24"/>
                <w:szCs w:val="24"/>
              </w:rPr>
              <w:t>Compiling/Editing</w:t>
            </w:r>
          </w:p>
        </w:tc>
        <w:tc>
          <w:tcPr>
            <w:tcW w:w="1308" w:type="dxa"/>
          </w:tcPr>
          <w:p w:rsidR="004E4D28" w:rsidRDefault="00EC76E2" w:rsidP="00A07FA0">
            <w:pPr>
              <w:rPr>
                <w:rFonts w:ascii="Times New Roman" w:hAnsi="Times New Roman" w:cs="Times New Roman"/>
                <w:sz w:val="24"/>
                <w:szCs w:val="24"/>
              </w:rPr>
            </w:pPr>
            <w:r>
              <w:rPr>
                <w:rFonts w:ascii="Times New Roman" w:hAnsi="Times New Roman" w:cs="Times New Roman"/>
                <w:sz w:val="24"/>
                <w:szCs w:val="24"/>
              </w:rPr>
              <w:t>Member</w:t>
            </w:r>
          </w:p>
        </w:tc>
      </w:tr>
      <w:tr w:rsidR="000D63EA" w:rsidTr="000D63EA">
        <w:tc>
          <w:tcPr>
            <w:tcW w:w="590" w:type="dxa"/>
          </w:tcPr>
          <w:p w:rsidR="004E4D28" w:rsidRDefault="004E4D28" w:rsidP="00A07FA0">
            <w:pPr>
              <w:rPr>
                <w:rFonts w:ascii="Times New Roman" w:hAnsi="Times New Roman" w:cs="Times New Roman"/>
                <w:sz w:val="24"/>
                <w:szCs w:val="24"/>
              </w:rPr>
            </w:pPr>
            <w:r>
              <w:rPr>
                <w:rFonts w:ascii="Times New Roman" w:hAnsi="Times New Roman" w:cs="Times New Roman"/>
                <w:sz w:val="24"/>
                <w:szCs w:val="24"/>
              </w:rPr>
              <w:t>6</w:t>
            </w:r>
          </w:p>
        </w:tc>
        <w:tc>
          <w:tcPr>
            <w:tcW w:w="1733" w:type="dxa"/>
          </w:tcPr>
          <w:p w:rsidR="004E4D28" w:rsidRDefault="001601D3" w:rsidP="00A07FA0">
            <w:pPr>
              <w:rPr>
                <w:rFonts w:ascii="Times New Roman" w:hAnsi="Times New Roman" w:cs="Times New Roman"/>
                <w:sz w:val="24"/>
                <w:szCs w:val="24"/>
              </w:rPr>
            </w:pPr>
            <w:r>
              <w:rPr>
                <w:rFonts w:ascii="Times New Roman" w:hAnsi="Times New Roman" w:cs="Times New Roman"/>
                <w:sz w:val="24"/>
                <w:szCs w:val="24"/>
              </w:rPr>
              <w:t>17/LAW01/101</w:t>
            </w:r>
          </w:p>
        </w:tc>
        <w:tc>
          <w:tcPr>
            <w:tcW w:w="1680" w:type="dxa"/>
          </w:tcPr>
          <w:p w:rsidR="004E4D28" w:rsidRDefault="00A07FA0" w:rsidP="00A07FA0">
            <w:pPr>
              <w:rPr>
                <w:rFonts w:ascii="Times New Roman" w:hAnsi="Times New Roman" w:cs="Times New Roman"/>
                <w:sz w:val="24"/>
                <w:szCs w:val="24"/>
              </w:rPr>
            </w:pPr>
            <w:r>
              <w:rPr>
                <w:rFonts w:ascii="Times New Roman" w:hAnsi="Times New Roman" w:cs="Times New Roman"/>
                <w:sz w:val="24"/>
                <w:szCs w:val="24"/>
              </w:rPr>
              <w:t xml:space="preserve">Egbai – Ebimiebo </w:t>
            </w:r>
            <w:r w:rsidR="00EC76E2">
              <w:rPr>
                <w:rFonts w:ascii="Times New Roman" w:hAnsi="Times New Roman" w:cs="Times New Roman"/>
                <w:sz w:val="24"/>
                <w:szCs w:val="24"/>
              </w:rPr>
              <w:t>Ayibamietei Victory</w:t>
            </w:r>
          </w:p>
        </w:tc>
        <w:tc>
          <w:tcPr>
            <w:tcW w:w="2026" w:type="dxa"/>
          </w:tcPr>
          <w:p w:rsidR="004E4D28" w:rsidRDefault="004E60DD" w:rsidP="00A07FA0">
            <w:pPr>
              <w:rPr>
                <w:rFonts w:ascii="Times New Roman" w:hAnsi="Times New Roman" w:cs="Times New Roman"/>
                <w:sz w:val="24"/>
                <w:szCs w:val="24"/>
              </w:rPr>
            </w:pPr>
            <w:r>
              <w:rPr>
                <w:rFonts w:ascii="Times New Roman" w:hAnsi="Times New Roman" w:cs="Times New Roman"/>
                <w:sz w:val="24"/>
                <w:szCs w:val="24"/>
              </w:rPr>
              <w:t>***</w:t>
            </w:r>
          </w:p>
        </w:tc>
        <w:tc>
          <w:tcPr>
            <w:tcW w:w="2013" w:type="dxa"/>
          </w:tcPr>
          <w:p w:rsidR="004E4D28" w:rsidRDefault="001F70E3" w:rsidP="00A07FA0">
            <w:pPr>
              <w:rPr>
                <w:rFonts w:ascii="Times New Roman" w:hAnsi="Times New Roman" w:cs="Times New Roman"/>
                <w:sz w:val="24"/>
                <w:szCs w:val="24"/>
              </w:rPr>
            </w:pPr>
            <w:r>
              <w:rPr>
                <w:rFonts w:ascii="Times New Roman" w:hAnsi="Times New Roman" w:cs="Times New Roman"/>
                <w:sz w:val="24"/>
                <w:szCs w:val="24"/>
              </w:rPr>
              <w:t>Research</w:t>
            </w:r>
          </w:p>
        </w:tc>
        <w:tc>
          <w:tcPr>
            <w:tcW w:w="1308" w:type="dxa"/>
          </w:tcPr>
          <w:p w:rsidR="004E4D28" w:rsidRDefault="00EC76E2" w:rsidP="00A07FA0">
            <w:pPr>
              <w:rPr>
                <w:rFonts w:ascii="Times New Roman" w:hAnsi="Times New Roman" w:cs="Times New Roman"/>
                <w:sz w:val="24"/>
                <w:szCs w:val="24"/>
              </w:rPr>
            </w:pPr>
            <w:r>
              <w:rPr>
                <w:rFonts w:ascii="Times New Roman" w:hAnsi="Times New Roman" w:cs="Times New Roman"/>
                <w:sz w:val="24"/>
                <w:szCs w:val="24"/>
              </w:rPr>
              <w:t>Member</w:t>
            </w:r>
          </w:p>
        </w:tc>
      </w:tr>
      <w:tr w:rsidR="000D63EA" w:rsidTr="000D63EA">
        <w:tc>
          <w:tcPr>
            <w:tcW w:w="590" w:type="dxa"/>
          </w:tcPr>
          <w:p w:rsidR="004E4D28" w:rsidRDefault="004E4D28" w:rsidP="00A07FA0">
            <w:pPr>
              <w:rPr>
                <w:rFonts w:ascii="Times New Roman" w:hAnsi="Times New Roman" w:cs="Times New Roman"/>
                <w:sz w:val="24"/>
                <w:szCs w:val="24"/>
              </w:rPr>
            </w:pPr>
            <w:r>
              <w:rPr>
                <w:rFonts w:ascii="Times New Roman" w:hAnsi="Times New Roman" w:cs="Times New Roman"/>
                <w:sz w:val="24"/>
                <w:szCs w:val="24"/>
              </w:rPr>
              <w:t>7</w:t>
            </w:r>
          </w:p>
        </w:tc>
        <w:tc>
          <w:tcPr>
            <w:tcW w:w="1733" w:type="dxa"/>
          </w:tcPr>
          <w:p w:rsidR="004E4D28" w:rsidRDefault="001601D3" w:rsidP="00A07FA0">
            <w:pPr>
              <w:rPr>
                <w:rFonts w:ascii="Times New Roman" w:hAnsi="Times New Roman" w:cs="Times New Roman"/>
                <w:sz w:val="24"/>
                <w:szCs w:val="24"/>
              </w:rPr>
            </w:pPr>
            <w:r>
              <w:rPr>
                <w:rFonts w:ascii="Times New Roman" w:hAnsi="Times New Roman" w:cs="Times New Roman"/>
                <w:sz w:val="24"/>
                <w:szCs w:val="24"/>
              </w:rPr>
              <w:t>17/LAW01/102</w:t>
            </w:r>
          </w:p>
        </w:tc>
        <w:tc>
          <w:tcPr>
            <w:tcW w:w="1680" w:type="dxa"/>
          </w:tcPr>
          <w:p w:rsidR="004E4D28" w:rsidRDefault="00EC76E2" w:rsidP="00A07FA0">
            <w:pPr>
              <w:rPr>
                <w:rFonts w:ascii="Times New Roman" w:hAnsi="Times New Roman" w:cs="Times New Roman"/>
                <w:sz w:val="24"/>
                <w:szCs w:val="24"/>
              </w:rPr>
            </w:pPr>
            <w:r>
              <w:rPr>
                <w:rFonts w:ascii="Times New Roman" w:hAnsi="Times New Roman" w:cs="Times New Roman"/>
                <w:sz w:val="24"/>
                <w:szCs w:val="24"/>
              </w:rPr>
              <w:t>Egbewumi</w:t>
            </w:r>
            <w:r w:rsidR="00A07FA0">
              <w:rPr>
                <w:rFonts w:ascii="Times New Roman" w:hAnsi="Times New Roman" w:cs="Times New Roman"/>
                <w:sz w:val="24"/>
                <w:szCs w:val="24"/>
              </w:rPr>
              <w:t xml:space="preserve"> </w:t>
            </w:r>
            <w:r>
              <w:rPr>
                <w:rFonts w:ascii="Times New Roman" w:hAnsi="Times New Roman" w:cs="Times New Roman"/>
                <w:sz w:val="24"/>
                <w:szCs w:val="24"/>
              </w:rPr>
              <w:t>Semiloore Olaoluwa</w:t>
            </w:r>
          </w:p>
        </w:tc>
        <w:tc>
          <w:tcPr>
            <w:tcW w:w="2026" w:type="dxa"/>
          </w:tcPr>
          <w:p w:rsidR="004E4D28" w:rsidRDefault="004E60DD" w:rsidP="00A07FA0">
            <w:pPr>
              <w:rPr>
                <w:rFonts w:ascii="Times New Roman" w:hAnsi="Times New Roman" w:cs="Times New Roman"/>
                <w:sz w:val="24"/>
                <w:szCs w:val="24"/>
              </w:rPr>
            </w:pPr>
            <w:r>
              <w:rPr>
                <w:rFonts w:ascii="Times New Roman" w:hAnsi="Times New Roman" w:cs="Times New Roman"/>
                <w:sz w:val="24"/>
                <w:szCs w:val="24"/>
              </w:rPr>
              <w:t>***</w:t>
            </w:r>
          </w:p>
        </w:tc>
        <w:tc>
          <w:tcPr>
            <w:tcW w:w="2013" w:type="dxa"/>
          </w:tcPr>
          <w:p w:rsidR="004E4D28" w:rsidRDefault="001F70E3" w:rsidP="00A07FA0">
            <w:pPr>
              <w:rPr>
                <w:rFonts w:ascii="Times New Roman" w:hAnsi="Times New Roman" w:cs="Times New Roman"/>
                <w:sz w:val="24"/>
                <w:szCs w:val="24"/>
              </w:rPr>
            </w:pPr>
            <w:r>
              <w:rPr>
                <w:rFonts w:ascii="Times New Roman" w:hAnsi="Times New Roman" w:cs="Times New Roman"/>
                <w:sz w:val="24"/>
                <w:szCs w:val="24"/>
              </w:rPr>
              <w:t>Research</w:t>
            </w:r>
          </w:p>
        </w:tc>
        <w:tc>
          <w:tcPr>
            <w:tcW w:w="1308" w:type="dxa"/>
          </w:tcPr>
          <w:p w:rsidR="004E4D28" w:rsidRDefault="00EC76E2" w:rsidP="00A07FA0">
            <w:pPr>
              <w:rPr>
                <w:rFonts w:ascii="Times New Roman" w:hAnsi="Times New Roman" w:cs="Times New Roman"/>
                <w:sz w:val="24"/>
                <w:szCs w:val="24"/>
              </w:rPr>
            </w:pPr>
            <w:r>
              <w:rPr>
                <w:rFonts w:ascii="Times New Roman" w:hAnsi="Times New Roman" w:cs="Times New Roman"/>
                <w:sz w:val="24"/>
                <w:szCs w:val="24"/>
              </w:rPr>
              <w:t>Member</w:t>
            </w:r>
          </w:p>
        </w:tc>
      </w:tr>
      <w:tr w:rsidR="000D63EA" w:rsidTr="000D63EA">
        <w:tc>
          <w:tcPr>
            <w:tcW w:w="590" w:type="dxa"/>
          </w:tcPr>
          <w:p w:rsidR="004E4D28" w:rsidRDefault="004E4D28" w:rsidP="00A07FA0">
            <w:pPr>
              <w:rPr>
                <w:rFonts w:ascii="Times New Roman" w:hAnsi="Times New Roman" w:cs="Times New Roman"/>
                <w:sz w:val="24"/>
                <w:szCs w:val="24"/>
              </w:rPr>
            </w:pPr>
            <w:r>
              <w:rPr>
                <w:rFonts w:ascii="Times New Roman" w:hAnsi="Times New Roman" w:cs="Times New Roman"/>
                <w:sz w:val="24"/>
                <w:szCs w:val="24"/>
              </w:rPr>
              <w:t>8</w:t>
            </w:r>
          </w:p>
        </w:tc>
        <w:tc>
          <w:tcPr>
            <w:tcW w:w="1733" w:type="dxa"/>
          </w:tcPr>
          <w:p w:rsidR="004E4D28" w:rsidRDefault="001601D3" w:rsidP="00A07FA0">
            <w:pPr>
              <w:rPr>
                <w:rFonts w:ascii="Times New Roman" w:hAnsi="Times New Roman" w:cs="Times New Roman"/>
                <w:sz w:val="24"/>
                <w:szCs w:val="24"/>
              </w:rPr>
            </w:pPr>
            <w:r>
              <w:rPr>
                <w:rFonts w:ascii="Times New Roman" w:hAnsi="Times New Roman" w:cs="Times New Roman"/>
                <w:sz w:val="24"/>
                <w:szCs w:val="24"/>
              </w:rPr>
              <w:t>17/LAW01/111</w:t>
            </w:r>
          </w:p>
        </w:tc>
        <w:tc>
          <w:tcPr>
            <w:tcW w:w="1680" w:type="dxa"/>
          </w:tcPr>
          <w:p w:rsidR="004E4D28" w:rsidRDefault="00EC76E2" w:rsidP="00A07FA0">
            <w:pPr>
              <w:rPr>
                <w:rFonts w:ascii="Times New Roman" w:hAnsi="Times New Roman" w:cs="Times New Roman"/>
                <w:sz w:val="24"/>
                <w:szCs w:val="24"/>
              </w:rPr>
            </w:pPr>
            <w:r>
              <w:rPr>
                <w:rFonts w:ascii="Times New Roman" w:hAnsi="Times New Roman" w:cs="Times New Roman"/>
                <w:sz w:val="24"/>
                <w:szCs w:val="24"/>
              </w:rPr>
              <w:t>Enoma Pearl Tamunotonye</w:t>
            </w:r>
          </w:p>
        </w:tc>
        <w:tc>
          <w:tcPr>
            <w:tcW w:w="2026" w:type="dxa"/>
          </w:tcPr>
          <w:p w:rsidR="004E4D28" w:rsidRDefault="00EC76E2" w:rsidP="00A07FA0">
            <w:pPr>
              <w:rPr>
                <w:rFonts w:ascii="Times New Roman" w:hAnsi="Times New Roman" w:cs="Times New Roman"/>
                <w:sz w:val="24"/>
                <w:szCs w:val="24"/>
              </w:rPr>
            </w:pPr>
            <w:r>
              <w:rPr>
                <w:rFonts w:ascii="Times New Roman" w:hAnsi="Times New Roman" w:cs="Times New Roman"/>
                <w:sz w:val="24"/>
                <w:szCs w:val="24"/>
              </w:rPr>
              <w:t>***</w:t>
            </w:r>
          </w:p>
        </w:tc>
        <w:tc>
          <w:tcPr>
            <w:tcW w:w="2013" w:type="dxa"/>
          </w:tcPr>
          <w:p w:rsidR="004E4D28" w:rsidRDefault="00EC76E2" w:rsidP="00A07FA0">
            <w:pPr>
              <w:rPr>
                <w:rFonts w:ascii="Times New Roman" w:hAnsi="Times New Roman" w:cs="Times New Roman"/>
                <w:sz w:val="24"/>
                <w:szCs w:val="24"/>
              </w:rPr>
            </w:pPr>
            <w:r>
              <w:rPr>
                <w:rFonts w:ascii="Times New Roman" w:hAnsi="Times New Roman" w:cs="Times New Roman"/>
                <w:sz w:val="24"/>
                <w:szCs w:val="24"/>
              </w:rPr>
              <w:t>Compiling/Editing</w:t>
            </w:r>
          </w:p>
        </w:tc>
        <w:tc>
          <w:tcPr>
            <w:tcW w:w="1308" w:type="dxa"/>
          </w:tcPr>
          <w:p w:rsidR="004E4D28" w:rsidRDefault="00EC76E2" w:rsidP="00A07FA0">
            <w:pPr>
              <w:rPr>
                <w:rFonts w:ascii="Times New Roman" w:hAnsi="Times New Roman" w:cs="Times New Roman"/>
                <w:sz w:val="24"/>
                <w:szCs w:val="24"/>
              </w:rPr>
            </w:pPr>
            <w:r>
              <w:rPr>
                <w:rFonts w:ascii="Times New Roman" w:hAnsi="Times New Roman" w:cs="Times New Roman"/>
                <w:sz w:val="24"/>
                <w:szCs w:val="24"/>
              </w:rPr>
              <w:t>Member</w:t>
            </w:r>
          </w:p>
        </w:tc>
      </w:tr>
      <w:tr w:rsidR="000D63EA" w:rsidTr="000D63EA">
        <w:tc>
          <w:tcPr>
            <w:tcW w:w="590" w:type="dxa"/>
          </w:tcPr>
          <w:p w:rsidR="004E4D28" w:rsidRDefault="004E4D28" w:rsidP="00A07FA0">
            <w:pPr>
              <w:rPr>
                <w:rFonts w:ascii="Times New Roman" w:hAnsi="Times New Roman" w:cs="Times New Roman"/>
                <w:sz w:val="24"/>
                <w:szCs w:val="24"/>
              </w:rPr>
            </w:pPr>
            <w:r>
              <w:rPr>
                <w:rFonts w:ascii="Times New Roman" w:hAnsi="Times New Roman" w:cs="Times New Roman"/>
                <w:sz w:val="24"/>
                <w:szCs w:val="24"/>
              </w:rPr>
              <w:t>9</w:t>
            </w:r>
          </w:p>
        </w:tc>
        <w:tc>
          <w:tcPr>
            <w:tcW w:w="1733" w:type="dxa"/>
          </w:tcPr>
          <w:p w:rsidR="004E4D28" w:rsidRDefault="001601D3" w:rsidP="00A07FA0">
            <w:pPr>
              <w:rPr>
                <w:rFonts w:ascii="Times New Roman" w:hAnsi="Times New Roman" w:cs="Times New Roman"/>
                <w:sz w:val="24"/>
                <w:szCs w:val="24"/>
              </w:rPr>
            </w:pPr>
            <w:r>
              <w:rPr>
                <w:rFonts w:ascii="Times New Roman" w:hAnsi="Times New Roman" w:cs="Times New Roman"/>
                <w:sz w:val="24"/>
                <w:szCs w:val="24"/>
              </w:rPr>
              <w:t>17/LAW01/115</w:t>
            </w:r>
          </w:p>
        </w:tc>
        <w:tc>
          <w:tcPr>
            <w:tcW w:w="1680" w:type="dxa"/>
          </w:tcPr>
          <w:p w:rsidR="004E4D28" w:rsidRDefault="00EC76E2" w:rsidP="00A07FA0">
            <w:pPr>
              <w:rPr>
                <w:rFonts w:ascii="Times New Roman" w:hAnsi="Times New Roman" w:cs="Times New Roman"/>
                <w:sz w:val="24"/>
                <w:szCs w:val="24"/>
              </w:rPr>
            </w:pPr>
            <w:r>
              <w:rPr>
                <w:rFonts w:ascii="Times New Roman" w:hAnsi="Times New Roman" w:cs="Times New Roman"/>
                <w:sz w:val="24"/>
                <w:szCs w:val="24"/>
              </w:rPr>
              <w:t>Essien Walter Benjamin</w:t>
            </w:r>
          </w:p>
        </w:tc>
        <w:tc>
          <w:tcPr>
            <w:tcW w:w="2026" w:type="dxa"/>
          </w:tcPr>
          <w:p w:rsidR="004E4D28" w:rsidRDefault="004E60DD" w:rsidP="00A07FA0">
            <w:pPr>
              <w:rPr>
                <w:rFonts w:ascii="Times New Roman" w:hAnsi="Times New Roman" w:cs="Times New Roman"/>
                <w:sz w:val="24"/>
                <w:szCs w:val="24"/>
              </w:rPr>
            </w:pPr>
            <w:r>
              <w:rPr>
                <w:rFonts w:ascii="Times New Roman" w:hAnsi="Times New Roman" w:cs="Times New Roman"/>
                <w:sz w:val="24"/>
                <w:szCs w:val="24"/>
              </w:rPr>
              <w:t>***</w:t>
            </w:r>
          </w:p>
        </w:tc>
        <w:tc>
          <w:tcPr>
            <w:tcW w:w="2013" w:type="dxa"/>
          </w:tcPr>
          <w:p w:rsidR="004E4D28" w:rsidRDefault="001F70E3" w:rsidP="00A07FA0">
            <w:pPr>
              <w:rPr>
                <w:rFonts w:ascii="Times New Roman" w:hAnsi="Times New Roman" w:cs="Times New Roman"/>
                <w:sz w:val="24"/>
                <w:szCs w:val="24"/>
              </w:rPr>
            </w:pPr>
            <w:r>
              <w:rPr>
                <w:rFonts w:ascii="Times New Roman" w:hAnsi="Times New Roman" w:cs="Times New Roman"/>
                <w:sz w:val="24"/>
                <w:szCs w:val="24"/>
              </w:rPr>
              <w:t>Research</w:t>
            </w:r>
          </w:p>
        </w:tc>
        <w:tc>
          <w:tcPr>
            <w:tcW w:w="1308" w:type="dxa"/>
          </w:tcPr>
          <w:p w:rsidR="004E4D28" w:rsidRDefault="00EC76E2" w:rsidP="00A07FA0">
            <w:pPr>
              <w:rPr>
                <w:rFonts w:ascii="Times New Roman" w:hAnsi="Times New Roman" w:cs="Times New Roman"/>
                <w:sz w:val="24"/>
                <w:szCs w:val="24"/>
              </w:rPr>
            </w:pPr>
            <w:r>
              <w:rPr>
                <w:rFonts w:ascii="Times New Roman" w:hAnsi="Times New Roman" w:cs="Times New Roman"/>
                <w:sz w:val="24"/>
                <w:szCs w:val="24"/>
              </w:rPr>
              <w:t>Member</w:t>
            </w:r>
          </w:p>
        </w:tc>
      </w:tr>
      <w:tr w:rsidR="000D63EA" w:rsidTr="000D63EA">
        <w:tc>
          <w:tcPr>
            <w:tcW w:w="590" w:type="dxa"/>
          </w:tcPr>
          <w:p w:rsidR="004E4D28" w:rsidRDefault="004E4D28" w:rsidP="00A07FA0">
            <w:pPr>
              <w:rPr>
                <w:rFonts w:ascii="Times New Roman" w:hAnsi="Times New Roman" w:cs="Times New Roman"/>
                <w:sz w:val="24"/>
                <w:szCs w:val="24"/>
              </w:rPr>
            </w:pPr>
            <w:r>
              <w:rPr>
                <w:rFonts w:ascii="Times New Roman" w:hAnsi="Times New Roman" w:cs="Times New Roman"/>
                <w:sz w:val="24"/>
                <w:szCs w:val="24"/>
              </w:rPr>
              <w:t>10</w:t>
            </w:r>
          </w:p>
        </w:tc>
        <w:tc>
          <w:tcPr>
            <w:tcW w:w="1733" w:type="dxa"/>
          </w:tcPr>
          <w:p w:rsidR="004E4D28" w:rsidRDefault="001601D3" w:rsidP="00A07FA0">
            <w:pPr>
              <w:rPr>
                <w:rFonts w:ascii="Times New Roman" w:hAnsi="Times New Roman" w:cs="Times New Roman"/>
                <w:sz w:val="24"/>
                <w:szCs w:val="24"/>
              </w:rPr>
            </w:pPr>
            <w:r>
              <w:rPr>
                <w:rFonts w:ascii="Times New Roman" w:hAnsi="Times New Roman" w:cs="Times New Roman"/>
                <w:sz w:val="24"/>
                <w:szCs w:val="24"/>
              </w:rPr>
              <w:t>17/LAW01/126</w:t>
            </w:r>
          </w:p>
        </w:tc>
        <w:tc>
          <w:tcPr>
            <w:tcW w:w="1680" w:type="dxa"/>
          </w:tcPr>
          <w:p w:rsidR="004E4D28" w:rsidRDefault="00EC76E2" w:rsidP="00A07FA0">
            <w:pPr>
              <w:rPr>
                <w:rFonts w:ascii="Times New Roman" w:hAnsi="Times New Roman" w:cs="Times New Roman"/>
                <w:sz w:val="24"/>
                <w:szCs w:val="24"/>
              </w:rPr>
            </w:pPr>
            <w:r>
              <w:rPr>
                <w:rFonts w:ascii="Times New Roman" w:hAnsi="Times New Roman" w:cs="Times New Roman"/>
                <w:sz w:val="24"/>
                <w:szCs w:val="24"/>
              </w:rPr>
              <w:t>Giwa Mohammed Bashir</w:t>
            </w:r>
          </w:p>
        </w:tc>
        <w:tc>
          <w:tcPr>
            <w:tcW w:w="2026" w:type="dxa"/>
          </w:tcPr>
          <w:p w:rsidR="004E4D28" w:rsidRDefault="00EC76E2" w:rsidP="00A07FA0">
            <w:pPr>
              <w:rPr>
                <w:rFonts w:ascii="Times New Roman" w:hAnsi="Times New Roman" w:cs="Times New Roman"/>
                <w:sz w:val="24"/>
                <w:szCs w:val="24"/>
              </w:rPr>
            </w:pPr>
            <w:r>
              <w:rPr>
                <w:rFonts w:ascii="Times New Roman" w:hAnsi="Times New Roman" w:cs="Times New Roman"/>
                <w:sz w:val="24"/>
                <w:szCs w:val="24"/>
              </w:rPr>
              <w:t>***</w:t>
            </w:r>
          </w:p>
        </w:tc>
        <w:tc>
          <w:tcPr>
            <w:tcW w:w="2013" w:type="dxa"/>
          </w:tcPr>
          <w:p w:rsidR="004E4D28" w:rsidRDefault="00EC76E2" w:rsidP="00A07FA0">
            <w:pPr>
              <w:rPr>
                <w:rFonts w:ascii="Times New Roman" w:hAnsi="Times New Roman" w:cs="Times New Roman"/>
                <w:sz w:val="24"/>
                <w:szCs w:val="24"/>
              </w:rPr>
            </w:pPr>
            <w:r>
              <w:rPr>
                <w:rFonts w:ascii="Times New Roman" w:hAnsi="Times New Roman" w:cs="Times New Roman"/>
                <w:sz w:val="24"/>
                <w:szCs w:val="24"/>
              </w:rPr>
              <w:t>CO-ORDINATION</w:t>
            </w:r>
          </w:p>
        </w:tc>
        <w:tc>
          <w:tcPr>
            <w:tcW w:w="1308" w:type="dxa"/>
          </w:tcPr>
          <w:p w:rsidR="004E4D28" w:rsidRDefault="00EC76E2" w:rsidP="00A07FA0">
            <w:pPr>
              <w:rPr>
                <w:rFonts w:ascii="Times New Roman" w:hAnsi="Times New Roman" w:cs="Times New Roman"/>
                <w:sz w:val="24"/>
                <w:szCs w:val="24"/>
              </w:rPr>
            </w:pPr>
            <w:r>
              <w:rPr>
                <w:rFonts w:ascii="Times New Roman" w:hAnsi="Times New Roman" w:cs="Times New Roman"/>
                <w:sz w:val="24"/>
                <w:szCs w:val="24"/>
              </w:rPr>
              <w:t>GROUP LEADER</w:t>
            </w:r>
          </w:p>
        </w:tc>
      </w:tr>
      <w:tr w:rsidR="000D63EA" w:rsidTr="000D63EA">
        <w:tc>
          <w:tcPr>
            <w:tcW w:w="590" w:type="dxa"/>
          </w:tcPr>
          <w:p w:rsidR="004E4D28" w:rsidRDefault="004E4D28" w:rsidP="00A07FA0">
            <w:pPr>
              <w:rPr>
                <w:rFonts w:ascii="Times New Roman" w:hAnsi="Times New Roman" w:cs="Times New Roman"/>
                <w:sz w:val="24"/>
                <w:szCs w:val="24"/>
              </w:rPr>
            </w:pPr>
            <w:r>
              <w:rPr>
                <w:rFonts w:ascii="Times New Roman" w:hAnsi="Times New Roman" w:cs="Times New Roman"/>
                <w:sz w:val="24"/>
                <w:szCs w:val="24"/>
              </w:rPr>
              <w:t>11</w:t>
            </w:r>
          </w:p>
        </w:tc>
        <w:tc>
          <w:tcPr>
            <w:tcW w:w="1733" w:type="dxa"/>
          </w:tcPr>
          <w:p w:rsidR="004E4D28" w:rsidRDefault="001601D3" w:rsidP="00A07FA0">
            <w:pPr>
              <w:rPr>
                <w:rFonts w:ascii="Times New Roman" w:hAnsi="Times New Roman" w:cs="Times New Roman"/>
                <w:sz w:val="24"/>
                <w:szCs w:val="24"/>
              </w:rPr>
            </w:pPr>
            <w:r>
              <w:rPr>
                <w:rFonts w:ascii="Times New Roman" w:hAnsi="Times New Roman" w:cs="Times New Roman"/>
                <w:sz w:val="24"/>
                <w:szCs w:val="24"/>
              </w:rPr>
              <w:t>17/LAW01/145</w:t>
            </w:r>
          </w:p>
        </w:tc>
        <w:tc>
          <w:tcPr>
            <w:tcW w:w="1680" w:type="dxa"/>
          </w:tcPr>
          <w:p w:rsidR="004E4D28" w:rsidRDefault="00EC76E2" w:rsidP="00A07FA0">
            <w:pPr>
              <w:rPr>
                <w:rFonts w:ascii="Times New Roman" w:hAnsi="Times New Roman" w:cs="Times New Roman"/>
                <w:sz w:val="24"/>
                <w:szCs w:val="24"/>
              </w:rPr>
            </w:pPr>
            <w:r>
              <w:rPr>
                <w:rFonts w:ascii="Times New Roman" w:hAnsi="Times New Roman" w:cs="Times New Roman"/>
                <w:sz w:val="24"/>
                <w:szCs w:val="24"/>
              </w:rPr>
              <w:t>Ikatari Enarom Merry</w:t>
            </w:r>
          </w:p>
        </w:tc>
        <w:tc>
          <w:tcPr>
            <w:tcW w:w="2026" w:type="dxa"/>
          </w:tcPr>
          <w:p w:rsidR="004E4D28" w:rsidRDefault="00EC76E2" w:rsidP="00A07FA0">
            <w:pPr>
              <w:rPr>
                <w:rFonts w:ascii="Times New Roman" w:hAnsi="Times New Roman" w:cs="Times New Roman"/>
                <w:sz w:val="24"/>
                <w:szCs w:val="24"/>
              </w:rPr>
            </w:pPr>
            <w:r>
              <w:rPr>
                <w:rFonts w:ascii="Times New Roman" w:hAnsi="Times New Roman" w:cs="Times New Roman"/>
                <w:sz w:val="24"/>
                <w:szCs w:val="24"/>
              </w:rPr>
              <w:t>***</w:t>
            </w:r>
          </w:p>
        </w:tc>
        <w:tc>
          <w:tcPr>
            <w:tcW w:w="2013" w:type="dxa"/>
          </w:tcPr>
          <w:p w:rsidR="004E4D28" w:rsidRDefault="00EC76E2" w:rsidP="00A07FA0">
            <w:pPr>
              <w:rPr>
                <w:rFonts w:ascii="Times New Roman" w:hAnsi="Times New Roman" w:cs="Times New Roman"/>
                <w:sz w:val="24"/>
                <w:szCs w:val="24"/>
              </w:rPr>
            </w:pPr>
            <w:r>
              <w:rPr>
                <w:rFonts w:ascii="Times New Roman" w:hAnsi="Times New Roman" w:cs="Times New Roman"/>
                <w:sz w:val="24"/>
                <w:szCs w:val="24"/>
              </w:rPr>
              <w:t>Compiling/Editing</w:t>
            </w:r>
          </w:p>
        </w:tc>
        <w:tc>
          <w:tcPr>
            <w:tcW w:w="1308" w:type="dxa"/>
          </w:tcPr>
          <w:p w:rsidR="004E4D28" w:rsidRDefault="00EC76E2" w:rsidP="00A07FA0">
            <w:pPr>
              <w:rPr>
                <w:rFonts w:ascii="Times New Roman" w:hAnsi="Times New Roman" w:cs="Times New Roman"/>
                <w:sz w:val="24"/>
                <w:szCs w:val="24"/>
              </w:rPr>
            </w:pPr>
            <w:r>
              <w:rPr>
                <w:rFonts w:ascii="Times New Roman" w:hAnsi="Times New Roman" w:cs="Times New Roman"/>
                <w:sz w:val="24"/>
                <w:szCs w:val="24"/>
              </w:rPr>
              <w:t>Member</w:t>
            </w:r>
          </w:p>
        </w:tc>
      </w:tr>
      <w:tr w:rsidR="000D63EA" w:rsidTr="000D63EA">
        <w:tc>
          <w:tcPr>
            <w:tcW w:w="590" w:type="dxa"/>
          </w:tcPr>
          <w:p w:rsidR="004E4D28" w:rsidRDefault="004E4D28" w:rsidP="00A07FA0">
            <w:pPr>
              <w:rPr>
                <w:rFonts w:ascii="Times New Roman" w:hAnsi="Times New Roman" w:cs="Times New Roman"/>
                <w:sz w:val="24"/>
                <w:szCs w:val="24"/>
              </w:rPr>
            </w:pPr>
            <w:r>
              <w:rPr>
                <w:rFonts w:ascii="Times New Roman" w:hAnsi="Times New Roman" w:cs="Times New Roman"/>
                <w:sz w:val="24"/>
                <w:szCs w:val="24"/>
              </w:rPr>
              <w:t>12</w:t>
            </w:r>
          </w:p>
        </w:tc>
        <w:tc>
          <w:tcPr>
            <w:tcW w:w="1733" w:type="dxa"/>
          </w:tcPr>
          <w:p w:rsidR="004E4D28" w:rsidRDefault="001601D3" w:rsidP="00A07FA0">
            <w:pPr>
              <w:rPr>
                <w:rFonts w:ascii="Times New Roman" w:hAnsi="Times New Roman" w:cs="Times New Roman"/>
                <w:sz w:val="24"/>
                <w:szCs w:val="24"/>
              </w:rPr>
            </w:pPr>
            <w:r>
              <w:rPr>
                <w:rFonts w:ascii="Times New Roman" w:hAnsi="Times New Roman" w:cs="Times New Roman"/>
                <w:sz w:val="24"/>
                <w:szCs w:val="24"/>
              </w:rPr>
              <w:t>17/LAW01/182</w:t>
            </w:r>
          </w:p>
        </w:tc>
        <w:tc>
          <w:tcPr>
            <w:tcW w:w="1680" w:type="dxa"/>
          </w:tcPr>
          <w:p w:rsidR="004E4D28" w:rsidRDefault="00EC76E2" w:rsidP="00A07FA0">
            <w:pPr>
              <w:rPr>
                <w:rFonts w:ascii="Times New Roman" w:hAnsi="Times New Roman" w:cs="Times New Roman"/>
                <w:sz w:val="24"/>
                <w:szCs w:val="24"/>
              </w:rPr>
            </w:pPr>
            <w:r>
              <w:rPr>
                <w:rFonts w:ascii="Times New Roman" w:hAnsi="Times New Roman" w:cs="Times New Roman"/>
                <w:sz w:val="24"/>
                <w:szCs w:val="24"/>
              </w:rPr>
              <w:t>Mustapa Mujeeb Oluwatosin Ayomide</w:t>
            </w:r>
          </w:p>
        </w:tc>
        <w:tc>
          <w:tcPr>
            <w:tcW w:w="2026" w:type="dxa"/>
          </w:tcPr>
          <w:p w:rsidR="004E4D28" w:rsidRDefault="004E60DD" w:rsidP="00A07FA0">
            <w:pPr>
              <w:rPr>
                <w:rFonts w:ascii="Times New Roman" w:hAnsi="Times New Roman" w:cs="Times New Roman"/>
                <w:sz w:val="24"/>
                <w:szCs w:val="24"/>
              </w:rPr>
            </w:pPr>
            <w:r>
              <w:rPr>
                <w:rFonts w:ascii="Times New Roman" w:hAnsi="Times New Roman" w:cs="Times New Roman"/>
                <w:sz w:val="24"/>
                <w:szCs w:val="24"/>
              </w:rPr>
              <w:t>***</w:t>
            </w:r>
          </w:p>
        </w:tc>
        <w:tc>
          <w:tcPr>
            <w:tcW w:w="2013" w:type="dxa"/>
          </w:tcPr>
          <w:p w:rsidR="004E4D28" w:rsidRDefault="001F70E3" w:rsidP="00A07FA0">
            <w:pPr>
              <w:rPr>
                <w:rFonts w:ascii="Times New Roman" w:hAnsi="Times New Roman" w:cs="Times New Roman"/>
                <w:sz w:val="24"/>
                <w:szCs w:val="24"/>
              </w:rPr>
            </w:pPr>
            <w:r>
              <w:rPr>
                <w:rFonts w:ascii="Times New Roman" w:hAnsi="Times New Roman" w:cs="Times New Roman"/>
                <w:sz w:val="24"/>
                <w:szCs w:val="24"/>
              </w:rPr>
              <w:t>Cases</w:t>
            </w:r>
          </w:p>
        </w:tc>
        <w:tc>
          <w:tcPr>
            <w:tcW w:w="1308" w:type="dxa"/>
          </w:tcPr>
          <w:p w:rsidR="004E4D28" w:rsidRDefault="00A07FA0" w:rsidP="00A07FA0">
            <w:pPr>
              <w:rPr>
                <w:rFonts w:ascii="Times New Roman" w:hAnsi="Times New Roman" w:cs="Times New Roman"/>
                <w:sz w:val="24"/>
                <w:szCs w:val="24"/>
              </w:rPr>
            </w:pPr>
            <w:r>
              <w:rPr>
                <w:rFonts w:ascii="Times New Roman" w:hAnsi="Times New Roman" w:cs="Times New Roman"/>
                <w:sz w:val="24"/>
                <w:szCs w:val="24"/>
              </w:rPr>
              <w:t>Member</w:t>
            </w:r>
          </w:p>
        </w:tc>
      </w:tr>
      <w:tr w:rsidR="000D63EA" w:rsidTr="000D63EA">
        <w:tc>
          <w:tcPr>
            <w:tcW w:w="590" w:type="dxa"/>
          </w:tcPr>
          <w:p w:rsidR="004E4D28" w:rsidRDefault="004E4D28" w:rsidP="00A07FA0">
            <w:pPr>
              <w:rPr>
                <w:rFonts w:ascii="Times New Roman" w:hAnsi="Times New Roman" w:cs="Times New Roman"/>
                <w:sz w:val="24"/>
                <w:szCs w:val="24"/>
              </w:rPr>
            </w:pPr>
            <w:r>
              <w:rPr>
                <w:rFonts w:ascii="Times New Roman" w:hAnsi="Times New Roman" w:cs="Times New Roman"/>
                <w:sz w:val="24"/>
                <w:szCs w:val="24"/>
              </w:rPr>
              <w:t>13</w:t>
            </w:r>
          </w:p>
        </w:tc>
        <w:tc>
          <w:tcPr>
            <w:tcW w:w="1733" w:type="dxa"/>
          </w:tcPr>
          <w:p w:rsidR="004E4D28" w:rsidRDefault="001601D3" w:rsidP="00A07FA0">
            <w:pPr>
              <w:rPr>
                <w:rFonts w:ascii="Times New Roman" w:hAnsi="Times New Roman" w:cs="Times New Roman"/>
                <w:sz w:val="24"/>
                <w:szCs w:val="24"/>
              </w:rPr>
            </w:pPr>
            <w:r>
              <w:rPr>
                <w:rFonts w:ascii="Times New Roman" w:hAnsi="Times New Roman" w:cs="Times New Roman"/>
                <w:sz w:val="24"/>
                <w:szCs w:val="24"/>
              </w:rPr>
              <w:t>17/LAW01/186</w:t>
            </w:r>
          </w:p>
        </w:tc>
        <w:tc>
          <w:tcPr>
            <w:tcW w:w="1680" w:type="dxa"/>
          </w:tcPr>
          <w:p w:rsidR="004E4D28" w:rsidRDefault="00EC76E2" w:rsidP="00A07FA0">
            <w:pPr>
              <w:rPr>
                <w:rFonts w:ascii="Times New Roman" w:hAnsi="Times New Roman" w:cs="Times New Roman"/>
                <w:sz w:val="24"/>
                <w:szCs w:val="24"/>
              </w:rPr>
            </w:pPr>
            <w:r>
              <w:rPr>
                <w:rFonts w:ascii="Times New Roman" w:hAnsi="Times New Roman" w:cs="Times New Roman"/>
                <w:sz w:val="24"/>
                <w:szCs w:val="24"/>
              </w:rPr>
              <w:t>Nkpogone Lelebari Blessing</w:t>
            </w:r>
          </w:p>
        </w:tc>
        <w:tc>
          <w:tcPr>
            <w:tcW w:w="2026" w:type="dxa"/>
          </w:tcPr>
          <w:p w:rsidR="004E4D28" w:rsidRDefault="00EC76E2" w:rsidP="00A07FA0">
            <w:pPr>
              <w:rPr>
                <w:rFonts w:ascii="Times New Roman" w:hAnsi="Times New Roman" w:cs="Times New Roman"/>
                <w:sz w:val="24"/>
                <w:szCs w:val="24"/>
              </w:rPr>
            </w:pPr>
            <w:r>
              <w:rPr>
                <w:rFonts w:ascii="Times New Roman" w:hAnsi="Times New Roman" w:cs="Times New Roman"/>
                <w:sz w:val="24"/>
                <w:szCs w:val="24"/>
              </w:rPr>
              <w:t>***</w:t>
            </w:r>
          </w:p>
        </w:tc>
        <w:tc>
          <w:tcPr>
            <w:tcW w:w="2013" w:type="dxa"/>
          </w:tcPr>
          <w:p w:rsidR="004E4D28" w:rsidRDefault="00EC76E2" w:rsidP="00A07FA0">
            <w:pPr>
              <w:rPr>
                <w:rFonts w:ascii="Times New Roman" w:hAnsi="Times New Roman" w:cs="Times New Roman"/>
                <w:sz w:val="24"/>
                <w:szCs w:val="24"/>
              </w:rPr>
            </w:pPr>
            <w:r>
              <w:rPr>
                <w:rFonts w:ascii="Times New Roman" w:hAnsi="Times New Roman" w:cs="Times New Roman"/>
                <w:sz w:val="24"/>
                <w:szCs w:val="24"/>
              </w:rPr>
              <w:t>Research</w:t>
            </w:r>
          </w:p>
        </w:tc>
        <w:tc>
          <w:tcPr>
            <w:tcW w:w="1308" w:type="dxa"/>
          </w:tcPr>
          <w:p w:rsidR="004E4D28" w:rsidRDefault="00EC76E2" w:rsidP="00A07FA0">
            <w:pPr>
              <w:rPr>
                <w:rFonts w:ascii="Times New Roman" w:hAnsi="Times New Roman" w:cs="Times New Roman"/>
                <w:sz w:val="24"/>
                <w:szCs w:val="24"/>
              </w:rPr>
            </w:pPr>
            <w:r>
              <w:rPr>
                <w:rFonts w:ascii="Times New Roman" w:hAnsi="Times New Roman" w:cs="Times New Roman"/>
                <w:sz w:val="24"/>
                <w:szCs w:val="24"/>
              </w:rPr>
              <w:t>Member</w:t>
            </w:r>
          </w:p>
        </w:tc>
      </w:tr>
      <w:tr w:rsidR="000D63EA" w:rsidTr="000D63EA">
        <w:tc>
          <w:tcPr>
            <w:tcW w:w="590" w:type="dxa"/>
          </w:tcPr>
          <w:p w:rsidR="004E4D28" w:rsidRDefault="004E4D28" w:rsidP="00A07FA0">
            <w:pPr>
              <w:rPr>
                <w:rFonts w:ascii="Times New Roman" w:hAnsi="Times New Roman" w:cs="Times New Roman"/>
                <w:sz w:val="24"/>
                <w:szCs w:val="24"/>
              </w:rPr>
            </w:pPr>
            <w:r>
              <w:rPr>
                <w:rFonts w:ascii="Times New Roman" w:hAnsi="Times New Roman" w:cs="Times New Roman"/>
                <w:sz w:val="24"/>
                <w:szCs w:val="24"/>
              </w:rPr>
              <w:t>14</w:t>
            </w:r>
          </w:p>
        </w:tc>
        <w:tc>
          <w:tcPr>
            <w:tcW w:w="1733" w:type="dxa"/>
          </w:tcPr>
          <w:p w:rsidR="004E4D28" w:rsidRDefault="001601D3" w:rsidP="00A07FA0">
            <w:pPr>
              <w:rPr>
                <w:rFonts w:ascii="Times New Roman" w:hAnsi="Times New Roman" w:cs="Times New Roman"/>
                <w:sz w:val="24"/>
                <w:szCs w:val="24"/>
              </w:rPr>
            </w:pPr>
            <w:r>
              <w:rPr>
                <w:rFonts w:ascii="Times New Roman" w:hAnsi="Times New Roman" w:cs="Times New Roman"/>
                <w:sz w:val="24"/>
                <w:szCs w:val="24"/>
              </w:rPr>
              <w:t>17/LAW01/194</w:t>
            </w:r>
          </w:p>
        </w:tc>
        <w:tc>
          <w:tcPr>
            <w:tcW w:w="1680" w:type="dxa"/>
          </w:tcPr>
          <w:p w:rsidR="004E4D28" w:rsidRDefault="00EC76E2" w:rsidP="00A07FA0">
            <w:pPr>
              <w:rPr>
                <w:rFonts w:ascii="Times New Roman" w:hAnsi="Times New Roman" w:cs="Times New Roman"/>
                <w:sz w:val="24"/>
                <w:szCs w:val="24"/>
              </w:rPr>
            </w:pPr>
            <w:r>
              <w:rPr>
                <w:rFonts w:ascii="Times New Roman" w:hAnsi="Times New Roman" w:cs="Times New Roman"/>
                <w:sz w:val="24"/>
                <w:szCs w:val="24"/>
              </w:rPr>
              <w:t>Nwokike Benita Obianuju</w:t>
            </w:r>
          </w:p>
        </w:tc>
        <w:tc>
          <w:tcPr>
            <w:tcW w:w="2026" w:type="dxa"/>
          </w:tcPr>
          <w:p w:rsidR="004E4D28" w:rsidRDefault="004E60DD" w:rsidP="00A07FA0">
            <w:pPr>
              <w:rPr>
                <w:rFonts w:ascii="Times New Roman" w:hAnsi="Times New Roman" w:cs="Times New Roman"/>
                <w:sz w:val="24"/>
                <w:szCs w:val="24"/>
              </w:rPr>
            </w:pPr>
            <w:r>
              <w:rPr>
                <w:rFonts w:ascii="Times New Roman" w:hAnsi="Times New Roman" w:cs="Times New Roman"/>
                <w:sz w:val="24"/>
                <w:szCs w:val="24"/>
              </w:rPr>
              <w:t>***</w:t>
            </w:r>
          </w:p>
        </w:tc>
        <w:tc>
          <w:tcPr>
            <w:tcW w:w="2013" w:type="dxa"/>
          </w:tcPr>
          <w:p w:rsidR="004E4D28" w:rsidRDefault="001F70E3" w:rsidP="00A07FA0">
            <w:pPr>
              <w:rPr>
                <w:rFonts w:ascii="Times New Roman" w:hAnsi="Times New Roman" w:cs="Times New Roman"/>
                <w:sz w:val="24"/>
                <w:szCs w:val="24"/>
              </w:rPr>
            </w:pPr>
            <w:r>
              <w:rPr>
                <w:rFonts w:ascii="Times New Roman" w:hAnsi="Times New Roman" w:cs="Times New Roman"/>
                <w:sz w:val="24"/>
                <w:szCs w:val="24"/>
              </w:rPr>
              <w:t>Cases</w:t>
            </w:r>
          </w:p>
        </w:tc>
        <w:tc>
          <w:tcPr>
            <w:tcW w:w="1308" w:type="dxa"/>
          </w:tcPr>
          <w:p w:rsidR="004E4D28" w:rsidRDefault="00EC76E2" w:rsidP="00A07FA0">
            <w:pPr>
              <w:rPr>
                <w:rFonts w:ascii="Times New Roman" w:hAnsi="Times New Roman" w:cs="Times New Roman"/>
                <w:sz w:val="24"/>
                <w:szCs w:val="24"/>
              </w:rPr>
            </w:pPr>
            <w:r>
              <w:rPr>
                <w:rFonts w:ascii="Times New Roman" w:hAnsi="Times New Roman" w:cs="Times New Roman"/>
                <w:sz w:val="24"/>
                <w:szCs w:val="24"/>
              </w:rPr>
              <w:t>Member</w:t>
            </w:r>
          </w:p>
        </w:tc>
      </w:tr>
      <w:tr w:rsidR="000D63EA" w:rsidTr="000D63EA">
        <w:tc>
          <w:tcPr>
            <w:tcW w:w="590" w:type="dxa"/>
          </w:tcPr>
          <w:p w:rsidR="004E4D28" w:rsidRDefault="004E4D28" w:rsidP="00A07FA0">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1733" w:type="dxa"/>
          </w:tcPr>
          <w:p w:rsidR="004E4D28" w:rsidRDefault="001601D3" w:rsidP="00A07FA0">
            <w:pPr>
              <w:rPr>
                <w:rFonts w:ascii="Times New Roman" w:hAnsi="Times New Roman" w:cs="Times New Roman"/>
                <w:sz w:val="24"/>
                <w:szCs w:val="24"/>
              </w:rPr>
            </w:pPr>
            <w:r>
              <w:rPr>
                <w:rFonts w:ascii="Times New Roman" w:hAnsi="Times New Roman" w:cs="Times New Roman"/>
                <w:sz w:val="24"/>
                <w:szCs w:val="24"/>
              </w:rPr>
              <w:t>17/LAW01/195</w:t>
            </w:r>
          </w:p>
        </w:tc>
        <w:tc>
          <w:tcPr>
            <w:tcW w:w="1680" w:type="dxa"/>
          </w:tcPr>
          <w:p w:rsidR="004E4D28" w:rsidRDefault="00EC76E2" w:rsidP="00A07FA0">
            <w:pPr>
              <w:rPr>
                <w:rFonts w:ascii="Times New Roman" w:hAnsi="Times New Roman" w:cs="Times New Roman"/>
                <w:sz w:val="24"/>
                <w:szCs w:val="24"/>
              </w:rPr>
            </w:pPr>
            <w:r>
              <w:rPr>
                <w:rFonts w:ascii="Times New Roman" w:hAnsi="Times New Roman" w:cs="Times New Roman"/>
                <w:sz w:val="24"/>
                <w:szCs w:val="24"/>
              </w:rPr>
              <w:t>Obasi Chinonso Jennifer</w:t>
            </w:r>
          </w:p>
        </w:tc>
        <w:tc>
          <w:tcPr>
            <w:tcW w:w="2026" w:type="dxa"/>
          </w:tcPr>
          <w:p w:rsidR="004E4D28" w:rsidRDefault="004E60DD" w:rsidP="00A07FA0">
            <w:pPr>
              <w:rPr>
                <w:rFonts w:ascii="Times New Roman" w:hAnsi="Times New Roman" w:cs="Times New Roman"/>
                <w:sz w:val="24"/>
                <w:szCs w:val="24"/>
              </w:rPr>
            </w:pPr>
            <w:r>
              <w:rPr>
                <w:rFonts w:ascii="Times New Roman" w:hAnsi="Times New Roman" w:cs="Times New Roman"/>
                <w:sz w:val="24"/>
                <w:szCs w:val="24"/>
              </w:rPr>
              <w:t>***</w:t>
            </w:r>
          </w:p>
        </w:tc>
        <w:tc>
          <w:tcPr>
            <w:tcW w:w="2013" w:type="dxa"/>
          </w:tcPr>
          <w:p w:rsidR="004E4D28" w:rsidRDefault="001F70E3" w:rsidP="00A07FA0">
            <w:pPr>
              <w:rPr>
                <w:rFonts w:ascii="Times New Roman" w:hAnsi="Times New Roman" w:cs="Times New Roman"/>
                <w:sz w:val="24"/>
                <w:szCs w:val="24"/>
              </w:rPr>
            </w:pPr>
            <w:r>
              <w:rPr>
                <w:rFonts w:ascii="Times New Roman" w:hAnsi="Times New Roman" w:cs="Times New Roman"/>
                <w:sz w:val="24"/>
                <w:szCs w:val="24"/>
              </w:rPr>
              <w:t>Cases</w:t>
            </w:r>
          </w:p>
        </w:tc>
        <w:tc>
          <w:tcPr>
            <w:tcW w:w="1308" w:type="dxa"/>
          </w:tcPr>
          <w:p w:rsidR="004E4D28" w:rsidRDefault="00A07FA0" w:rsidP="00A07FA0">
            <w:pPr>
              <w:rPr>
                <w:rFonts w:ascii="Times New Roman" w:hAnsi="Times New Roman" w:cs="Times New Roman"/>
                <w:sz w:val="24"/>
                <w:szCs w:val="24"/>
              </w:rPr>
            </w:pPr>
            <w:r>
              <w:rPr>
                <w:rFonts w:ascii="Times New Roman" w:hAnsi="Times New Roman" w:cs="Times New Roman"/>
                <w:sz w:val="24"/>
                <w:szCs w:val="24"/>
              </w:rPr>
              <w:t>Member</w:t>
            </w:r>
          </w:p>
        </w:tc>
      </w:tr>
      <w:tr w:rsidR="000D63EA" w:rsidTr="000D63EA">
        <w:tc>
          <w:tcPr>
            <w:tcW w:w="590" w:type="dxa"/>
          </w:tcPr>
          <w:p w:rsidR="004E4D28" w:rsidRDefault="004E4D28" w:rsidP="00A07FA0">
            <w:pPr>
              <w:rPr>
                <w:rFonts w:ascii="Times New Roman" w:hAnsi="Times New Roman" w:cs="Times New Roman"/>
                <w:sz w:val="24"/>
                <w:szCs w:val="24"/>
              </w:rPr>
            </w:pPr>
            <w:r>
              <w:rPr>
                <w:rFonts w:ascii="Times New Roman" w:hAnsi="Times New Roman" w:cs="Times New Roman"/>
                <w:sz w:val="24"/>
                <w:szCs w:val="24"/>
              </w:rPr>
              <w:t>16</w:t>
            </w:r>
          </w:p>
        </w:tc>
        <w:tc>
          <w:tcPr>
            <w:tcW w:w="1733" w:type="dxa"/>
          </w:tcPr>
          <w:p w:rsidR="004E4D28" w:rsidRDefault="001601D3" w:rsidP="00A07FA0">
            <w:pPr>
              <w:rPr>
                <w:rFonts w:ascii="Times New Roman" w:hAnsi="Times New Roman" w:cs="Times New Roman"/>
                <w:sz w:val="24"/>
                <w:szCs w:val="24"/>
              </w:rPr>
            </w:pPr>
            <w:r>
              <w:rPr>
                <w:rFonts w:ascii="Times New Roman" w:hAnsi="Times New Roman" w:cs="Times New Roman"/>
                <w:sz w:val="24"/>
                <w:szCs w:val="24"/>
              </w:rPr>
              <w:t>17/LAW01/214</w:t>
            </w:r>
          </w:p>
        </w:tc>
        <w:tc>
          <w:tcPr>
            <w:tcW w:w="1680" w:type="dxa"/>
          </w:tcPr>
          <w:p w:rsidR="004E4D28" w:rsidRDefault="00EC76E2" w:rsidP="00A07FA0">
            <w:pPr>
              <w:rPr>
                <w:rFonts w:ascii="Times New Roman" w:hAnsi="Times New Roman" w:cs="Times New Roman"/>
                <w:sz w:val="24"/>
                <w:szCs w:val="24"/>
              </w:rPr>
            </w:pPr>
            <w:r>
              <w:rPr>
                <w:rFonts w:ascii="Times New Roman" w:hAnsi="Times New Roman" w:cs="Times New Roman"/>
                <w:sz w:val="24"/>
                <w:szCs w:val="24"/>
              </w:rPr>
              <w:t>Okerennwogba Madeleine Chimdinma</w:t>
            </w:r>
          </w:p>
        </w:tc>
        <w:tc>
          <w:tcPr>
            <w:tcW w:w="2026" w:type="dxa"/>
          </w:tcPr>
          <w:p w:rsidR="004E4D28" w:rsidRDefault="004E60DD" w:rsidP="00A07FA0">
            <w:pPr>
              <w:rPr>
                <w:rFonts w:ascii="Times New Roman" w:hAnsi="Times New Roman" w:cs="Times New Roman"/>
                <w:sz w:val="24"/>
                <w:szCs w:val="24"/>
              </w:rPr>
            </w:pPr>
            <w:r>
              <w:rPr>
                <w:rFonts w:ascii="Times New Roman" w:hAnsi="Times New Roman" w:cs="Times New Roman"/>
                <w:sz w:val="24"/>
                <w:szCs w:val="24"/>
              </w:rPr>
              <w:t>***</w:t>
            </w:r>
          </w:p>
        </w:tc>
        <w:tc>
          <w:tcPr>
            <w:tcW w:w="2013" w:type="dxa"/>
          </w:tcPr>
          <w:p w:rsidR="004E4D28" w:rsidRDefault="001F70E3" w:rsidP="00A07FA0">
            <w:pPr>
              <w:rPr>
                <w:rFonts w:ascii="Times New Roman" w:hAnsi="Times New Roman" w:cs="Times New Roman"/>
                <w:sz w:val="24"/>
                <w:szCs w:val="24"/>
              </w:rPr>
            </w:pPr>
            <w:r>
              <w:rPr>
                <w:rFonts w:ascii="Times New Roman" w:hAnsi="Times New Roman" w:cs="Times New Roman"/>
                <w:sz w:val="24"/>
                <w:szCs w:val="24"/>
              </w:rPr>
              <w:t>Research</w:t>
            </w:r>
          </w:p>
        </w:tc>
        <w:tc>
          <w:tcPr>
            <w:tcW w:w="1308" w:type="dxa"/>
          </w:tcPr>
          <w:p w:rsidR="004E4D28" w:rsidRDefault="00A07FA0" w:rsidP="00A07FA0">
            <w:pPr>
              <w:rPr>
                <w:rFonts w:ascii="Times New Roman" w:hAnsi="Times New Roman" w:cs="Times New Roman"/>
                <w:sz w:val="24"/>
                <w:szCs w:val="24"/>
              </w:rPr>
            </w:pPr>
            <w:r>
              <w:rPr>
                <w:rFonts w:ascii="Times New Roman" w:hAnsi="Times New Roman" w:cs="Times New Roman"/>
                <w:sz w:val="24"/>
                <w:szCs w:val="24"/>
              </w:rPr>
              <w:t xml:space="preserve">Member </w:t>
            </w:r>
          </w:p>
        </w:tc>
      </w:tr>
      <w:tr w:rsidR="000D63EA" w:rsidTr="000D63EA">
        <w:tc>
          <w:tcPr>
            <w:tcW w:w="590" w:type="dxa"/>
          </w:tcPr>
          <w:p w:rsidR="004E4D28" w:rsidRDefault="004E4D28" w:rsidP="00A07FA0">
            <w:pPr>
              <w:rPr>
                <w:rFonts w:ascii="Times New Roman" w:hAnsi="Times New Roman" w:cs="Times New Roman"/>
                <w:sz w:val="24"/>
                <w:szCs w:val="24"/>
              </w:rPr>
            </w:pPr>
            <w:r>
              <w:rPr>
                <w:rFonts w:ascii="Times New Roman" w:hAnsi="Times New Roman" w:cs="Times New Roman"/>
                <w:sz w:val="24"/>
                <w:szCs w:val="24"/>
              </w:rPr>
              <w:t>17</w:t>
            </w:r>
          </w:p>
        </w:tc>
        <w:tc>
          <w:tcPr>
            <w:tcW w:w="1733" w:type="dxa"/>
          </w:tcPr>
          <w:p w:rsidR="004E4D28" w:rsidRDefault="001601D3" w:rsidP="00A07FA0">
            <w:pPr>
              <w:rPr>
                <w:rFonts w:ascii="Times New Roman" w:hAnsi="Times New Roman" w:cs="Times New Roman"/>
                <w:sz w:val="24"/>
                <w:szCs w:val="24"/>
              </w:rPr>
            </w:pPr>
            <w:r>
              <w:rPr>
                <w:rFonts w:ascii="Times New Roman" w:hAnsi="Times New Roman" w:cs="Times New Roman"/>
                <w:sz w:val="24"/>
                <w:szCs w:val="24"/>
              </w:rPr>
              <w:t>17/LAW01/239</w:t>
            </w:r>
          </w:p>
        </w:tc>
        <w:tc>
          <w:tcPr>
            <w:tcW w:w="1680" w:type="dxa"/>
          </w:tcPr>
          <w:p w:rsidR="004E4D28" w:rsidRDefault="00A07FA0" w:rsidP="00A07FA0">
            <w:pPr>
              <w:rPr>
                <w:rFonts w:ascii="Times New Roman" w:hAnsi="Times New Roman" w:cs="Times New Roman"/>
                <w:sz w:val="24"/>
                <w:szCs w:val="24"/>
              </w:rPr>
            </w:pPr>
            <w:r>
              <w:rPr>
                <w:rFonts w:ascii="Times New Roman" w:hAnsi="Times New Roman" w:cs="Times New Roman"/>
                <w:sz w:val="24"/>
                <w:szCs w:val="24"/>
              </w:rPr>
              <w:t>Oni Olamide Oluwaferanmi</w:t>
            </w:r>
          </w:p>
        </w:tc>
        <w:tc>
          <w:tcPr>
            <w:tcW w:w="2026" w:type="dxa"/>
          </w:tcPr>
          <w:p w:rsidR="004E4D28" w:rsidRDefault="004E60DD" w:rsidP="00A07FA0">
            <w:pPr>
              <w:rPr>
                <w:rFonts w:ascii="Times New Roman" w:hAnsi="Times New Roman" w:cs="Times New Roman"/>
                <w:sz w:val="24"/>
                <w:szCs w:val="24"/>
              </w:rPr>
            </w:pPr>
            <w:r>
              <w:rPr>
                <w:rFonts w:ascii="Times New Roman" w:hAnsi="Times New Roman" w:cs="Times New Roman"/>
                <w:sz w:val="24"/>
                <w:szCs w:val="24"/>
              </w:rPr>
              <w:t>***</w:t>
            </w:r>
          </w:p>
        </w:tc>
        <w:tc>
          <w:tcPr>
            <w:tcW w:w="2013" w:type="dxa"/>
          </w:tcPr>
          <w:p w:rsidR="004E4D28" w:rsidRDefault="001F70E3" w:rsidP="00A07FA0">
            <w:pPr>
              <w:rPr>
                <w:rFonts w:ascii="Times New Roman" w:hAnsi="Times New Roman" w:cs="Times New Roman"/>
                <w:sz w:val="24"/>
                <w:szCs w:val="24"/>
              </w:rPr>
            </w:pPr>
            <w:r>
              <w:rPr>
                <w:rFonts w:ascii="Times New Roman" w:hAnsi="Times New Roman" w:cs="Times New Roman"/>
                <w:sz w:val="24"/>
                <w:szCs w:val="24"/>
              </w:rPr>
              <w:t>Cases</w:t>
            </w:r>
          </w:p>
        </w:tc>
        <w:tc>
          <w:tcPr>
            <w:tcW w:w="1308" w:type="dxa"/>
          </w:tcPr>
          <w:p w:rsidR="004E4D28" w:rsidRDefault="00A07FA0" w:rsidP="00A07FA0">
            <w:pPr>
              <w:rPr>
                <w:rFonts w:ascii="Times New Roman" w:hAnsi="Times New Roman" w:cs="Times New Roman"/>
                <w:sz w:val="24"/>
                <w:szCs w:val="24"/>
              </w:rPr>
            </w:pPr>
            <w:r>
              <w:rPr>
                <w:rFonts w:ascii="Times New Roman" w:hAnsi="Times New Roman" w:cs="Times New Roman"/>
                <w:sz w:val="24"/>
                <w:szCs w:val="24"/>
              </w:rPr>
              <w:t>Member</w:t>
            </w:r>
          </w:p>
        </w:tc>
      </w:tr>
      <w:tr w:rsidR="000D63EA" w:rsidTr="000D63EA">
        <w:tc>
          <w:tcPr>
            <w:tcW w:w="590" w:type="dxa"/>
          </w:tcPr>
          <w:p w:rsidR="004E4D28" w:rsidRDefault="004E4D28" w:rsidP="00A07FA0">
            <w:pPr>
              <w:rPr>
                <w:rFonts w:ascii="Times New Roman" w:hAnsi="Times New Roman" w:cs="Times New Roman"/>
                <w:sz w:val="24"/>
                <w:szCs w:val="24"/>
              </w:rPr>
            </w:pPr>
            <w:r>
              <w:rPr>
                <w:rFonts w:ascii="Times New Roman" w:hAnsi="Times New Roman" w:cs="Times New Roman"/>
                <w:sz w:val="24"/>
                <w:szCs w:val="24"/>
              </w:rPr>
              <w:t>18</w:t>
            </w:r>
          </w:p>
        </w:tc>
        <w:tc>
          <w:tcPr>
            <w:tcW w:w="1733" w:type="dxa"/>
          </w:tcPr>
          <w:p w:rsidR="004E4D28" w:rsidRDefault="001601D3" w:rsidP="00A07FA0">
            <w:pPr>
              <w:rPr>
                <w:rFonts w:ascii="Times New Roman" w:hAnsi="Times New Roman" w:cs="Times New Roman"/>
                <w:sz w:val="24"/>
                <w:szCs w:val="24"/>
              </w:rPr>
            </w:pPr>
            <w:r>
              <w:rPr>
                <w:rFonts w:ascii="Times New Roman" w:hAnsi="Times New Roman" w:cs="Times New Roman"/>
                <w:sz w:val="24"/>
                <w:szCs w:val="24"/>
              </w:rPr>
              <w:t>17/LAW01/292</w:t>
            </w:r>
          </w:p>
        </w:tc>
        <w:tc>
          <w:tcPr>
            <w:tcW w:w="1680" w:type="dxa"/>
          </w:tcPr>
          <w:p w:rsidR="004E4D28" w:rsidRDefault="00A07FA0" w:rsidP="00A07FA0">
            <w:pPr>
              <w:rPr>
                <w:rFonts w:ascii="Times New Roman" w:hAnsi="Times New Roman" w:cs="Times New Roman"/>
                <w:sz w:val="24"/>
                <w:szCs w:val="24"/>
              </w:rPr>
            </w:pPr>
            <w:r>
              <w:rPr>
                <w:rFonts w:ascii="Times New Roman" w:hAnsi="Times New Roman" w:cs="Times New Roman"/>
                <w:sz w:val="24"/>
                <w:szCs w:val="24"/>
              </w:rPr>
              <w:t>Vershima Kennedy Kumator Vershim</w:t>
            </w:r>
          </w:p>
        </w:tc>
        <w:tc>
          <w:tcPr>
            <w:tcW w:w="2026" w:type="dxa"/>
          </w:tcPr>
          <w:p w:rsidR="004E4D28" w:rsidRDefault="004E60DD" w:rsidP="00A07FA0">
            <w:pPr>
              <w:rPr>
                <w:rFonts w:ascii="Times New Roman" w:hAnsi="Times New Roman" w:cs="Times New Roman"/>
                <w:sz w:val="24"/>
                <w:szCs w:val="24"/>
              </w:rPr>
            </w:pPr>
            <w:r>
              <w:rPr>
                <w:rFonts w:ascii="Times New Roman" w:hAnsi="Times New Roman" w:cs="Times New Roman"/>
                <w:sz w:val="24"/>
                <w:szCs w:val="24"/>
              </w:rPr>
              <w:t>***</w:t>
            </w:r>
          </w:p>
        </w:tc>
        <w:tc>
          <w:tcPr>
            <w:tcW w:w="2013" w:type="dxa"/>
          </w:tcPr>
          <w:p w:rsidR="004E4D28" w:rsidRDefault="001F70E3" w:rsidP="00A07FA0">
            <w:pPr>
              <w:rPr>
                <w:rFonts w:ascii="Times New Roman" w:hAnsi="Times New Roman" w:cs="Times New Roman"/>
                <w:sz w:val="24"/>
                <w:szCs w:val="24"/>
              </w:rPr>
            </w:pPr>
            <w:r>
              <w:rPr>
                <w:rFonts w:ascii="Times New Roman" w:hAnsi="Times New Roman" w:cs="Times New Roman"/>
                <w:sz w:val="24"/>
                <w:szCs w:val="24"/>
              </w:rPr>
              <w:t>Cases</w:t>
            </w:r>
          </w:p>
        </w:tc>
        <w:tc>
          <w:tcPr>
            <w:tcW w:w="1308" w:type="dxa"/>
          </w:tcPr>
          <w:p w:rsidR="004E4D28" w:rsidRDefault="00A07FA0" w:rsidP="00A07FA0">
            <w:pPr>
              <w:rPr>
                <w:rFonts w:ascii="Times New Roman" w:hAnsi="Times New Roman" w:cs="Times New Roman"/>
                <w:sz w:val="24"/>
                <w:szCs w:val="24"/>
              </w:rPr>
            </w:pPr>
            <w:r>
              <w:rPr>
                <w:rFonts w:ascii="Times New Roman" w:hAnsi="Times New Roman" w:cs="Times New Roman"/>
                <w:sz w:val="24"/>
                <w:szCs w:val="24"/>
              </w:rPr>
              <w:t>Member</w:t>
            </w:r>
          </w:p>
        </w:tc>
      </w:tr>
      <w:tr w:rsidR="000D63EA" w:rsidTr="000D63EA">
        <w:tblPrEx>
          <w:tblLook w:val="0000" w:firstRow="0" w:lastRow="0" w:firstColumn="0" w:lastColumn="0" w:noHBand="0" w:noVBand="0"/>
        </w:tblPrEx>
        <w:trPr>
          <w:trHeight w:val="555"/>
        </w:trPr>
        <w:tc>
          <w:tcPr>
            <w:tcW w:w="585" w:type="dxa"/>
            <w:tcBorders>
              <w:top w:val="nil"/>
              <w:bottom w:val="nil"/>
            </w:tcBorders>
            <w:shd w:val="clear" w:color="auto" w:fill="auto"/>
          </w:tcPr>
          <w:p w:rsidR="000D63EA" w:rsidRDefault="000D63EA">
            <w:pPr>
              <w:spacing w:line="259" w:lineRule="auto"/>
            </w:pPr>
          </w:p>
        </w:tc>
        <w:tc>
          <w:tcPr>
            <w:tcW w:w="1733" w:type="dxa"/>
            <w:tcBorders>
              <w:top w:val="nil"/>
              <w:bottom w:val="nil"/>
            </w:tcBorders>
            <w:shd w:val="clear" w:color="auto" w:fill="auto"/>
          </w:tcPr>
          <w:p w:rsidR="000D63EA" w:rsidRDefault="000D63EA">
            <w:pPr>
              <w:spacing w:line="259" w:lineRule="auto"/>
            </w:pPr>
          </w:p>
        </w:tc>
        <w:tc>
          <w:tcPr>
            <w:tcW w:w="1680" w:type="dxa"/>
            <w:tcBorders>
              <w:bottom w:val="nil"/>
            </w:tcBorders>
          </w:tcPr>
          <w:p w:rsidR="000D63EA" w:rsidRDefault="000D63EA">
            <w:pPr>
              <w:spacing w:line="259" w:lineRule="auto"/>
            </w:pPr>
          </w:p>
        </w:tc>
        <w:tc>
          <w:tcPr>
            <w:tcW w:w="2026" w:type="dxa"/>
            <w:tcBorders>
              <w:bottom w:val="nil"/>
            </w:tcBorders>
          </w:tcPr>
          <w:p w:rsidR="000D63EA" w:rsidRDefault="004E60DD">
            <w:pPr>
              <w:spacing w:line="259" w:lineRule="auto"/>
            </w:pPr>
            <w:r>
              <w:t>***</w:t>
            </w:r>
          </w:p>
        </w:tc>
        <w:tc>
          <w:tcPr>
            <w:tcW w:w="2013" w:type="dxa"/>
            <w:tcBorders>
              <w:bottom w:val="nil"/>
            </w:tcBorders>
          </w:tcPr>
          <w:p w:rsidR="000D63EA" w:rsidRDefault="001F70E3">
            <w:pPr>
              <w:spacing w:line="259" w:lineRule="auto"/>
            </w:pPr>
            <w:r>
              <w:t>Proof Reading</w:t>
            </w:r>
          </w:p>
        </w:tc>
        <w:tc>
          <w:tcPr>
            <w:tcW w:w="1308" w:type="dxa"/>
            <w:tcBorders>
              <w:bottom w:val="nil"/>
            </w:tcBorders>
          </w:tcPr>
          <w:p w:rsidR="000D63EA" w:rsidRDefault="000D63EA">
            <w:pPr>
              <w:spacing w:line="259" w:lineRule="auto"/>
            </w:pPr>
          </w:p>
        </w:tc>
      </w:tr>
      <w:tr w:rsidR="000D63EA" w:rsidTr="000D63EA">
        <w:tc>
          <w:tcPr>
            <w:tcW w:w="590" w:type="dxa"/>
            <w:tcBorders>
              <w:top w:val="nil"/>
            </w:tcBorders>
          </w:tcPr>
          <w:p w:rsidR="004E4D28" w:rsidRDefault="004E4D28">
            <w:pPr>
              <w:rPr>
                <w:rFonts w:ascii="Times New Roman" w:hAnsi="Times New Roman" w:cs="Times New Roman"/>
                <w:sz w:val="24"/>
                <w:szCs w:val="24"/>
              </w:rPr>
            </w:pPr>
            <w:r>
              <w:rPr>
                <w:rFonts w:ascii="Times New Roman" w:hAnsi="Times New Roman" w:cs="Times New Roman"/>
                <w:sz w:val="24"/>
                <w:szCs w:val="24"/>
              </w:rPr>
              <w:t>19</w:t>
            </w:r>
          </w:p>
        </w:tc>
        <w:tc>
          <w:tcPr>
            <w:tcW w:w="1733" w:type="dxa"/>
            <w:tcBorders>
              <w:top w:val="nil"/>
            </w:tcBorders>
          </w:tcPr>
          <w:p w:rsidR="004E4D28" w:rsidRDefault="001601D3">
            <w:pPr>
              <w:rPr>
                <w:rFonts w:ascii="Times New Roman" w:hAnsi="Times New Roman" w:cs="Times New Roman"/>
                <w:sz w:val="24"/>
                <w:szCs w:val="24"/>
              </w:rPr>
            </w:pPr>
            <w:r>
              <w:rPr>
                <w:rFonts w:ascii="Times New Roman" w:hAnsi="Times New Roman" w:cs="Times New Roman"/>
                <w:sz w:val="24"/>
                <w:szCs w:val="24"/>
              </w:rPr>
              <w:t>15/LAW01/042</w:t>
            </w:r>
          </w:p>
        </w:tc>
        <w:tc>
          <w:tcPr>
            <w:tcW w:w="1680" w:type="dxa"/>
            <w:tcBorders>
              <w:top w:val="nil"/>
            </w:tcBorders>
          </w:tcPr>
          <w:p w:rsidR="004E4D28" w:rsidRDefault="00A07FA0">
            <w:pPr>
              <w:rPr>
                <w:rFonts w:ascii="Times New Roman" w:hAnsi="Times New Roman" w:cs="Times New Roman"/>
                <w:sz w:val="24"/>
                <w:szCs w:val="24"/>
              </w:rPr>
            </w:pPr>
            <w:r>
              <w:rPr>
                <w:rFonts w:ascii="Times New Roman" w:hAnsi="Times New Roman" w:cs="Times New Roman"/>
                <w:sz w:val="24"/>
                <w:szCs w:val="24"/>
              </w:rPr>
              <w:t>Asoata Danielson Osereme</w:t>
            </w:r>
          </w:p>
        </w:tc>
        <w:tc>
          <w:tcPr>
            <w:tcW w:w="2026" w:type="dxa"/>
            <w:tcBorders>
              <w:top w:val="nil"/>
            </w:tcBorders>
          </w:tcPr>
          <w:p w:rsidR="004E4D28" w:rsidRDefault="004E4D28">
            <w:pPr>
              <w:rPr>
                <w:rFonts w:ascii="Times New Roman" w:hAnsi="Times New Roman" w:cs="Times New Roman"/>
                <w:sz w:val="24"/>
                <w:szCs w:val="24"/>
              </w:rPr>
            </w:pPr>
          </w:p>
        </w:tc>
        <w:tc>
          <w:tcPr>
            <w:tcW w:w="2013" w:type="dxa"/>
            <w:tcBorders>
              <w:top w:val="nil"/>
            </w:tcBorders>
          </w:tcPr>
          <w:p w:rsidR="004E4D28" w:rsidRDefault="004E4D28">
            <w:pPr>
              <w:rPr>
                <w:rFonts w:ascii="Times New Roman" w:hAnsi="Times New Roman" w:cs="Times New Roman"/>
                <w:sz w:val="24"/>
                <w:szCs w:val="24"/>
              </w:rPr>
            </w:pPr>
          </w:p>
        </w:tc>
        <w:tc>
          <w:tcPr>
            <w:tcW w:w="1308" w:type="dxa"/>
            <w:tcBorders>
              <w:top w:val="nil"/>
            </w:tcBorders>
          </w:tcPr>
          <w:p w:rsidR="004E4D28" w:rsidRDefault="00A07FA0">
            <w:pPr>
              <w:rPr>
                <w:rFonts w:ascii="Times New Roman" w:hAnsi="Times New Roman" w:cs="Times New Roman"/>
                <w:sz w:val="24"/>
                <w:szCs w:val="24"/>
              </w:rPr>
            </w:pPr>
            <w:r>
              <w:rPr>
                <w:rFonts w:ascii="Times New Roman" w:hAnsi="Times New Roman" w:cs="Times New Roman"/>
                <w:sz w:val="24"/>
                <w:szCs w:val="24"/>
              </w:rPr>
              <w:t>Member</w:t>
            </w:r>
          </w:p>
        </w:tc>
      </w:tr>
    </w:tbl>
    <w:p w:rsidR="00457613" w:rsidRDefault="00457613">
      <w:pPr>
        <w:rPr>
          <w:rFonts w:ascii="Times New Roman" w:hAnsi="Times New Roman" w:cs="Times New Roman"/>
          <w:sz w:val="24"/>
          <w:szCs w:val="24"/>
        </w:rPr>
      </w:pPr>
    </w:p>
    <w:p w:rsidR="004E4D28" w:rsidRDefault="004E4D28">
      <w:pPr>
        <w:rPr>
          <w:rFonts w:ascii="Times New Roman" w:hAnsi="Times New Roman" w:cs="Times New Roman"/>
          <w:sz w:val="24"/>
          <w:szCs w:val="24"/>
        </w:rPr>
      </w:pPr>
    </w:p>
    <w:p w:rsidR="004E4D28" w:rsidRDefault="004E4D28">
      <w:pPr>
        <w:rPr>
          <w:rFonts w:ascii="Times New Roman" w:hAnsi="Times New Roman" w:cs="Times New Roman"/>
          <w:sz w:val="24"/>
          <w:szCs w:val="24"/>
        </w:rPr>
      </w:pPr>
    </w:p>
    <w:p w:rsidR="004E4D28" w:rsidRDefault="004E4D28">
      <w:pPr>
        <w:rPr>
          <w:rFonts w:ascii="Times New Roman" w:hAnsi="Times New Roman" w:cs="Times New Roman"/>
          <w:sz w:val="24"/>
          <w:szCs w:val="24"/>
        </w:rPr>
      </w:pPr>
    </w:p>
    <w:p w:rsidR="000D63EA" w:rsidRDefault="000D63EA">
      <w:pPr>
        <w:rPr>
          <w:rFonts w:ascii="Times New Roman" w:hAnsi="Times New Roman" w:cs="Times New Roman"/>
          <w:sz w:val="24"/>
          <w:szCs w:val="24"/>
        </w:rPr>
      </w:pPr>
    </w:p>
    <w:p w:rsidR="000D63EA" w:rsidRDefault="000D63EA">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B34303" w:rsidRDefault="000D63EA">
      <w:pPr>
        <w:rPr>
          <w:rFonts w:ascii="Times New Roman" w:hAnsi="Times New Roman" w:cs="Times New Roman"/>
          <w:sz w:val="24"/>
          <w:szCs w:val="24"/>
        </w:rPr>
      </w:pPr>
      <w:r>
        <w:rPr>
          <w:rFonts w:ascii="Times New Roman" w:hAnsi="Times New Roman" w:cs="Times New Roman"/>
          <w:sz w:val="24"/>
          <w:szCs w:val="24"/>
        </w:rPr>
        <w:lastRenderedPageBreak/>
        <w:t>GROUP ANSWER:</w:t>
      </w:r>
    </w:p>
    <w:p w:rsidR="00463E9D" w:rsidRPr="002921B6" w:rsidRDefault="00463E9D" w:rsidP="002921B6">
      <w:pPr>
        <w:spacing w:line="360" w:lineRule="auto"/>
        <w:jc w:val="both"/>
        <w:rPr>
          <w:rFonts w:ascii="Times New Roman" w:hAnsi="Times New Roman" w:cs="Times New Roman"/>
          <w:b/>
          <w:sz w:val="24"/>
          <w:szCs w:val="24"/>
        </w:rPr>
      </w:pPr>
      <w:r w:rsidRPr="00812A2F">
        <w:rPr>
          <w:rFonts w:ascii="Times New Roman" w:hAnsi="Times New Roman" w:cs="Times New Roman"/>
          <w:b/>
          <w:sz w:val="24"/>
          <w:szCs w:val="24"/>
        </w:rPr>
        <w:t>THE LEGAL ISSUE</w:t>
      </w:r>
      <w:r w:rsidR="002921B6">
        <w:rPr>
          <w:rFonts w:ascii="Times New Roman" w:hAnsi="Times New Roman" w:cs="Times New Roman"/>
          <w:b/>
          <w:sz w:val="24"/>
          <w:szCs w:val="24"/>
        </w:rPr>
        <w:t xml:space="preserve">: </w:t>
      </w:r>
      <w:r w:rsidRPr="00812A2F">
        <w:rPr>
          <w:rFonts w:ascii="Times New Roman" w:hAnsi="Times New Roman" w:cs="Times New Roman"/>
          <w:sz w:val="24"/>
          <w:szCs w:val="24"/>
        </w:rPr>
        <w:t>The legal issue for determination is whether a valid agency relationship by necessity exists between Hassan and his neighbour Okon and whether by virtue of the aforesaid agency relationship, Hassan owes Jakatu. This issue will be resolved in the negative.</w:t>
      </w:r>
    </w:p>
    <w:p w:rsidR="000D63EA" w:rsidRDefault="000D63EA">
      <w:pPr>
        <w:rPr>
          <w:rFonts w:ascii="Times New Roman" w:hAnsi="Times New Roman" w:cs="Times New Roman"/>
          <w:sz w:val="24"/>
          <w:szCs w:val="24"/>
        </w:rPr>
      </w:pPr>
    </w:p>
    <w:p w:rsidR="00463E9D" w:rsidRPr="00463E9D" w:rsidRDefault="00463E9D" w:rsidP="00463E9D">
      <w:pPr>
        <w:spacing w:after="200" w:line="360" w:lineRule="auto"/>
        <w:ind w:firstLine="720"/>
        <w:rPr>
          <w:rFonts w:ascii="Times New Roman" w:eastAsia="Calibri" w:hAnsi="Times New Roman" w:cs="Times New Roman"/>
          <w:b/>
          <w:sz w:val="24"/>
          <w:szCs w:val="24"/>
        </w:rPr>
      </w:pPr>
      <w:r w:rsidRPr="00463E9D">
        <w:rPr>
          <w:rFonts w:ascii="Times New Roman" w:eastAsia="Calibri" w:hAnsi="Times New Roman" w:cs="Times New Roman"/>
          <w:b/>
          <w:sz w:val="24"/>
          <w:szCs w:val="24"/>
        </w:rPr>
        <w:t>THE RULE</w:t>
      </w:r>
    </w:p>
    <w:p w:rsidR="00A271D2" w:rsidRDefault="00463E9D" w:rsidP="002921B6">
      <w:pPr>
        <w:spacing w:after="200" w:line="360" w:lineRule="auto"/>
        <w:ind w:firstLine="720"/>
        <w:jc w:val="both"/>
        <w:rPr>
          <w:rFonts w:ascii="Times New Roman" w:eastAsia="Calibri" w:hAnsi="Times New Roman" w:cs="Times New Roman"/>
          <w:sz w:val="24"/>
          <w:szCs w:val="24"/>
        </w:rPr>
      </w:pPr>
      <w:r w:rsidRPr="00463E9D">
        <w:rPr>
          <w:rFonts w:ascii="Times New Roman" w:eastAsia="Calibri" w:hAnsi="Times New Roman" w:cs="Times New Roman"/>
          <w:sz w:val="24"/>
          <w:szCs w:val="24"/>
        </w:rPr>
        <w:t xml:space="preserve">According to </w:t>
      </w:r>
      <w:r w:rsidRPr="00463E9D">
        <w:rPr>
          <w:rFonts w:ascii="Times New Roman" w:eastAsia="Calibri" w:hAnsi="Times New Roman" w:cs="Times New Roman"/>
          <w:i/>
          <w:sz w:val="24"/>
          <w:szCs w:val="24"/>
        </w:rPr>
        <w:t>Section 142 of the Contract Act 1950</w:t>
      </w:r>
      <w:r w:rsidRPr="00463E9D">
        <w:rPr>
          <w:rFonts w:ascii="Times New Roman" w:eastAsia="Calibri" w:hAnsi="Times New Roman" w:cs="Times New Roman"/>
          <w:sz w:val="24"/>
          <w:szCs w:val="24"/>
        </w:rPr>
        <w:t>, an agency may arise by necessity or in an emergency. Agency of necessity means a person may become the agent of another without being appointed as such under certain circumstances.</w:t>
      </w:r>
      <w:r w:rsidR="00F271A6">
        <w:rPr>
          <w:rFonts w:ascii="Times New Roman" w:eastAsia="Calibri" w:hAnsi="Times New Roman" w:cs="Times New Roman"/>
          <w:sz w:val="24"/>
          <w:szCs w:val="24"/>
        </w:rPr>
        <w:t xml:space="preserve"> </w:t>
      </w:r>
      <w:r w:rsidR="002921B6">
        <w:rPr>
          <w:rFonts w:ascii="Times New Roman" w:eastAsia="Calibri" w:hAnsi="Times New Roman" w:cs="Times New Roman"/>
          <w:sz w:val="24"/>
          <w:szCs w:val="24"/>
        </w:rPr>
        <w:t xml:space="preserve"> </w:t>
      </w:r>
      <w:r w:rsidRPr="00463E9D">
        <w:rPr>
          <w:rFonts w:ascii="Times New Roman" w:eastAsia="Calibri" w:hAnsi="Times New Roman" w:cs="Times New Roman"/>
          <w:sz w:val="24"/>
          <w:szCs w:val="24"/>
        </w:rPr>
        <w:t xml:space="preserve">Agency by necessity can also be defined as an agency created by an emergency arising from a situation making it necessary or proper for the agent to act without receiving the sanction or authorization of the principal, in order to prevent harm or loss to the principal. </w:t>
      </w:r>
      <w:r w:rsidRPr="00463E9D">
        <w:rPr>
          <w:rFonts w:ascii="Times New Roman" w:eastAsia="Calibri" w:hAnsi="Times New Roman" w:cs="Times New Roman"/>
          <w:sz w:val="24"/>
          <w:szCs w:val="24"/>
          <w:lang w:val="en-GB"/>
        </w:rPr>
        <w:t xml:space="preserve">The general principle governing this area of law is that a person is regarded as an agent of necessity if owing to an emergency; he enters into a contract on behalf of another person without authority, so as to protect the interest of that other person form loss or damage. </w:t>
      </w:r>
      <w:r w:rsidR="003559F5" w:rsidRPr="003559F5">
        <w:rPr>
          <w:rFonts w:ascii="Times New Roman" w:eastAsia="Calibri" w:hAnsi="Times New Roman" w:cs="Times New Roman"/>
          <w:sz w:val="24"/>
          <w:szCs w:val="24"/>
        </w:rPr>
        <w:t xml:space="preserve"> For example, a deserted wife or a wife who is justified in leaving her husband and she has not working, can claim for the necessities of life from her husband according to the income and position of the husband even though her husband unwilling to fulfill this pledge. However, if she is has been given an adequate allowance and can support her own life either in money or in earning capacity, then there is no arise of agency by necessity as in case </w:t>
      </w:r>
      <w:r w:rsidR="003559F5" w:rsidRPr="003559F5">
        <w:rPr>
          <w:rFonts w:ascii="Times New Roman" w:eastAsia="Calibri" w:hAnsi="Times New Roman" w:cs="Times New Roman"/>
          <w:b/>
          <w:i/>
          <w:sz w:val="24"/>
          <w:szCs w:val="24"/>
        </w:rPr>
        <w:t>Biberfield v. Berens [1952] 2 All ER 237</w:t>
      </w:r>
      <w:r w:rsidR="003559F5" w:rsidRPr="003559F5">
        <w:rPr>
          <w:rFonts w:ascii="Times New Roman" w:eastAsia="Calibri" w:hAnsi="Times New Roman" w:cs="Times New Roman"/>
          <w:sz w:val="24"/>
          <w:szCs w:val="24"/>
        </w:rPr>
        <w:t>.</w:t>
      </w:r>
    </w:p>
    <w:p w:rsidR="00463E9D" w:rsidRPr="00463E9D" w:rsidRDefault="00A271D2" w:rsidP="00463E9D">
      <w:pPr>
        <w:spacing w:after="200" w:line="360" w:lineRule="auto"/>
        <w:ind w:firstLine="720"/>
        <w:jc w:val="both"/>
        <w:rPr>
          <w:rFonts w:ascii="Times New Roman" w:eastAsia="Calibri" w:hAnsi="Times New Roman" w:cs="Times New Roman"/>
          <w:sz w:val="24"/>
          <w:szCs w:val="24"/>
        </w:rPr>
      </w:pPr>
      <w:r w:rsidRPr="00A271D2">
        <w:rPr>
          <w:rFonts w:ascii="Times New Roman" w:eastAsia="Calibri" w:hAnsi="Times New Roman" w:cs="Times New Roman"/>
          <w:b/>
          <w:i/>
          <w:sz w:val="24"/>
          <w:szCs w:val="24"/>
        </w:rPr>
        <w:t xml:space="preserve">Prager v. Blatspiel, Stamp and Heacock Ltd [1924] 1 KB 566 </w:t>
      </w:r>
      <w:r w:rsidRPr="00A271D2">
        <w:rPr>
          <w:rFonts w:ascii="Times New Roman" w:eastAsia="Calibri" w:hAnsi="Times New Roman" w:cs="Times New Roman"/>
          <w:sz w:val="24"/>
          <w:szCs w:val="24"/>
        </w:rPr>
        <w:t>which was regarding there must be a genuine necessity and the ag</w:t>
      </w:r>
      <w:r w:rsidR="002921B6">
        <w:rPr>
          <w:rFonts w:ascii="Times New Roman" w:eastAsia="Calibri" w:hAnsi="Times New Roman" w:cs="Times New Roman"/>
          <w:sz w:val="24"/>
          <w:szCs w:val="24"/>
        </w:rPr>
        <w:t>ent must act bona fide.</w:t>
      </w:r>
      <w:r w:rsidRPr="00A271D2">
        <w:rPr>
          <w:rFonts w:ascii="Times New Roman" w:eastAsia="Calibri" w:hAnsi="Times New Roman" w:cs="Times New Roman"/>
          <w:sz w:val="24"/>
          <w:szCs w:val="24"/>
        </w:rPr>
        <w:t>The court held that there was no agency of necessity because the plaintiff was willing to wait for goods which were appreciating in value and it is clear that defendant acted against bona fide when defendant sold off the furs which got higher value at that time.</w:t>
      </w:r>
    </w:p>
    <w:p w:rsidR="00463E9D" w:rsidRPr="00463E9D" w:rsidRDefault="00463E9D" w:rsidP="00463E9D">
      <w:pPr>
        <w:spacing w:after="200" w:line="360" w:lineRule="auto"/>
        <w:ind w:firstLine="720"/>
        <w:jc w:val="both"/>
        <w:rPr>
          <w:rFonts w:ascii="Times New Roman" w:eastAsia="Calibri" w:hAnsi="Times New Roman" w:cs="Times New Roman"/>
          <w:sz w:val="24"/>
          <w:szCs w:val="24"/>
        </w:rPr>
      </w:pPr>
      <w:r w:rsidRPr="00463E9D">
        <w:rPr>
          <w:rFonts w:ascii="Times New Roman" w:eastAsia="Calibri" w:hAnsi="Times New Roman" w:cs="Times New Roman"/>
          <w:sz w:val="24"/>
          <w:szCs w:val="24"/>
        </w:rPr>
        <w:t xml:space="preserve">There are </w:t>
      </w:r>
      <w:r w:rsidRPr="00463E9D">
        <w:rPr>
          <w:rFonts w:ascii="Times New Roman" w:eastAsia="Calibri" w:hAnsi="Times New Roman" w:cs="Times New Roman"/>
          <w:sz w:val="24"/>
          <w:szCs w:val="24"/>
          <w:u w:val="single"/>
        </w:rPr>
        <w:t>various conditions that must be met for an agency of necessity to be created</w:t>
      </w:r>
      <w:r w:rsidR="002921B6">
        <w:rPr>
          <w:rFonts w:ascii="Times New Roman" w:eastAsia="Calibri" w:hAnsi="Times New Roman" w:cs="Times New Roman"/>
          <w:sz w:val="24"/>
          <w:szCs w:val="24"/>
        </w:rPr>
        <w:t xml:space="preserve"> and they are:</w:t>
      </w:r>
    </w:p>
    <w:p w:rsidR="00463E9D" w:rsidRPr="00463E9D" w:rsidRDefault="00463E9D" w:rsidP="00463E9D">
      <w:pPr>
        <w:numPr>
          <w:ilvl w:val="0"/>
          <w:numId w:val="2"/>
        </w:numPr>
        <w:spacing w:after="200" w:line="360" w:lineRule="auto"/>
        <w:jc w:val="both"/>
        <w:rPr>
          <w:rFonts w:ascii="Times New Roman" w:eastAsia="Calibri" w:hAnsi="Times New Roman" w:cs="Times New Roman"/>
          <w:sz w:val="24"/>
          <w:szCs w:val="24"/>
        </w:rPr>
      </w:pPr>
      <w:r w:rsidRPr="00463E9D">
        <w:rPr>
          <w:rFonts w:ascii="Times New Roman" w:eastAsia="Calibri" w:hAnsi="Times New Roman" w:cs="Times New Roman"/>
          <w:sz w:val="24"/>
          <w:szCs w:val="24"/>
          <w:u w:val="single"/>
        </w:rPr>
        <w:t>There must be a prior contractual relationship</w:t>
      </w:r>
      <w:r w:rsidRPr="00463E9D">
        <w:rPr>
          <w:rFonts w:ascii="Times New Roman" w:eastAsia="Calibri" w:hAnsi="Times New Roman" w:cs="Times New Roman"/>
          <w:sz w:val="24"/>
          <w:szCs w:val="24"/>
        </w:rPr>
        <w:t xml:space="preserve">: When there is a prior contractual relationship between the parties and the act constituting the agency of necessity is a mere </w:t>
      </w:r>
      <w:r w:rsidRPr="00463E9D">
        <w:rPr>
          <w:rFonts w:ascii="Times New Roman" w:eastAsia="Calibri" w:hAnsi="Times New Roman" w:cs="Times New Roman"/>
          <w:sz w:val="24"/>
          <w:szCs w:val="24"/>
        </w:rPr>
        <w:lastRenderedPageBreak/>
        <w:t>extension of that relationship by the agent who is in unforeseen circumstances that have arisen is compelled to exceed his authority.</w:t>
      </w:r>
      <w:r>
        <w:rPr>
          <w:rFonts w:ascii="Times New Roman" w:eastAsia="Calibri" w:hAnsi="Times New Roman" w:cs="Times New Roman"/>
          <w:sz w:val="24"/>
          <w:szCs w:val="24"/>
        </w:rPr>
        <w:t xml:space="preserve"> </w:t>
      </w:r>
    </w:p>
    <w:p w:rsidR="00463E9D" w:rsidRPr="00463E9D" w:rsidRDefault="00463E9D" w:rsidP="00463E9D">
      <w:pPr>
        <w:numPr>
          <w:ilvl w:val="0"/>
          <w:numId w:val="2"/>
        </w:numPr>
        <w:spacing w:after="200" w:line="360" w:lineRule="auto"/>
        <w:jc w:val="both"/>
        <w:rPr>
          <w:rFonts w:ascii="Times New Roman" w:eastAsia="Calibri" w:hAnsi="Times New Roman" w:cs="Times New Roman"/>
          <w:sz w:val="24"/>
          <w:szCs w:val="24"/>
        </w:rPr>
      </w:pPr>
      <w:r w:rsidRPr="00463E9D">
        <w:rPr>
          <w:rFonts w:ascii="Times New Roman" w:eastAsia="Calibri" w:hAnsi="Times New Roman" w:cs="Times New Roman"/>
          <w:sz w:val="24"/>
          <w:szCs w:val="24"/>
        </w:rPr>
        <w:t>There must be an actual, real or imminent commercial necessity or genuine emergency to warrant an agency for instance perishable property.</w:t>
      </w:r>
      <w:r>
        <w:rPr>
          <w:rFonts w:ascii="Times New Roman" w:eastAsia="Calibri" w:hAnsi="Times New Roman" w:cs="Times New Roman"/>
          <w:sz w:val="24"/>
          <w:szCs w:val="24"/>
        </w:rPr>
        <w:t xml:space="preserve"> . </w:t>
      </w:r>
    </w:p>
    <w:p w:rsidR="00463E9D" w:rsidRPr="003559F5" w:rsidRDefault="00463E9D" w:rsidP="003559F5">
      <w:pPr>
        <w:numPr>
          <w:ilvl w:val="0"/>
          <w:numId w:val="2"/>
        </w:numPr>
        <w:spacing w:after="200" w:line="360" w:lineRule="auto"/>
        <w:jc w:val="both"/>
        <w:rPr>
          <w:rFonts w:eastAsia="Calibri"/>
          <w:b/>
          <w:i/>
        </w:rPr>
      </w:pPr>
      <w:r w:rsidRPr="00463E9D">
        <w:rPr>
          <w:rFonts w:ascii="Times New Roman" w:eastAsia="Calibri" w:hAnsi="Times New Roman" w:cs="Times New Roman"/>
          <w:sz w:val="24"/>
          <w:szCs w:val="24"/>
        </w:rPr>
        <w:t>It must have been impossible to communicate with the owner of the goods or property i</w:t>
      </w:r>
      <w:r>
        <w:rPr>
          <w:rFonts w:ascii="Times New Roman" w:eastAsia="Calibri" w:hAnsi="Times New Roman" w:cs="Times New Roman"/>
          <w:sz w:val="24"/>
          <w:szCs w:val="24"/>
        </w:rPr>
        <w:t xml:space="preserve">n order to get his instructions. </w:t>
      </w:r>
      <w:r w:rsidR="003559F5" w:rsidRPr="003559F5">
        <w:rPr>
          <w:rFonts w:ascii="Times New Roman" w:eastAsia="Calibri" w:hAnsi="Times New Roman" w:cs="Times New Roman"/>
          <w:b/>
          <w:i/>
          <w:sz w:val="24"/>
          <w:szCs w:val="24"/>
        </w:rPr>
        <w:t>Springer v. Great Western Railway Company [1921] 1 KB 257, Great Western Railway Company</w:t>
      </w:r>
      <w:r w:rsidR="003559F5">
        <w:rPr>
          <w:rFonts w:ascii="Times New Roman" w:eastAsia="Calibri" w:hAnsi="Times New Roman" w:cs="Times New Roman"/>
          <w:b/>
          <w:i/>
          <w:sz w:val="24"/>
          <w:szCs w:val="24"/>
        </w:rPr>
        <w:t xml:space="preserve">, </w:t>
      </w:r>
      <w:r w:rsidR="003559F5" w:rsidRPr="003559F5">
        <w:rPr>
          <w:rFonts w:eastAsia="Calibri"/>
          <w:b/>
          <w:i/>
        </w:rPr>
        <w:t>The court was held that plaintiff was entitled to damages because defendant ought to have communicated with the plaintiff when the ship arrived at Weymouth to get instruction. As defendant has failed to communicate with plaintiff when they could have done so, thus, there was no agency of necessity.</w:t>
      </w:r>
    </w:p>
    <w:p w:rsidR="009C008C" w:rsidRPr="00A271D2" w:rsidRDefault="00463E9D" w:rsidP="00463E9D">
      <w:pPr>
        <w:numPr>
          <w:ilvl w:val="0"/>
          <w:numId w:val="2"/>
        </w:numPr>
        <w:spacing w:after="200" w:line="360" w:lineRule="auto"/>
        <w:jc w:val="both"/>
        <w:rPr>
          <w:rFonts w:ascii="Times New Roman" w:eastAsia="Calibri" w:hAnsi="Times New Roman" w:cs="Times New Roman"/>
          <w:b/>
          <w:i/>
          <w:sz w:val="24"/>
          <w:szCs w:val="24"/>
        </w:rPr>
      </w:pPr>
      <w:r w:rsidRPr="00463E9D">
        <w:rPr>
          <w:rFonts w:ascii="Times New Roman" w:eastAsia="Calibri" w:hAnsi="Times New Roman" w:cs="Times New Roman"/>
          <w:sz w:val="24"/>
          <w:szCs w:val="24"/>
        </w:rPr>
        <w:t>The agent must act in bonafide interest of all the parties. We must take note that if in an urgent situation, an agent has authority to act in the best interest for the purpose of protecting his principal from losses.</w:t>
      </w:r>
      <w:r w:rsidR="00A271D2">
        <w:rPr>
          <w:rFonts w:ascii="Times New Roman" w:eastAsia="Calibri" w:hAnsi="Times New Roman" w:cs="Times New Roman"/>
          <w:sz w:val="24"/>
          <w:szCs w:val="24"/>
        </w:rPr>
        <w:t xml:space="preserve"> </w:t>
      </w:r>
      <w:r w:rsidR="00A271D2" w:rsidRPr="00A271D2">
        <w:rPr>
          <w:rFonts w:ascii="Times New Roman" w:eastAsia="Calibri" w:hAnsi="Times New Roman" w:cs="Times New Roman"/>
          <w:b/>
          <w:i/>
          <w:sz w:val="24"/>
          <w:szCs w:val="24"/>
        </w:rPr>
        <w:t>Povey v. Taylor (1966) 116 NLJ 1656</w:t>
      </w:r>
      <w:r w:rsidR="00A271D2">
        <w:rPr>
          <w:rFonts w:ascii="Times New Roman" w:eastAsia="Calibri" w:hAnsi="Times New Roman" w:cs="Times New Roman"/>
          <w:b/>
          <w:i/>
          <w:sz w:val="24"/>
          <w:szCs w:val="24"/>
        </w:rPr>
        <w:t xml:space="preserve">, </w:t>
      </w:r>
      <w:r w:rsidR="00A271D2" w:rsidRPr="00A271D2">
        <w:rPr>
          <w:rFonts w:ascii="Times New Roman" w:eastAsia="Calibri" w:hAnsi="Times New Roman" w:cs="Times New Roman"/>
          <w:b/>
          <w:i/>
          <w:sz w:val="24"/>
          <w:szCs w:val="24"/>
        </w:rPr>
        <w:t>The court of appeal held that it was reasonable for the plaintiffs to infer that B was ordering the work with the defendant’s authority, so the defendants were stopped from denying that authority.</w:t>
      </w:r>
    </w:p>
    <w:p w:rsidR="00463E9D" w:rsidRPr="002921B6" w:rsidRDefault="00463E9D" w:rsidP="002921B6">
      <w:pPr>
        <w:tabs>
          <w:tab w:val="center" w:pos="4680"/>
        </w:tabs>
        <w:spacing w:line="360" w:lineRule="auto"/>
        <w:jc w:val="both"/>
        <w:rPr>
          <w:rFonts w:ascii="Times New Roman" w:hAnsi="Times New Roman" w:cs="Times New Roman"/>
          <w:b/>
          <w:sz w:val="24"/>
          <w:szCs w:val="24"/>
        </w:rPr>
      </w:pPr>
      <w:r w:rsidRPr="00812A2F">
        <w:rPr>
          <w:rFonts w:ascii="Times New Roman" w:hAnsi="Times New Roman" w:cs="Times New Roman"/>
          <w:b/>
          <w:sz w:val="24"/>
          <w:szCs w:val="24"/>
        </w:rPr>
        <w:t>APPLICATION:</w:t>
      </w:r>
      <w:r>
        <w:rPr>
          <w:rFonts w:ascii="Times New Roman" w:hAnsi="Times New Roman" w:cs="Times New Roman"/>
          <w:b/>
          <w:sz w:val="24"/>
          <w:szCs w:val="24"/>
        </w:rPr>
        <w:tab/>
      </w:r>
      <w:r w:rsidR="002921B6">
        <w:rPr>
          <w:rFonts w:ascii="Times New Roman" w:hAnsi="Times New Roman" w:cs="Times New Roman"/>
          <w:b/>
          <w:sz w:val="24"/>
          <w:szCs w:val="24"/>
        </w:rPr>
        <w:t xml:space="preserve"> </w:t>
      </w:r>
      <w:r w:rsidRPr="00812A2F">
        <w:rPr>
          <w:rFonts w:ascii="Times New Roman" w:hAnsi="Times New Roman" w:cs="Times New Roman"/>
          <w:sz w:val="24"/>
          <w:szCs w:val="24"/>
        </w:rPr>
        <w:t>In applying this rule to the case study, we can say that Okon had no prior contractual relationship with Hassan whatsoever as we can see in the first condition; furthermore, as seen in the second condition, Okon merely acted as a good neighbor</w:t>
      </w:r>
      <w:r>
        <w:rPr>
          <w:rFonts w:ascii="Times New Roman" w:hAnsi="Times New Roman" w:cs="Times New Roman"/>
          <w:sz w:val="24"/>
          <w:szCs w:val="24"/>
        </w:rPr>
        <w:t xml:space="preserve">, but </w:t>
      </w:r>
      <w:r w:rsidRPr="00812A2F">
        <w:rPr>
          <w:rFonts w:ascii="Times New Roman" w:hAnsi="Times New Roman" w:cs="Times New Roman"/>
          <w:sz w:val="24"/>
          <w:szCs w:val="24"/>
        </w:rPr>
        <w:t>and also concerning the third</w:t>
      </w:r>
      <w:r w:rsidR="00A271D2">
        <w:rPr>
          <w:rFonts w:ascii="Times New Roman" w:hAnsi="Times New Roman" w:cs="Times New Roman"/>
          <w:sz w:val="24"/>
          <w:szCs w:val="24"/>
        </w:rPr>
        <w:t xml:space="preserve"> condition, it was impossible to communicate Hassan,</w:t>
      </w:r>
      <w:r w:rsidRPr="00812A2F">
        <w:rPr>
          <w:rFonts w:ascii="Times New Roman" w:hAnsi="Times New Roman" w:cs="Times New Roman"/>
          <w:sz w:val="24"/>
          <w:szCs w:val="24"/>
        </w:rPr>
        <w:t xml:space="preserve"> and fourth condition, Hassan never wanted Okon to repair his roof.</w:t>
      </w:r>
      <w:r w:rsidR="002921B6">
        <w:rPr>
          <w:rFonts w:ascii="Times New Roman" w:hAnsi="Times New Roman" w:cs="Times New Roman"/>
          <w:sz w:val="24"/>
          <w:szCs w:val="24"/>
        </w:rPr>
        <w:t xml:space="preserve"> </w:t>
      </w:r>
      <w:r w:rsidRPr="00812A2F">
        <w:rPr>
          <w:rFonts w:ascii="Times New Roman" w:hAnsi="Times New Roman" w:cs="Times New Roman"/>
          <w:sz w:val="24"/>
          <w:szCs w:val="24"/>
        </w:rPr>
        <w:t>Therefore, we can say that</w:t>
      </w:r>
      <w:r w:rsidRPr="00812A2F">
        <w:rPr>
          <w:sz w:val="24"/>
          <w:szCs w:val="24"/>
        </w:rPr>
        <w:t xml:space="preserve"> </w:t>
      </w:r>
      <w:r w:rsidRPr="00812A2F">
        <w:rPr>
          <w:rFonts w:ascii="Times New Roman" w:hAnsi="Times New Roman" w:cs="Times New Roman"/>
          <w:sz w:val="24"/>
          <w:szCs w:val="24"/>
        </w:rPr>
        <w:t xml:space="preserve">Hassan and his neighbor Okon were not in a contractual relationship of any sort. The only way Hassan would have been liable to pay Jakatu was if he and Okon were already in a contractual relationship then we would say that Okon acted as Hassan’s agent and the act was out of necessity but this is not the case. So we can say that Okon’s act was out of good faith but Hassan cannot be liable for that.  </w:t>
      </w:r>
    </w:p>
    <w:p w:rsidR="00463E9D" w:rsidRPr="00812A2F" w:rsidRDefault="00463E9D" w:rsidP="00463E9D">
      <w:pPr>
        <w:spacing w:line="360" w:lineRule="auto"/>
        <w:jc w:val="both"/>
        <w:rPr>
          <w:rFonts w:ascii="Times New Roman" w:hAnsi="Times New Roman" w:cs="Times New Roman"/>
          <w:sz w:val="24"/>
          <w:szCs w:val="24"/>
        </w:rPr>
      </w:pPr>
      <w:r w:rsidRPr="00812A2F">
        <w:rPr>
          <w:rFonts w:ascii="Times New Roman" w:hAnsi="Times New Roman" w:cs="Times New Roman"/>
          <w:sz w:val="24"/>
          <w:szCs w:val="24"/>
        </w:rPr>
        <w:tab/>
      </w:r>
      <w:r w:rsidRPr="00812A2F">
        <w:rPr>
          <w:rFonts w:ascii="Times New Roman" w:hAnsi="Times New Roman" w:cs="Times New Roman"/>
          <w:b/>
          <w:sz w:val="24"/>
          <w:szCs w:val="24"/>
        </w:rPr>
        <w:t>In conclusion</w:t>
      </w:r>
      <w:r w:rsidRPr="00812A2F">
        <w:rPr>
          <w:rFonts w:ascii="Times New Roman" w:hAnsi="Times New Roman" w:cs="Times New Roman"/>
          <w:sz w:val="24"/>
          <w:szCs w:val="24"/>
        </w:rPr>
        <w:t>, as a legal advisor, I would say that Hassan was not liable to pay Jakuta for his labor seeing as Okon’s act was not an act of agency of necessity. Because for an act to be seen as an agency of necessity all the conditions must be fulfilled and we can see that for Okon the 1</w:t>
      </w:r>
      <w:r w:rsidRPr="00812A2F">
        <w:rPr>
          <w:rFonts w:ascii="Times New Roman" w:hAnsi="Times New Roman" w:cs="Times New Roman"/>
          <w:sz w:val="24"/>
          <w:szCs w:val="24"/>
          <w:vertAlign w:val="superscript"/>
        </w:rPr>
        <w:t>st</w:t>
      </w:r>
      <w:r w:rsidRPr="00812A2F">
        <w:rPr>
          <w:rFonts w:ascii="Times New Roman" w:hAnsi="Times New Roman" w:cs="Times New Roman"/>
          <w:sz w:val="24"/>
          <w:szCs w:val="24"/>
        </w:rPr>
        <w:t xml:space="preserve"> </w:t>
      </w:r>
      <w:bookmarkStart w:id="0" w:name="_GoBack"/>
      <w:bookmarkEnd w:id="0"/>
      <w:r w:rsidRPr="00812A2F">
        <w:rPr>
          <w:rFonts w:ascii="Times New Roman" w:hAnsi="Times New Roman" w:cs="Times New Roman"/>
          <w:sz w:val="24"/>
          <w:szCs w:val="24"/>
        </w:rPr>
        <w:t xml:space="preserve">condition was not applied. </w:t>
      </w:r>
    </w:p>
    <w:sectPr w:rsidR="00463E9D" w:rsidRPr="00812A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388" w:rsidRDefault="00A46388" w:rsidP="00A07FA0">
      <w:pPr>
        <w:spacing w:after="0" w:line="240" w:lineRule="auto"/>
      </w:pPr>
      <w:r>
        <w:separator/>
      </w:r>
    </w:p>
  </w:endnote>
  <w:endnote w:type="continuationSeparator" w:id="0">
    <w:p w:rsidR="00A46388" w:rsidRDefault="00A46388" w:rsidP="00A0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388" w:rsidRDefault="00A46388" w:rsidP="00A07FA0">
      <w:pPr>
        <w:spacing w:after="0" w:line="240" w:lineRule="auto"/>
      </w:pPr>
      <w:r>
        <w:separator/>
      </w:r>
    </w:p>
  </w:footnote>
  <w:footnote w:type="continuationSeparator" w:id="0">
    <w:p w:rsidR="00A46388" w:rsidRDefault="00A46388" w:rsidP="00A07F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A2407"/>
    <w:multiLevelType w:val="hybridMultilevel"/>
    <w:tmpl w:val="68285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13C28"/>
    <w:multiLevelType w:val="hybridMultilevel"/>
    <w:tmpl w:val="BC161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13"/>
    <w:rsid w:val="000651E4"/>
    <w:rsid w:val="000D63EA"/>
    <w:rsid w:val="001601D3"/>
    <w:rsid w:val="001F70E3"/>
    <w:rsid w:val="002921B6"/>
    <w:rsid w:val="003327A2"/>
    <w:rsid w:val="003559F5"/>
    <w:rsid w:val="00457613"/>
    <w:rsid w:val="00463E9D"/>
    <w:rsid w:val="004E4D28"/>
    <w:rsid w:val="004E60DD"/>
    <w:rsid w:val="00520E87"/>
    <w:rsid w:val="009C008C"/>
    <w:rsid w:val="00A07FA0"/>
    <w:rsid w:val="00A271D2"/>
    <w:rsid w:val="00A46388"/>
    <w:rsid w:val="00A662AC"/>
    <w:rsid w:val="00B34303"/>
    <w:rsid w:val="00BD6456"/>
    <w:rsid w:val="00D6233F"/>
    <w:rsid w:val="00DC0825"/>
    <w:rsid w:val="00EC76E2"/>
    <w:rsid w:val="00F2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5C454-26FA-4B85-91BC-ED3DAF91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61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7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7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FA0"/>
  </w:style>
  <w:style w:type="paragraph" w:styleId="Footer">
    <w:name w:val="footer"/>
    <w:basedOn w:val="Normal"/>
    <w:link w:val="FooterChar"/>
    <w:uiPriority w:val="99"/>
    <w:unhideWhenUsed/>
    <w:rsid w:val="00A07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FA0"/>
  </w:style>
  <w:style w:type="paragraph" w:styleId="ListParagraph">
    <w:name w:val="List Paragraph"/>
    <w:basedOn w:val="Normal"/>
    <w:uiPriority w:val="34"/>
    <w:qFormat/>
    <w:rsid w:val="000D63EA"/>
    <w:pPr>
      <w:ind w:left="720"/>
      <w:contextualSpacing/>
    </w:pPr>
  </w:style>
  <w:style w:type="paragraph" w:styleId="NormalWeb">
    <w:name w:val="Normal (Web)"/>
    <w:basedOn w:val="Normal"/>
    <w:uiPriority w:val="99"/>
    <w:semiHidden/>
    <w:unhideWhenUsed/>
    <w:rsid w:val="003559F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578393">
      <w:bodyDiv w:val="1"/>
      <w:marLeft w:val="0"/>
      <w:marRight w:val="0"/>
      <w:marTop w:val="0"/>
      <w:marBottom w:val="0"/>
      <w:divBdr>
        <w:top w:val="none" w:sz="0" w:space="0" w:color="auto"/>
        <w:left w:val="none" w:sz="0" w:space="0" w:color="auto"/>
        <w:bottom w:val="none" w:sz="0" w:space="0" w:color="auto"/>
        <w:right w:val="none" w:sz="0" w:space="0" w:color="auto"/>
      </w:divBdr>
    </w:div>
    <w:div w:id="19952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5</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2020-05-17T07:39:00Z</dcterms:created>
  <dcterms:modified xsi:type="dcterms:W3CDTF">2020-05-18T07:46:00Z</dcterms:modified>
</cp:coreProperties>
</file>