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pPr>
        <w:rPr>
          <w:rFonts w:hint="eastAsia"/>
        </w:rPr>
      </w:pPr>
    </w:p>
    <w:p>
      <w:pPr>
        <w:rPr>
          <w:rFonts w:hint="eastAsia"/>
        </w:rPr>
      </w:pPr>
    </w:p>
    <w:p>
      <w:pPr>
        <w:rPr>
          <w:rFonts w:hint="eastAsia"/>
        </w:rPr>
      </w:pPr>
      <w:r>
        <w:rPr>
          <w:rFonts w:hint="eastAsia"/>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p>
    <w:p>
      <w:pPr>
        <w:rPr>
          <w:rFonts w:hint="eastAsia"/>
        </w:rPr>
      </w:pPr>
    </w:p>
    <w:p>
      <w:pPr>
        <w:rPr>
          <w:rFonts w:hint="eastAsia"/>
        </w:rPr>
      </w:pPr>
      <w:r>
        <w:rPr>
          <w:rFonts w:hint="eastAsia"/>
        </w:rPr>
        <w:t>Pituitary gland</w:t>
      </w:r>
    </w:p>
    <w:p>
      <w:pPr>
        <w:rPr>
          <w:rFonts w:hint="eastAsia"/>
        </w:rPr>
      </w:pPr>
    </w:p>
    <w:p>
      <w:pPr>
        <w:rPr>
          <w:rFonts w:hint="eastAsia"/>
        </w:rPr>
      </w:pPr>
      <w:r>
        <w:rPr>
          <w:rFonts w:hint="eastAsia"/>
        </w:rPr>
        <w:t>The pituitary gland grows by about one-third as a result of hyperplasia of the lactrotrophs in response to the high plasma estrogen.Prolactin, which is produced by the lactrotrophs increases progressively throughout pregnancy. Prolactin mediates a change in the structure of the breast mammary glands from ductal to lobular-alveolar and stimulates milk production.</w:t>
      </w:r>
    </w:p>
    <w:p>
      <w:pPr>
        <w:rPr>
          <w:rFonts w:hint="eastAsia"/>
        </w:rPr>
      </w:pPr>
    </w:p>
    <w:p>
      <w:pPr>
        <w:rPr>
          <w:rFonts w:hint="eastAsia"/>
        </w:rPr>
      </w:pPr>
      <w:r>
        <w:rPr>
          <w:rFonts w:hint="eastAsia"/>
        </w:rPr>
        <w:t>Parathyroid</w:t>
      </w:r>
    </w:p>
    <w:p>
      <w:pPr>
        <w:rPr>
          <w:rFonts w:hint="eastAsia"/>
        </w:rPr>
      </w:pPr>
      <w:r>
        <w:rPr>
          <w:rFonts w:hint="eastAsia"/>
        </w:rPr>
        <w:t>Fetal skeletal formation and then later lactation challenges the maternal body to maintain their calcium levels.The fetal skeleton requires approximately 30 grams of calcium by the end of pregnancy. The mother's body adapts by increasing parathyroid hormone, leading to an increase in calcium uptake within the gut as well as increased calcium reabsorption by the kidneys. Maternal total serum calcium decreases due to maternal hypoalbuminemia, but the ionized calcium levels are maintained.</w:t>
      </w:r>
    </w:p>
    <w:p>
      <w:pPr>
        <w:rPr>
          <w:rFonts w:hint="eastAsia"/>
        </w:rPr>
      </w:pPr>
    </w:p>
    <w:p>
      <w:pPr>
        <w:rPr>
          <w:rFonts w:hint="eastAsia"/>
        </w:rPr>
      </w:pPr>
      <w:r>
        <w:rPr>
          <w:rFonts w:hint="eastAsia"/>
        </w:rPr>
        <w:t>Adrenal glands</w:t>
      </w:r>
    </w:p>
    <w:p>
      <w:pPr>
        <w:rPr>
          <w:rFonts w:hint="eastAsia"/>
        </w:rPr>
      </w:pPr>
      <w:r>
        <w:rPr>
          <w:rFonts w:hint="eastAsia"/>
        </w:rPr>
        <w:t>Total cortisol increases to three times of non-pregnant levels by the third trimester.The increased estrogen in pregnancy leads to increase corticosteroid-binding globulin production and in response the adrenal gland produces more cortisol.The net effect is an increase of free cortisol. This contributes to insulin resistance of pregnancy and possibly striae.Despite the increase in cortisol, the pregnant mom does not exhibit Cushing syndrome or symptoms of high cortisol. One theory is that high progesterone levels act as an antagonist to the cortisol.</w:t>
      </w:r>
    </w:p>
    <w:p>
      <w:pPr>
        <w:rPr>
          <w:rFonts w:hint="eastAsia"/>
        </w:rPr>
      </w:pPr>
    </w:p>
    <w:p>
      <w:pPr>
        <w:rPr>
          <w:rFonts w:hint="eastAsia"/>
        </w:rPr>
      </w:pPr>
      <w:r>
        <w:rPr>
          <w:rFonts w:hint="eastAsia"/>
        </w:rPr>
        <w:t>Thyroid</w:t>
      </w:r>
    </w:p>
    <w:p>
      <w:pPr>
        <w:rPr>
          <w:rFonts w:hint="eastAsia"/>
        </w:rPr>
      </w:pPr>
      <w:r>
        <w:rPr>
          <w:rFonts w:hint="eastAsia"/>
        </w:rPr>
        <w:t>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p>
    <w:p>
      <w:pPr>
        <w:rPr>
          <w:rFonts w:hint="eastAsia"/>
        </w:rPr>
      </w:pPr>
    </w:p>
    <w:p>
      <w:pPr>
        <w:rPr>
          <w:rFonts w:hint="eastAsia"/>
        </w:rPr>
      </w:pPr>
      <w:r>
        <w:rPr>
          <w:rFonts w:hint="eastAsia"/>
        </w:rPr>
        <w:t>Breast size</w:t>
      </w:r>
    </w:p>
    <w:p>
      <w:pPr>
        <w:rPr>
          <w:rFonts w:hint="eastAsia"/>
        </w:rPr>
      </w:pPr>
      <w:r>
        <w:rPr>
          <w:rFonts w:hint="eastAsia"/>
        </w:rPr>
        <w:t>A woman's breasts grow during pregnancy, usually 1 to 2 cup sizes and potentially several cup sizes. A woman who wore a C cup bra prior to her pregnancy may need to buy an F cup or larger bra while nursing.A woman's torso also grows and her bra band size may increase one or two sizes.An average of 80% of women wear the wrong bra size,and mothers who are preparing to nurse can benefit from a professional bra fitting from a lactation consultant.Once the baby is born up to about 50–73 hours after birth, the mother will experience her breasts filling with milk (sometimes referred to as “the milk coming in”). Once lactation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breast.A regular pattern of nursing is generally established after 8–12 weeks, and a woman's breasts will usually reduce in size, but may remain about 1 cup size larger than prior to her pregnancy.Changes in breast size during pregnancy may be related to the sex of the infant, as mothers of female infants have greater changes in breast size than mothers of male infants.</w:t>
      </w:r>
    </w:p>
    <w:p>
      <w:pPr>
        <w:rPr>
          <w:rFonts w:hint="eastAsia"/>
        </w:rPr>
      </w:pPr>
    </w:p>
    <w:p>
      <w:pPr>
        <w:rPr>
          <w:rFonts w:hint="eastAsia"/>
        </w:rPr>
      </w:pPr>
      <w:r>
        <w:rPr>
          <w:rFonts w:hint="eastAsia"/>
        </w:rPr>
        <w:t xml:space="preserve">Cardiovascular </w:t>
      </w:r>
    </w:p>
    <w:p>
      <w:pPr>
        <w:rPr>
          <w:rFonts w:hint="eastAsia"/>
        </w:rPr>
      </w:pPr>
      <w:r>
        <w:rPr>
          <w:rFonts w:hint="eastAsia"/>
        </w:rPr>
        <w:t>The heart adapts to the increased cardiac demand that occurs during pregnancy in many ways.</w:t>
      </w:r>
    </w:p>
    <w:p>
      <w:pPr>
        <w:rPr>
          <w:rFonts w:hint="eastAsia"/>
        </w:rPr>
      </w:pPr>
      <w:r>
        <w:rPr>
          <w:rFonts w:hint="eastAsia"/>
        </w:rPr>
        <w:t>* Cardiac output (Lit./Min.): 6.26</w:t>
      </w:r>
    </w:p>
    <w:p>
      <w:pPr>
        <w:rPr>
          <w:rFonts w:hint="eastAsia"/>
        </w:rPr>
      </w:pPr>
      <w:r>
        <w:rPr>
          <w:rFonts w:hint="eastAsia"/>
        </w:rPr>
        <w:t>* Stoke Volume (Ml.): 75</w:t>
      </w:r>
    </w:p>
    <w:p>
      <w:pPr>
        <w:rPr>
          <w:rFonts w:hint="eastAsia"/>
        </w:rPr>
      </w:pPr>
      <w:r>
        <w:rPr>
          <w:rFonts w:hint="eastAsia"/>
        </w:rPr>
        <w:t>* Heart Rate (Per min.): 85</w:t>
      </w:r>
    </w:p>
    <w:p>
      <w:pPr>
        <w:rPr>
          <w:rFonts w:hint="eastAsia"/>
        </w:rPr>
      </w:pPr>
      <w:r>
        <w:rPr>
          <w:rFonts w:hint="eastAsia"/>
        </w:rPr>
        <w:t>* Blood Pressure: Unaffected</w:t>
      </w:r>
    </w:p>
    <w:p>
      <w:pPr>
        <w:rPr>
          <w:rFonts w:hint="eastAsia"/>
        </w:rPr>
      </w:pPr>
      <w:r>
        <w:rPr>
          <w:rFonts w:hint="eastAsia"/>
        </w:rPr>
        <w:t>Cardiac output increases throughout early pregnancy, and peaks in the third trimester, usually to 30-50% above baseline.Estrogen mediates this rise in cardiac output by increasing the pre-load and stroke volume, mainly via a higher overall blood volume (which increases by 40–50%).The heart rate increases, but generally not above 100 beats/ minute. Total systematic vascular resistance decreases by 20% secondary to the vasodilatory effect of progesterone. Overall, the systolic and diastolic blood pressure drops 10–15 mm Hg in the first trimester and then returns to baseline in the second half of pregnancy.All of these cardiovascular adaptations can lead to common complaints, such as palpitations, decreased exercise tolerance, and dizziness.</w:t>
      </w:r>
    </w:p>
    <w:p>
      <w:pPr>
        <w:rPr>
          <w:rFonts w:hint="eastAsia"/>
        </w:rPr>
      </w:pPr>
    </w:p>
    <w:p>
      <w:pPr>
        <w:rPr>
          <w:rFonts w:hint="eastAsia"/>
        </w:rPr>
      </w:pPr>
    </w:p>
    <w:p>
      <w:pPr>
        <w:rPr>
          <w:rFonts w:hint="eastAsia"/>
        </w:rPr>
      </w:pPr>
      <w:r>
        <w:rPr>
          <w:rFonts w:hint="eastAsia"/>
        </w:rPr>
        <w:t xml:space="preserve">Hematology </w:t>
      </w:r>
    </w:p>
    <w:p>
      <w:pPr>
        <w:rPr>
          <w:rFonts w:hint="eastAsia"/>
        </w:rPr>
      </w:pPr>
      <w:r>
        <w:rPr>
          <w:rFonts w:hint="eastAsia"/>
        </w:rPr>
        <w:t>During pregnancy the plasma volume increases by 40-50% and the red blood cell volume increases only by 20–30%.These changes occur mostly in the second trimester and prior to 32 weeks gestation.Due to dilution, the net result is a decrease in hematocrit or hemoglobin, which are measures of red blood cell concentration. Erythropoietin, which stimulates red blood cell production, increases throughout pregnancy and reaches approximately 150 percent of their pregnancy levels at term.The slight drop in hematocrit or hemoglobin is most pronounced at the end of the second trimester and slowly improves when reaching term.</w:t>
      </w:r>
    </w:p>
    <w:p>
      <w:pPr>
        <w:rPr>
          <w:rFonts w:hint="eastAsia"/>
        </w:rPr>
      </w:pPr>
    </w:p>
    <w:p>
      <w:pPr>
        <w:rPr>
          <w:rFonts w:hint="eastAsia"/>
        </w:rPr>
      </w:pPr>
      <w:r>
        <w:rPr>
          <w:rFonts w:hint="eastAsia"/>
        </w:rPr>
        <w:t>During pregnancy, both protein metabolism and carbohydrate metabolism are affected. One kilogram of extra protein is deposited, with half going to the fetus and placenta, and another half going to uterine contractile proteins, breast glandular tissue, plasma protein, and haemoglobin.</w:t>
      </w:r>
    </w:p>
    <w:p>
      <w:pPr>
        <w:rPr>
          <w:rFonts w:hint="eastAsia"/>
        </w:rPr>
      </w:pPr>
      <w:r>
        <w:rPr>
          <w:rFonts w:hint="eastAsia"/>
        </w:rPr>
        <w:t>An increased requirement for nutrients is given by fetal growth and fat deposition. Changes are caused by steroid hormones, lactogen, and cortisol.</w:t>
      </w:r>
    </w:p>
    <w:p>
      <w:pPr>
        <w:rPr>
          <w:rFonts w:hint="eastAsia"/>
        </w:rPr>
      </w:pPr>
      <w:r>
        <w:rPr>
          <w:rFonts w:hint="eastAsia"/>
        </w:rPr>
        <w:t>Maternal insulin resistance can lead to gestational diabetes. Increased liver metabolism is also seen, with increased gluconeogenesis to increase maternal glucose levels.</w:t>
      </w:r>
    </w:p>
    <w:p>
      <w:pPr>
        <w:rPr>
          <w:rFonts w:hint="eastAsia"/>
        </w:rPr>
      </w:pPr>
      <w:r>
        <w:rPr>
          <w:rFonts w:hint="eastAsia"/>
        </w:rPr>
        <w:t>Some degree of weight gain is expected during pregnancy. The enlarging uterus, growing fetus, placenta, amniotic fluid, normal increase in body fat, and increase in water retention all contribute weight gain during pregnancy. The amount of weight gain can vary from 5 pounds (2.3 kg) to over 100 pounds (45 kg). In the United States, the range of weight gain that doctors generally recommend is 25 pounds (11 kg) to 35 pounds (16 kg), less if the woman is overweight, more (up to 40 pounds (18 kg)) if the woman is underweight.</w:t>
      </w:r>
    </w:p>
    <w:p>
      <w:pPr>
        <w:rPr>
          <w:rFonts w:hint="eastAsia"/>
        </w:rPr>
      </w:pPr>
      <w:r>
        <w:rPr>
          <w:rFonts w:hint="eastAsia"/>
        </w:rPr>
        <w:t>Nutritionally, pregnant women require a caloric increase of 350 kcal/day and an increase in protein to 70 or 75 g/day.[citation needed] There is also an increased folate requirement from 0.4 to 0.8 mg/day (important in preventing neural tube defects). On average, a weight gain of 20 to 30 lb (9.1 to 13.6 kg) is experienced.[citation needed]</w:t>
      </w:r>
    </w:p>
    <w:p>
      <w:pPr>
        <w:rPr>
          <w:rFonts w:hint="eastAsia"/>
        </w:rPr>
      </w:pPr>
      <w:r>
        <w:rPr>
          <w:rFonts w:hint="eastAsia"/>
        </w:rPr>
        <w:t>All patients are advised to take prenatal vitamins to compensate for the increased nutritional requirements. The use of Omega 3 fatty acids supports mental and visual development of infants.Choline supplementation of research mammals supports mental development that lasts throughout life.</w:t>
      </w:r>
    </w:p>
    <w:p>
      <w:pPr>
        <w:rPr>
          <w:rFonts w:hint="eastAsia"/>
        </w:rPr>
      </w:pPr>
    </w:p>
    <w:p>
      <w:pPr>
        <w:rPr>
          <w:rFonts w:hint="eastAsia"/>
        </w:rPr>
      </w:pPr>
      <w:r>
        <w:rPr>
          <w:rFonts w:hint="eastAsia"/>
        </w:rPr>
        <w:t>The fetus inside a pregnant woman may be viewed as an unusually successful allograft, since it genetically differs from the woman.In the same way, many cases of spontaneous abortion may be described in the same way as maternal transplant rejection.</w:t>
      </w:r>
    </w:p>
    <w:p>
      <w:pPr>
        <w:rPr>
          <w:rFonts w:hint="eastAsia"/>
        </w:rPr>
      </w:pPr>
    </w:p>
    <w:p>
      <w:pPr>
        <w:rPr>
          <w:rFonts w:hint="eastAsia"/>
        </w:rPr>
      </w:pPr>
      <w:r>
        <w:rPr>
          <w:rFonts w:hint="eastAsia"/>
        </w:rPr>
        <w:t xml:space="preserve">References </w:t>
      </w:r>
    </w:p>
    <w:p>
      <w:pPr>
        <w:rPr>
          <w:rFonts w:hint="eastAsia"/>
        </w:rPr>
      </w:pPr>
      <w:r>
        <w:rPr>
          <w:rFonts w:hint="eastAsia"/>
        </w:rPr>
        <w:t>1.) www. Ncbi.nlm.nih.gov</w:t>
      </w:r>
    </w:p>
    <w:p>
      <w:pPr>
        <w:rPr>
          <w:rFonts w:hint="eastAsia"/>
        </w:rPr>
      </w:pPr>
      <w:r>
        <w:rPr>
          <w:rFonts w:hint="eastAsia"/>
        </w:rPr>
        <w:t>2.) www. Wikipedia.Com</w:t>
      </w:r>
    </w:p>
    <w:p>
      <w:pPr>
        <w:rPr>
          <w:rFonts w:hint="eastAsia"/>
        </w:rPr>
      </w:pPr>
      <w:r>
        <w:rPr>
          <w:rFonts w:hint="eastAsia"/>
        </w:rPr>
        <w:t>3.)www. Teachmephysiology.com</w:t>
      </w:r>
    </w:p>
    <w:p>
      <w:pPr>
        <w:rPr>
          <w:rFonts w:hint="eastAsia"/>
        </w:rPr>
      </w:pPr>
    </w:p>
    <w:p>
      <w:pPr>
        <w:rPr>
          <w:rFonts w:hint="eastAsia"/>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2020-05-20T12:32:44Z</dcterms:created>
  <dc:creator>Harribo🙂😂</dc:creator>
  <cp:lastModifiedBy>Harribo🙂😂</cp:lastModifiedBy>
  <dcterms:modified xsi:type="dcterms:W3CDTF">2020-05-20T12:32:56Z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