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E4" w:rsidRDefault="000D30E4"/>
    <w:p w:rsidR="000D30E4" w:rsidRDefault="000D30E4" w:rsidP="000D30E4">
      <w:pPr>
        <w:tabs>
          <w:tab w:val="left" w:pos="2662"/>
        </w:tabs>
      </w:pPr>
    </w:p>
    <w:p w:rsidR="00FB3F66" w:rsidRDefault="000D30E4" w:rsidP="000D30E4">
      <w:pPr>
        <w:tabs>
          <w:tab w:val="left" w:pos="2662"/>
        </w:tabs>
        <w:rPr>
          <w:rFonts w:ascii="Times New Roman" w:hAnsi="Times New Roman" w:cs="Times New Roman"/>
          <w:sz w:val="24"/>
          <w:szCs w:val="24"/>
        </w:rPr>
      </w:pPr>
      <w:r w:rsidRPr="00FB3F66">
        <w:rPr>
          <w:rFonts w:ascii="Times New Roman" w:hAnsi="Times New Roman" w:cs="Times New Roman"/>
          <w:sz w:val="24"/>
          <w:szCs w:val="24"/>
        </w:rPr>
        <w:t>The public institutions in Africa includes,</w:t>
      </w:r>
    </w:p>
    <w:p w:rsidR="00FB3F66" w:rsidRPr="004B3E2B" w:rsidRDefault="000D30E4" w:rsidP="000D30E4">
      <w:pPr>
        <w:tabs>
          <w:tab w:val="left" w:pos="2662"/>
        </w:tabs>
        <w:rPr>
          <w:rFonts w:ascii="Times New Roman" w:hAnsi="Times New Roman" w:cs="Times New Roman"/>
          <w:b/>
          <w:i/>
          <w:sz w:val="24"/>
          <w:szCs w:val="24"/>
        </w:rPr>
      </w:pPr>
      <w:r w:rsidRPr="00FB3F66">
        <w:rPr>
          <w:rFonts w:ascii="Times New Roman" w:hAnsi="Times New Roman" w:cs="Times New Roman"/>
          <w:sz w:val="24"/>
          <w:szCs w:val="24"/>
        </w:rPr>
        <w:t xml:space="preserve"> </w:t>
      </w:r>
      <w:r w:rsidRPr="004B3E2B">
        <w:rPr>
          <w:rFonts w:ascii="Times New Roman" w:hAnsi="Times New Roman" w:cs="Times New Roman"/>
          <w:b/>
          <w:i/>
          <w:sz w:val="24"/>
          <w:szCs w:val="24"/>
        </w:rPr>
        <w:t xml:space="preserve">African commission </w:t>
      </w:r>
      <w:r w:rsidR="00FB3F66" w:rsidRPr="004B3E2B">
        <w:rPr>
          <w:rFonts w:ascii="Times New Roman" w:hAnsi="Times New Roman" w:cs="Times New Roman"/>
          <w:b/>
          <w:i/>
          <w:sz w:val="24"/>
          <w:szCs w:val="24"/>
        </w:rPr>
        <w:t>on human and people’s</w:t>
      </w:r>
      <w:r w:rsidRPr="004B3E2B">
        <w:rPr>
          <w:rFonts w:ascii="Times New Roman" w:hAnsi="Times New Roman" w:cs="Times New Roman"/>
          <w:b/>
          <w:i/>
          <w:sz w:val="24"/>
          <w:szCs w:val="24"/>
        </w:rPr>
        <w:t xml:space="preserve"> right,</w:t>
      </w:r>
    </w:p>
    <w:p w:rsidR="00FB3F66" w:rsidRPr="004B3E2B" w:rsidRDefault="000D30E4" w:rsidP="000D30E4">
      <w:pPr>
        <w:tabs>
          <w:tab w:val="left" w:pos="2662"/>
        </w:tabs>
        <w:rPr>
          <w:rFonts w:ascii="Times New Roman" w:hAnsi="Times New Roman" w:cs="Times New Roman"/>
          <w:b/>
          <w:i/>
          <w:sz w:val="24"/>
          <w:szCs w:val="24"/>
        </w:rPr>
      </w:pPr>
      <w:r w:rsidRPr="004B3E2B">
        <w:rPr>
          <w:rFonts w:ascii="Times New Roman" w:hAnsi="Times New Roman" w:cs="Times New Roman"/>
          <w:b/>
          <w:i/>
          <w:sz w:val="24"/>
          <w:szCs w:val="24"/>
        </w:rPr>
        <w:t xml:space="preserve"> </w:t>
      </w:r>
      <w:proofErr w:type="gramStart"/>
      <w:r w:rsidRPr="004B3E2B">
        <w:rPr>
          <w:rFonts w:ascii="Times New Roman" w:hAnsi="Times New Roman" w:cs="Times New Roman"/>
          <w:b/>
          <w:i/>
          <w:sz w:val="24"/>
          <w:szCs w:val="24"/>
        </w:rPr>
        <w:t>the</w:t>
      </w:r>
      <w:proofErr w:type="gramEnd"/>
      <w:r w:rsidRPr="004B3E2B">
        <w:rPr>
          <w:rFonts w:ascii="Times New Roman" w:hAnsi="Times New Roman" w:cs="Times New Roman"/>
          <w:b/>
          <w:i/>
          <w:sz w:val="24"/>
          <w:szCs w:val="24"/>
        </w:rPr>
        <w:t xml:space="preserve"> African court on human and </w:t>
      </w:r>
      <w:r w:rsidR="00FB3F66" w:rsidRPr="004B3E2B">
        <w:rPr>
          <w:rFonts w:ascii="Times New Roman" w:hAnsi="Times New Roman" w:cs="Times New Roman"/>
          <w:b/>
          <w:i/>
          <w:sz w:val="24"/>
          <w:szCs w:val="24"/>
        </w:rPr>
        <w:t>people’s</w:t>
      </w:r>
      <w:r w:rsidRPr="004B3E2B">
        <w:rPr>
          <w:rFonts w:ascii="Times New Roman" w:hAnsi="Times New Roman" w:cs="Times New Roman"/>
          <w:b/>
          <w:i/>
          <w:sz w:val="24"/>
          <w:szCs w:val="24"/>
        </w:rPr>
        <w:t xml:space="preserve"> right </w:t>
      </w:r>
    </w:p>
    <w:p w:rsidR="000D30E4" w:rsidRPr="004B3E2B" w:rsidRDefault="000D30E4" w:rsidP="000D30E4">
      <w:pPr>
        <w:tabs>
          <w:tab w:val="left" w:pos="2662"/>
        </w:tabs>
        <w:rPr>
          <w:rFonts w:ascii="Times New Roman" w:hAnsi="Times New Roman" w:cs="Times New Roman"/>
          <w:b/>
          <w:i/>
          <w:sz w:val="24"/>
          <w:szCs w:val="24"/>
        </w:rPr>
      </w:pPr>
      <w:proofErr w:type="gramStart"/>
      <w:r w:rsidRPr="004B3E2B">
        <w:rPr>
          <w:rFonts w:ascii="Times New Roman" w:hAnsi="Times New Roman" w:cs="Times New Roman"/>
          <w:b/>
          <w:i/>
          <w:sz w:val="24"/>
          <w:szCs w:val="24"/>
        </w:rPr>
        <w:t>and</w:t>
      </w:r>
      <w:proofErr w:type="gramEnd"/>
      <w:r w:rsidRPr="004B3E2B">
        <w:rPr>
          <w:rFonts w:ascii="Times New Roman" w:hAnsi="Times New Roman" w:cs="Times New Roman"/>
          <w:b/>
          <w:i/>
          <w:sz w:val="24"/>
          <w:szCs w:val="24"/>
        </w:rPr>
        <w:t xml:space="preserve"> the ECOWAS community court.</w:t>
      </w:r>
    </w:p>
    <w:p w:rsidR="004B3E2B" w:rsidRDefault="000D30E4" w:rsidP="000D30E4">
      <w:pPr>
        <w:tabs>
          <w:tab w:val="left" w:pos="2662"/>
        </w:tabs>
        <w:rPr>
          <w:rFonts w:ascii="Times New Roman" w:hAnsi="Times New Roman" w:cs="Times New Roman"/>
          <w:sz w:val="24"/>
          <w:szCs w:val="24"/>
        </w:rPr>
      </w:pPr>
      <w:r w:rsidRPr="00FB3F66">
        <w:rPr>
          <w:rFonts w:ascii="Times New Roman" w:hAnsi="Times New Roman" w:cs="Times New Roman"/>
          <w:sz w:val="24"/>
          <w:szCs w:val="24"/>
        </w:rPr>
        <w:t>THE AFRICAN COMMISON</w:t>
      </w:r>
      <w:r w:rsidR="00310B79">
        <w:rPr>
          <w:rFonts w:ascii="Times New Roman" w:hAnsi="Times New Roman" w:cs="Times New Roman"/>
          <w:sz w:val="24"/>
          <w:szCs w:val="24"/>
        </w:rPr>
        <w:t xml:space="preserve"> </w:t>
      </w:r>
    </w:p>
    <w:p w:rsidR="000D30E4" w:rsidRPr="00FB3F66" w:rsidRDefault="004B3E2B" w:rsidP="000D30E4">
      <w:pPr>
        <w:tabs>
          <w:tab w:val="left" w:pos="2662"/>
        </w:tabs>
        <w:rPr>
          <w:rFonts w:ascii="Times New Roman" w:hAnsi="Times New Roman" w:cs="Times New Roman"/>
          <w:sz w:val="24"/>
          <w:szCs w:val="24"/>
        </w:rPr>
      </w:pPr>
      <w:r>
        <w:rPr>
          <w:rFonts w:ascii="Times New Roman" w:hAnsi="Times New Roman" w:cs="Times New Roman"/>
          <w:sz w:val="24"/>
          <w:szCs w:val="24"/>
        </w:rPr>
        <w:t xml:space="preserve"> E</w:t>
      </w:r>
      <w:r w:rsidR="000D30E4" w:rsidRPr="00FB3F66">
        <w:rPr>
          <w:rFonts w:ascii="Times New Roman" w:hAnsi="Times New Roman" w:cs="Times New Roman"/>
          <w:sz w:val="24"/>
          <w:szCs w:val="24"/>
        </w:rPr>
        <w:t>stablished on 21</w:t>
      </w:r>
      <w:r w:rsidR="000D30E4" w:rsidRPr="00FB3F66">
        <w:rPr>
          <w:rFonts w:ascii="Times New Roman" w:hAnsi="Times New Roman" w:cs="Times New Roman"/>
          <w:sz w:val="24"/>
          <w:szCs w:val="24"/>
          <w:vertAlign w:val="superscript"/>
        </w:rPr>
        <w:t>st</w:t>
      </w:r>
      <w:r w:rsidR="000D30E4" w:rsidRPr="00FB3F66">
        <w:rPr>
          <w:rFonts w:ascii="Times New Roman" w:hAnsi="Times New Roman" w:cs="Times New Roman"/>
          <w:sz w:val="24"/>
          <w:szCs w:val="24"/>
        </w:rPr>
        <w:t xml:space="preserve"> October </w:t>
      </w:r>
      <w:proofErr w:type="gramStart"/>
      <w:r>
        <w:rPr>
          <w:rFonts w:ascii="Times New Roman" w:hAnsi="Times New Roman" w:cs="Times New Roman"/>
          <w:sz w:val="24"/>
          <w:szCs w:val="24"/>
        </w:rPr>
        <w:t xml:space="preserve">1986 </w:t>
      </w:r>
      <w:r w:rsidR="000D30E4" w:rsidRPr="00FB3F66">
        <w:rPr>
          <w:rFonts w:ascii="Times New Roman" w:hAnsi="Times New Roman" w:cs="Times New Roman"/>
          <w:sz w:val="24"/>
          <w:szCs w:val="24"/>
        </w:rPr>
        <w:t xml:space="preserve"> by</w:t>
      </w:r>
      <w:proofErr w:type="gramEnd"/>
      <w:r w:rsidR="000D30E4" w:rsidRPr="00FB3F66">
        <w:rPr>
          <w:rFonts w:ascii="Times New Roman" w:hAnsi="Times New Roman" w:cs="Times New Roman"/>
          <w:sz w:val="24"/>
          <w:szCs w:val="24"/>
        </w:rPr>
        <w:t xml:space="preserve"> article 30 of the ACHPR. </w:t>
      </w:r>
    </w:p>
    <w:p w:rsidR="00C4716B" w:rsidRPr="00FB3F66" w:rsidRDefault="00C4716B" w:rsidP="000D30E4">
      <w:pPr>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The mandate of the commission is the promotion of human and </w:t>
      </w:r>
      <w:proofErr w:type="gramStart"/>
      <w:r w:rsidRPr="00FB3F66">
        <w:rPr>
          <w:rFonts w:ascii="Times New Roman" w:hAnsi="Times New Roman" w:cs="Times New Roman"/>
          <w:sz w:val="24"/>
          <w:szCs w:val="24"/>
        </w:rPr>
        <w:t>peoples</w:t>
      </w:r>
      <w:proofErr w:type="gramEnd"/>
      <w:r w:rsidRPr="00FB3F66">
        <w:rPr>
          <w:rFonts w:ascii="Times New Roman" w:hAnsi="Times New Roman" w:cs="Times New Roman"/>
          <w:sz w:val="24"/>
          <w:szCs w:val="24"/>
        </w:rPr>
        <w:t xml:space="preserve"> right, the protection of human and peoples right, interpretation of the provisions of the charter and any other tasks assigned to it by the OAU assembly.</w:t>
      </w:r>
    </w:p>
    <w:p w:rsidR="00CA5368" w:rsidRPr="00FB3F66" w:rsidRDefault="00CA5368" w:rsidP="00CA5368">
      <w:pPr>
        <w:tabs>
          <w:tab w:val="left" w:pos="2662"/>
        </w:tabs>
        <w:rPr>
          <w:rFonts w:ascii="Times New Roman" w:hAnsi="Times New Roman" w:cs="Times New Roman"/>
          <w:sz w:val="24"/>
          <w:szCs w:val="24"/>
        </w:rPr>
      </w:pPr>
      <w:r w:rsidRPr="00FB3F66">
        <w:rPr>
          <w:rFonts w:ascii="Times New Roman" w:hAnsi="Times New Roman" w:cs="Times New Roman"/>
          <w:sz w:val="24"/>
          <w:szCs w:val="24"/>
        </w:rPr>
        <w:t>AFRI</w:t>
      </w:r>
      <w:r w:rsidR="00FB3F66">
        <w:rPr>
          <w:rFonts w:ascii="Times New Roman" w:hAnsi="Times New Roman" w:cs="Times New Roman"/>
          <w:sz w:val="24"/>
          <w:szCs w:val="24"/>
        </w:rPr>
        <w:t>CAN CO</w:t>
      </w:r>
      <w:r w:rsidRPr="00FB3F66">
        <w:rPr>
          <w:rFonts w:ascii="Times New Roman" w:hAnsi="Times New Roman" w:cs="Times New Roman"/>
          <w:sz w:val="24"/>
          <w:szCs w:val="24"/>
        </w:rPr>
        <w:t xml:space="preserve">URT ON HUMAN AN PEOPLES RIGHT </w:t>
      </w:r>
    </w:p>
    <w:p w:rsidR="00310B79" w:rsidRDefault="00FB3F66" w:rsidP="00CA5368">
      <w:pPr>
        <w:tabs>
          <w:tab w:val="left" w:pos="2662"/>
        </w:tabs>
        <w:rPr>
          <w:rFonts w:ascii="Times New Roman" w:hAnsi="Times New Roman" w:cs="Times New Roman"/>
          <w:sz w:val="24"/>
          <w:szCs w:val="24"/>
        </w:rPr>
      </w:pPr>
      <w:r>
        <w:rPr>
          <w:rFonts w:ascii="Times New Roman" w:hAnsi="Times New Roman" w:cs="Times New Roman"/>
          <w:sz w:val="24"/>
          <w:szCs w:val="24"/>
        </w:rPr>
        <w:t>E</w:t>
      </w:r>
      <w:r w:rsidR="00CA5368" w:rsidRPr="00FB3F66">
        <w:rPr>
          <w:rFonts w:ascii="Times New Roman" w:hAnsi="Times New Roman" w:cs="Times New Roman"/>
          <w:sz w:val="24"/>
          <w:szCs w:val="24"/>
        </w:rPr>
        <w:t xml:space="preserve">stablished in </w:t>
      </w:r>
      <w:r>
        <w:rPr>
          <w:rFonts w:ascii="Times New Roman" w:hAnsi="Times New Roman" w:cs="Times New Roman"/>
          <w:sz w:val="24"/>
          <w:szCs w:val="24"/>
        </w:rPr>
        <w:t>article 1 of the protocol to the ACHPR</w:t>
      </w:r>
      <w:r w:rsidR="00310B79">
        <w:rPr>
          <w:rFonts w:ascii="Times New Roman" w:hAnsi="Times New Roman" w:cs="Times New Roman"/>
          <w:sz w:val="24"/>
          <w:szCs w:val="24"/>
        </w:rPr>
        <w:t>.</w:t>
      </w:r>
      <w:bookmarkStart w:id="0" w:name="_GoBack"/>
      <w:bookmarkEnd w:id="0"/>
    </w:p>
    <w:p w:rsidR="00CA5368" w:rsidRPr="00FB3F66" w:rsidRDefault="00981596" w:rsidP="00CA5368">
      <w:pPr>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It is a court which reinforces the function of </w:t>
      </w:r>
      <w:r w:rsidR="00FB3F66">
        <w:rPr>
          <w:rFonts w:ascii="Times New Roman" w:hAnsi="Times New Roman" w:cs="Times New Roman"/>
          <w:sz w:val="24"/>
          <w:szCs w:val="24"/>
        </w:rPr>
        <w:t xml:space="preserve">ACHPR, </w:t>
      </w:r>
      <w:r w:rsidRPr="00FB3F66">
        <w:rPr>
          <w:rFonts w:ascii="Times New Roman" w:hAnsi="Times New Roman" w:cs="Times New Roman"/>
          <w:sz w:val="24"/>
          <w:szCs w:val="24"/>
        </w:rPr>
        <w:t xml:space="preserve">it is a court established by African </w:t>
      </w:r>
      <w:r w:rsidR="00FB3F66">
        <w:rPr>
          <w:rFonts w:ascii="Times New Roman" w:hAnsi="Times New Roman" w:cs="Times New Roman"/>
          <w:sz w:val="24"/>
          <w:szCs w:val="24"/>
        </w:rPr>
        <w:t>countrie</w:t>
      </w:r>
      <w:r w:rsidRPr="00FB3F66">
        <w:rPr>
          <w:rFonts w:ascii="Times New Roman" w:hAnsi="Times New Roman" w:cs="Times New Roman"/>
          <w:sz w:val="24"/>
          <w:szCs w:val="24"/>
        </w:rPr>
        <w:t>s to ensure the promotion and protection or the human right in Africa.</w:t>
      </w:r>
    </w:p>
    <w:p w:rsidR="00981596" w:rsidRPr="00FB3F66" w:rsidRDefault="00981596" w:rsidP="00CA5368">
      <w:pPr>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THE ECOWAS COURT OF JUSTICE </w:t>
      </w:r>
    </w:p>
    <w:p w:rsidR="00FB3F66" w:rsidRDefault="00981596" w:rsidP="00CA5368">
      <w:pPr>
        <w:tabs>
          <w:tab w:val="left" w:pos="2662"/>
        </w:tabs>
        <w:rPr>
          <w:rFonts w:ascii="Times New Roman" w:hAnsi="Times New Roman" w:cs="Times New Roman"/>
          <w:sz w:val="24"/>
          <w:szCs w:val="24"/>
        </w:rPr>
      </w:pPr>
      <w:r w:rsidRPr="00FB3F66">
        <w:rPr>
          <w:rFonts w:ascii="Times New Roman" w:hAnsi="Times New Roman" w:cs="Times New Roman"/>
          <w:sz w:val="24"/>
          <w:szCs w:val="24"/>
        </w:rPr>
        <w:t>Protocol A/P1/7/91 w</w:t>
      </w:r>
      <w:r w:rsidR="00FB3F66">
        <w:rPr>
          <w:rFonts w:ascii="Times New Roman" w:hAnsi="Times New Roman" w:cs="Times New Roman"/>
          <w:sz w:val="24"/>
          <w:szCs w:val="24"/>
        </w:rPr>
        <w:t xml:space="preserve">hich establish the community court </w:t>
      </w:r>
      <w:r w:rsidRPr="00FB3F66">
        <w:rPr>
          <w:rFonts w:ascii="Times New Roman" w:hAnsi="Times New Roman" w:cs="Times New Roman"/>
          <w:sz w:val="24"/>
          <w:szCs w:val="24"/>
        </w:rPr>
        <w:t xml:space="preserve">was signed on </w:t>
      </w:r>
      <w:proofErr w:type="spellStart"/>
      <w:proofErr w:type="gramStart"/>
      <w:r w:rsidRPr="00FB3F66">
        <w:rPr>
          <w:rFonts w:ascii="Times New Roman" w:hAnsi="Times New Roman" w:cs="Times New Roman"/>
          <w:sz w:val="24"/>
          <w:szCs w:val="24"/>
        </w:rPr>
        <w:t>july</w:t>
      </w:r>
      <w:proofErr w:type="spellEnd"/>
      <w:proofErr w:type="gramEnd"/>
      <w:r w:rsidRPr="00FB3F66">
        <w:rPr>
          <w:rFonts w:ascii="Times New Roman" w:hAnsi="Times New Roman" w:cs="Times New Roman"/>
          <w:sz w:val="24"/>
          <w:szCs w:val="24"/>
        </w:rPr>
        <w:t xml:space="preserve"> 6</w:t>
      </w:r>
      <w:r w:rsidRPr="00FB3F66">
        <w:rPr>
          <w:rFonts w:ascii="Times New Roman" w:hAnsi="Times New Roman" w:cs="Times New Roman"/>
          <w:sz w:val="24"/>
          <w:szCs w:val="24"/>
          <w:vertAlign w:val="superscript"/>
        </w:rPr>
        <w:t>th</w:t>
      </w:r>
      <w:r w:rsidRPr="00FB3F66">
        <w:rPr>
          <w:rFonts w:ascii="Times New Roman" w:hAnsi="Times New Roman" w:cs="Times New Roman"/>
          <w:sz w:val="24"/>
          <w:szCs w:val="24"/>
        </w:rPr>
        <w:t xml:space="preserve"> 1991 in Abuja, came into force in 1996 November 5</w:t>
      </w:r>
      <w:r w:rsidRPr="00FB3F66">
        <w:rPr>
          <w:rFonts w:ascii="Times New Roman" w:hAnsi="Times New Roman" w:cs="Times New Roman"/>
          <w:sz w:val="24"/>
          <w:szCs w:val="24"/>
          <w:vertAlign w:val="superscript"/>
        </w:rPr>
        <w:t>th</w:t>
      </w:r>
      <w:r w:rsidRPr="00FB3F66">
        <w:rPr>
          <w:rFonts w:ascii="Times New Roman" w:hAnsi="Times New Roman" w:cs="Times New Roman"/>
          <w:sz w:val="24"/>
          <w:szCs w:val="24"/>
        </w:rPr>
        <w:t xml:space="preserve">. It </w:t>
      </w:r>
      <w:r w:rsidR="00FB3F66">
        <w:rPr>
          <w:rFonts w:ascii="Times New Roman" w:hAnsi="Times New Roman" w:cs="Times New Roman"/>
          <w:sz w:val="24"/>
          <w:szCs w:val="24"/>
        </w:rPr>
        <w:t xml:space="preserve">has </w:t>
      </w:r>
      <w:r w:rsidRPr="00FB3F66">
        <w:rPr>
          <w:rFonts w:ascii="Times New Roman" w:hAnsi="Times New Roman" w:cs="Times New Roman"/>
          <w:sz w:val="24"/>
          <w:szCs w:val="24"/>
        </w:rPr>
        <w:t>right to receive</w:t>
      </w:r>
      <w:r w:rsidR="00FB3F66">
        <w:rPr>
          <w:rFonts w:ascii="Times New Roman" w:hAnsi="Times New Roman" w:cs="Times New Roman"/>
          <w:sz w:val="24"/>
          <w:szCs w:val="24"/>
        </w:rPr>
        <w:t xml:space="preserve"> matters </w:t>
      </w:r>
      <w:proofErr w:type="gramStart"/>
      <w:r w:rsidR="00FB3F66">
        <w:rPr>
          <w:rFonts w:ascii="Times New Roman" w:hAnsi="Times New Roman" w:cs="Times New Roman"/>
          <w:sz w:val="24"/>
          <w:szCs w:val="24"/>
        </w:rPr>
        <w:t xml:space="preserve">on </w:t>
      </w:r>
      <w:r w:rsidRPr="00FB3F66">
        <w:rPr>
          <w:rFonts w:ascii="Times New Roman" w:hAnsi="Times New Roman" w:cs="Times New Roman"/>
          <w:sz w:val="24"/>
          <w:szCs w:val="24"/>
        </w:rPr>
        <w:t xml:space="preserve"> human</w:t>
      </w:r>
      <w:proofErr w:type="gramEnd"/>
      <w:r w:rsidRPr="00FB3F66">
        <w:rPr>
          <w:rFonts w:ascii="Times New Roman" w:hAnsi="Times New Roman" w:cs="Times New Roman"/>
          <w:sz w:val="24"/>
          <w:szCs w:val="24"/>
        </w:rPr>
        <w:t xml:space="preserve"> right abuses</w:t>
      </w:r>
      <w:r w:rsidR="00FB3F66">
        <w:rPr>
          <w:rFonts w:ascii="Times New Roman" w:hAnsi="Times New Roman" w:cs="Times New Roman"/>
          <w:sz w:val="24"/>
          <w:szCs w:val="24"/>
        </w:rPr>
        <w:t>.</w:t>
      </w:r>
    </w:p>
    <w:p w:rsidR="004B3E2B" w:rsidRPr="00FB3F66" w:rsidRDefault="004B3E2B" w:rsidP="00CA5368">
      <w:pPr>
        <w:tabs>
          <w:tab w:val="left" w:pos="2662"/>
        </w:tabs>
        <w:rPr>
          <w:rFonts w:ascii="Times New Roman" w:hAnsi="Times New Roman" w:cs="Times New Roman"/>
          <w:sz w:val="24"/>
          <w:szCs w:val="24"/>
        </w:rPr>
      </w:pPr>
    </w:p>
    <w:p w:rsidR="00981596" w:rsidRDefault="00981596" w:rsidP="00CA5368">
      <w:pPr>
        <w:tabs>
          <w:tab w:val="left" w:pos="2662"/>
        </w:tabs>
        <w:rPr>
          <w:rFonts w:ascii="Times New Roman" w:hAnsi="Times New Roman" w:cs="Times New Roman"/>
          <w:sz w:val="24"/>
          <w:szCs w:val="24"/>
        </w:rPr>
      </w:pPr>
      <w:r w:rsidRPr="004B3E2B">
        <w:rPr>
          <w:rFonts w:ascii="Times New Roman" w:hAnsi="Times New Roman" w:cs="Times New Roman"/>
          <w:b/>
          <w:sz w:val="24"/>
          <w:szCs w:val="24"/>
        </w:rPr>
        <w:t>CHALLENGES OF THE INSTITUTIONS</w:t>
      </w:r>
      <w:r w:rsidRPr="00FB3F66">
        <w:rPr>
          <w:rFonts w:ascii="Times New Roman" w:hAnsi="Times New Roman" w:cs="Times New Roman"/>
          <w:sz w:val="24"/>
          <w:szCs w:val="24"/>
        </w:rPr>
        <w:t xml:space="preserve">. </w:t>
      </w:r>
    </w:p>
    <w:p w:rsidR="00FB3F66" w:rsidRPr="00FB3F66" w:rsidRDefault="00FB3F66" w:rsidP="00CA5368">
      <w:pPr>
        <w:tabs>
          <w:tab w:val="left" w:pos="2662"/>
        </w:tabs>
        <w:rPr>
          <w:rFonts w:ascii="Times New Roman" w:hAnsi="Times New Roman" w:cs="Times New Roman"/>
          <w:sz w:val="24"/>
          <w:szCs w:val="24"/>
        </w:rPr>
      </w:pPr>
      <w:r>
        <w:rPr>
          <w:rFonts w:ascii="Times New Roman" w:hAnsi="Times New Roman" w:cs="Times New Roman"/>
          <w:sz w:val="24"/>
          <w:szCs w:val="24"/>
        </w:rPr>
        <w:t>Here, I will discuss the challenges of the African court and the African commission together because they are similar.</w:t>
      </w:r>
    </w:p>
    <w:p w:rsidR="003703EF" w:rsidRPr="00FB3F66" w:rsidRDefault="004B3E2B" w:rsidP="005A3B96">
      <w:pPr>
        <w:tabs>
          <w:tab w:val="left" w:pos="2662"/>
        </w:tabs>
        <w:rPr>
          <w:rFonts w:ascii="Times New Roman" w:hAnsi="Times New Roman" w:cs="Times New Roman"/>
          <w:sz w:val="24"/>
          <w:szCs w:val="24"/>
        </w:rPr>
      </w:pPr>
      <w:r>
        <w:rPr>
          <w:rFonts w:ascii="Times New Roman" w:hAnsi="Times New Roman" w:cs="Times New Roman"/>
          <w:sz w:val="24"/>
          <w:szCs w:val="24"/>
        </w:rPr>
        <w:t xml:space="preserve"> The </w:t>
      </w:r>
      <w:r w:rsidR="003703EF" w:rsidRPr="00FB3F66">
        <w:rPr>
          <w:rFonts w:ascii="Times New Roman" w:hAnsi="Times New Roman" w:cs="Times New Roman"/>
          <w:sz w:val="24"/>
          <w:szCs w:val="24"/>
        </w:rPr>
        <w:t xml:space="preserve">challenges </w:t>
      </w:r>
      <w:r>
        <w:rPr>
          <w:rFonts w:ascii="Times New Roman" w:hAnsi="Times New Roman" w:cs="Times New Roman"/>
          <w:sz w:val="24"/>
          <w:szCs w:val="24"/>
        </w:rPr>
        <w:t xml:space="preserve">of the commission </w:t>
      </w:r>
      <w:r w:rsidR="003703EF" w:rsidRPr="00FB3F66">
        <w:rPr>
          <w:rFonts w:ascii="Times New Roman" w:hAnsi="Times New Roman" w:cs="Times New Roman"/>
          <w:sz w:val="24"/>
          <w:szCs w:val="24"/>
        </w:rPr>
        <w:t>are inherent in the constitutional instrument,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r w:rsidR="00310B79">
        <w:rPr>
          <w:rFonts w:ascii="Times New Roman" w:hAnsi="Times New Roman" w:cs="Times New Roman"/>
          <w:sz w:val="24"/>
          <w:szCs w:val="24"/>
        </w:rPr>
        <w:t xml:space="preserve"> </w:t>
      </w:r>
      <w:r w:rsidR="003703EF" w:rsidRPr="00FB3F66">
        <w:rPr>
          <w:rFonts w:ascii="Times New Roman" w:hAnsi="Times New Roman" w:cs="Times New Roman"/>
          <w:sz w:val="24"/>
          <w:szCs w:val="24"/>
        </w:rPr>
        <w:t>powers</w:t>
      </w:r>
      <w:proofErr w:type="gramEnd"/>
      <w:r w:rsidR="003703EF" w:rsidRPr="00FB3F66">
        <w:rPr>
          <w:rFonts w:ascii="Times New Roman" w:hAnsi="Times New Roman" w:cs="Times New Roman"/>
          <w:sz w:val="24"/>
          <w:szCs w:val="24"/>
        </w:rPr>
        <w:t xml:space="preserve"> function</w:t>
      </w:r>
      <w:r w:rsidR="00310B79">
        <w:rPr>
          <w:rFonts w:ascii="Times New Roman" w:hAnsi="Times New Roman" w:cs="Times New Roman"/>
          <w:sz w:val="24"/>
          <w:szCs w:val="24"/>
        </w:rPr>
        <w:t xml:space="preserve"> and jurisdictions</w:t>
      </w:r>
      <w:r w:rsidR="003703EF" w:rsidRPr="00FB3F66">
        <w:rPr>
          <w:rFonts w:ascii="Times New Roman" w:hAnsi="Times New Roman" w:cs="Times New Roman"/>
          <w:sz w:val="24"/>
          <w:szCs w:val="24"/>
        </w:rPr>
        <w:t xml:space="preserve"> very restricted. </w:t>
      </w:r>
    </w:p>
    <w:p w:rsidR="00C4716B" w:rsidRPr="00FB3F66" w:rsidRDefault="00C4716B" w:rsidP="00C4716B">
      <w:pPr>
        <w:pStyle w:val="ListParagraph"/>
        <w:numPr>
          <w:ilvl w:val="0"/>
          <w:numId w:val="3"/>
        </w:numPr>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Lack of communication and admissibility </w:t>
      </w:r>
    </w:p>
    <w:p w:rsidR="005A3B96" w:rsidRPr="00FB3F66" w:rsidRDefault="003703EF" w:rsidP="005A3B96">
      <w:pPr>
        <w:tabs>
          <w:tab w:val="left" w:pos="2662"/>
        </w:tabs>
        <w:rPr>
          <w:rFonts w:ascii="Times New Roman" w:hAnsi="Times New Roman" w:cs="Times New Roman"/>
          <w:sz w:val="24"/>
          <w:szCs w:val="24"/>
        </w:rPr>
      </w:pPr>
      <w:r w:rsidRPr="00FB3F66">
        <w:rPr>
          <w:rFonts w:ascii="Times New Roman" w:hAnsi="Times New Roman" w:cs="Times New Roman"/>
          <w:sz w:val="24"/>
          <w:szCs w:val="24"/>
        </w:rPr>
        <w:t>Art.55</w:t>
      </w:r>
      <w:r w:rsidR="005A3B96" w:rsidRPr="00FB3F66">
        <w:rPr>
          <w:rFonts w:ascii="Times New Roman" w:hAnsi="Times New Roman" w:cs="Times New Roman"/>
          <w:sz w:val="24"/>
          <w:szCs w:val="24"/>
        </w:rPr>
        <w:t xml:space="preserve"> allows communications from persons other than state parties.</w:t>
      </w:r>
    </w:p>
    <w:p w:rsidR="003703EF" w:rsidRPr="00FB3F66" w:rsidRDefault="005A3B96" w:rsidP="005A3B96">
      <w:pPr>
        <w:tabs>
          <w:tab w:val="left" w:pos="2662"/>
        </w:tabs>
        <w:rPr>
          <w:rFonts w:ascii="Times New Roman" w:hAnsi="Times New Roman" w:cs="Times New Roman"/>
          <w:sz w:val="24"/>
          <w:szCs w:val="24"/>
        </w:rPr>
      </w:pPr>
      <w:r w:rsidRPr="00FB3F66">
        <w:rPr>
          <w:rFonts w:ascii="Times New Roman" w:hAnsi="Times New Roman" w:cs="Times New Roman"/>
          <w:sz w:val="24"/>
          <w:szCs w:val="24"/>
        </w:rPr>
        <w:t>However,</w:t>
      </w:r>
      <w:r w:rsidR="003703EF" w:rsidRPr="00FB3F66">
        <w:rPr>
          <w:rFonts w:ascii="Times New Roman" w:hAnsi="Times New Roman" w:cs="Times New Roman"/>
          <w:sz w:val="24"/>
          <w:szCs w:val="24"/>
        </w:rPr>
        <w:t xml:space="preserve"> at the beginning </w:t>
      </w:r>
      <w:r w:rsidRPr="00FB3F66">
        <w:rPr>
          <w:rFonts w:ascii="Times New Roman" w:hAnsi="Times New Roman" w:cs="Times New Roman"/>
          <w:sz w:val="24"/>
          <w:szCs w:val="24"/>
        </w:rPr>
        <w:t xml:space="preserve">of every session every list of </w:t>
      </w:r>
      <w:r w:rsidR="00FB3F66" w:rsidRPr="00FB3F66">
        <w:rPr>
          <w:rFonts w:ascii="Times New Roman" w:hAnsi="Times New Roman" w:cs="Times New Roman"/>
          <w:sz w:val="24"/>
          <w:szCs w:val="24"/>
        </w:rPr>
        <w:t>complaints</w:t>
      </w:r>
      <w:r w:rsidRPr="00FB3F66">
        <w:rPr>
          <w:rFonts w:ascii="Times New Roman" w:hAnsi="Times New Roman" w:cs="Times New Roman"/>
          <w:sz w:val="24"/>
          <w:szCs w:val="24"/>
        </w:rPr>
        <w:t xml:space="preserve"> shall be compiled by the secretary. </w:t>
      </w:r>
      <w:r w:rsidR="00FB3F66">
        <w:rPr>
          <w:rFonts w:ascii="Times New Roman" w:hAnsi="Times New Roman" w:cs="Times New Roman"/>
          <w:sz w:val="24"/>
          <w:szCs w:val="24"/>
        </w:rPr>
        <w:t xml:space="preserve">11 </w:t>
      </w:r>
      <w:proofErr w:type="gramStart"/>
      <w:r w:rsidRPr="00FB3F66">
        <w:rPr>
          <w:rFonts w:ascii="Times New Roman" w:hAnsi="Times New Roman" w:cs="Times New Roman"/>
          <w:sz w:val="24"/>
          <w:szCs w:val="24"/>
        </w:rPr>
        <w:t>members ,</w:t>
      </w:r>
      <w:proofErr w:type="gramEnd"/>
      <w:r w:rsidRPr="00FB3F66">
        <w:rPr>
          <w:rFonts w:ascii="Times New Roman" w:hAnsi="Times New Roman" w:cs="Times New Roman"/>
          <w:sz w:val="24"/>
          <w:szCs w:val="24"/>
        </w:rPr>
        <w:t xml:space="preserve"> of simple </w:t>
      </w:r>
      <w:r w:rsidR="00FB3F66" w:rsidRPr="00FB3F66">
        <w:rPr>
          <w:rFonts w:ascii="Times New Roman" w:hAnsi="Times New Roman" w:cs="Times New Roman"/>
          <w:sz w:val="24"/>
          <w:szCs w:val="24"/>
        </w:rPr>
        <w:t>majority</w:t>
      </w:r>
      <w:r w:rsidRPr="00FB3F66">
        <w:rPr>
          <w:rFonts w:ascii="Times New Roman" w:hAnsi="Times New Roman" w:cs="Times New Roman"/>
          <w:sz w:val="24"/>
          <w:szCs w:val="24"/>
        </w:rPr>
        <w:t xml:space="preserve"> of them will then determine which of the complaints to address or decline. </w:t>
      </w:r>
    </w:p>
    <w:p w:rsidR="00310B79" w:rsidRPr="00310B79" w:rsidRDefault="005A3B96" w:rsidP="00B0061F">
      <w:pPr>
        <w:pStyle w:val="ListParagraph"/>
        <w:numPr>
          <w:ilvl w:val="0"/>
          <w:numId w:val="3"/>
        </w:numPr>
        <w:tabs>
          <w:tab w:val="left" w:pos="2662"/>
        </w:tabs>
        <w:rPr>
          <w:rFonts w:ascii="Times New Roman" w:hAnsi="Times New Roman" w:cs="Times New Roman"/>
          <w:i/>
          <w:sz w:val="24"/>
          <w:szCs w:val="24"/>
        </w:rPr>
      </w:pPr>
      <w:r w:rsidRPr="00310B79">
        <w:rPr>
          <w:rFonts w:ascii="Times New Roman" w:hAnsi="Times New Roman" w:cs="Times New Roman"/>
          <w:sz w:val="24"/>
          <w:szCs w:val="24"/>
        </w:rPr>
        <w:t xml:space="preserve">Article 56, such communications will be accepted upon </w:t>
      </w:r>
      <w:r w:rsidR="00FB3F66" w:rsidRPr="00310B79">
        <w:rPr>
          <w:rFonts w:ascii="Times New Roman" w:hAnsi="Times New Roman" w:cs="Times New Roman"/>
          <w:sz w:val="24"/>
          <w:szCs w:val="24"/>
        </w:rPr>
        <w:t>exhortation</w:t>
      </w:r>
      <w:r w:rsidRPr="00310B79">
        <w:rPr>
          <w:rFonts w:ascii="Times New Roman" w:hAnsi="Times New Roman" w:cs="Times New Roman"/>
          <w:sz w:val="24"/>
          <w:szCs w:val="24"/>
        </w:rPr>
        <w:t xml:space="preserve"> of local remedies. Example is the usu</w:t>
      </w:r>
      <w:r w:rsidR="00FB3F66" w:rsidRPr="00310B79">
        <w:rPr>
          <w:rFonts w:ascii="Times New Roman" w:hAnsi="Times New Roman" w:cs="Times New Roman"/>
          <w:sz w:val="24"/>
          <w:szCs w:val="24"/>
        </w:rPr>
        <w:t>a</w:t>
      </w:r>
      <w:r w:rsidRPr="00310B79">
        <w:rPr>
          <w:rFonts w:ascii="Times New Roman" w:hAnsi="Times New Roman" w:cs="Times New Roman"/>
          <w:sz w:val="24"/>
          <w:szCs w:val="24"/>
        </w:rPr>
        <w:t>lly long procedure that one has to adopt before ones problem can be addres</w:t>
      </w:r>
      <w:r w:rsidR="00FB3F66" w:rsidRPr="00310B79">
        <w:rPr>
          <w:rFonts w:ascii="Times New Roman" w:hAnsi="Times New Roman" w:cs="Times New Roman"/>
          <w:sz w:val="24"/>
          <w:szCs w:val="24"/>
        </w:rPr>
        <w:t xml:space="preserve">sed.  </w:t>
      </w:r>
    </w:p>
    <w:p w:rsidR="006B00C9" w:rsidRPr="00310B79" w:rsidRDefault="006B00C9" w:rsidP="00B0061F">
      <w:pPr>
        <w:pStyle w:val="ListParagraph"/>
        <w:numPr>
          <w:ilvl w:val="0"/>
          <w:numId w:val="3"/>
        </w:numPr>
        <w:tabs>
          <w:tab w:val="left" w:pos="2662"/>
        </w:tabs>
        <w:rPr>
          <w:rFonts w:ascii="Times New Roman" w:hAnsi="Times New Roman" w:cs="Times New Roman"/>
          <w:i/>
          <w:sz w:val="24"/>
          <w:szCs w:val="24"/>
        </w:rPr>
      </w:pPr>
      <w:r w:rsidRPr="00310B79">
        <w:rPr>
          <w:rFonts w:ascii="Times New Roman" w:hAnsi="Times New Roman" w:cs="Times New Roman"/>
          <w:i/>
          <w:sz w:val="24"/>
          <w:szCs w:val="24"/>
        </w:rPr>
        <w:lastRenderedPageBreak/>
        <w:t xml:space="preserve">In international pen, constitutional right project </w:t>
      </w:r>
      <w:proofErr w:type="spellStart"/>
      <w:r w:rsidRPr="00310B79">
        <w:rPr>
          <w:rFonts w:ascii="Times New Roman" w:hAnsi="Times New Roman" w:cs="Times New Roman"/>
          <w:i/>
          <w:sz w:val="24"/>
          <w:szCs w:val="24"/>
        </w:rPr>
        <w:t>interright</w:t>
      </w:r>
      <w:proofErr w:type="spellEnd"/>
      <w:r w:rsidRPr="00310B79">
        <w:rPr>
          <w:rFonts w:ascii="Times New Roman" w:hAnsi="Times New Roman" w:cs="Times New Roman"/>
          <w:i/>
          <w:sz w:val="24"/>
          <w:szCs w:val="24"/>
        </w:rPr>
        <w:t xml:space="preserve"> on behalf of Ken </w:t>
      </w:r>
      <w:proofErr w:type="spellStart"/>
      <w:r w:rsidRPr="00310B79">
        <w:rPr>
          <w:rFonts w:ascii="Times New Roman" w:hAnsi="Times New Roman" w:cs="Times New Roman"/>
          <w:i/>
          <w:sz w:val="24"/>
          <w:szCs w:val="24"/>
        </w:rPr>
        <w:t>Saro</w:t>
      </w:r>
      <w:proofErr w:type="spellEnd"/>
      <w:r w:rsidRPr="00310B79">
        <w:rPr>
          <w:rFonts w:ascii="Times New Roman" w:hAnsi="Times New Roman" w:cs="Times New Roman"/>
          <w:i/>
          <w:sz w:val="24"/>
          <w:szCs w:val="24"/>
        </w:rPr>
        <w:t xml:space="preserve"> </w:t>
      </w:r>
      <w:proofErr w:type="spellStart"/>
      <w:r w:rsidRPr="00310B79">
        <w:rPr>
          <w:rFonts w:ascii="Times New Roman" w:hAnsi="Times New Roman" w:cs="Times New Roman"/>
          <w:i/>
          <w:sz w:val="24"/>
          <w:szCs w:val="24"/>
        </w:rPr>
        <w:t>Wiwa</w:t>
      </w:r>
      <w:proofErr w:type="spellEnd"/>
      <w:r w:rsidRPr="00310B79">
        <w:rPr>
          <w:rFonts w:ascii="Times New Roman" w:hAnsi="Times New Roman" w:cs="Times New Roman"/>
          <w:i/>
          <w:sz w:val="24"/>
          <w:szCs w:val="24"/>
        </w:rPr>
        <w:t xml:space="preserve"> </w:t>
      </w:r>
      <w:proofErr w:type="spellStart"/>
      <w:r w:rsidRPr="00310B79">
        <w:rPr>
          <w:rFonts w:ascii="Times New Roman" w:hAnsi="Times New Roman" w:cs="Times New Roman"/>
          <w:i/>
          <w:sz w:val="24"/>
          <w:szCs w:val="24"/>
        </w:rPr>
        <w:t>jr.</w:t>
      </w:r>
      <w:proofErr w:type="spellEnd"/>
      <w:r w:rsidRPr="00310B79">
        <w:rPr>
          <w:rFonts w:ascii="Times New Roman" w:hAnsi="Times New Roman" w:cs="Times New Roman"/>
          <w:i/>
          <w:sz w:val="24"/>
          <w:szCs w:val="24"/>
        </w:rPr>
        <w:t xml:space="preserve"> and civil liberty organization v. Nigeria </w:t>
      </w:r>
    </w:p>
    <w:p w:rsidR="004B3E2B" w:rsidRPr="00FB3F66" w:rsidRDefault="006B00C9" w:rsidP="005A3B96">
      <w:pPr>
        <w:tabs>
          <w:tab w:val="left" w:pos="2662"/>
        </w:tabs>
        <w:rPr>
          <w:rFonts w:ascii="Times New Roman" w:hAnsi="Times New Roman" w:cs="Times New Roman"/>
          <w:sz w:val="24"/>
          <w:szCs w:val="24"/>
        </w:rPr>
      </w:pPr>
      <w:r w:rsidRPr="00FB3F66">
        <w:rPr>
          <w:rFonts w:ascii="Times New Roman" w:hAnsi="Times New Roman" w:cs="Times New Roman"/>
          <w:sz w:val="24"/>
          <w:szCs w:val="24"/>
        </w:rPr>
        <w:t>The commission had ordered an interim measures to forestall the trail and eventu</w:t>
      </w:r>
      <w:r w:rsidR="00171D3D" w:rsidRPr="00FB3F66">
        <w:rPr>
          <w:rFonts w:ascii="Times New Roman" w:hAnsi="Times New Roman" w:cs="Times New Roman"/>
          <w:sz w:val="24"/>
          <w:szCs w:val="24"/>
        </w:rPr>
        <w:t>a</w:t>
      </w:r>
      <w:r w:rsidRPr="00FB3F66">
        <w:rPr>
          <w:rFonts w:ascii="Times New Roman" w:hAnsi="Times New Roman" w:cs="Times New Roman"/>
          <w:sz w:val="24"/>
          <w:szCs w:val="24"/>
        </w:rPr>
        <w:t xml:space="preserve">lly the execution of ken </w:t>
      </w:r>
      <w:proofErr w:type="spellStart"/>
      <w:r w:rsidRPr="00FB3F66">
        <w:rPr>
          <w:rFonts w:ascii="Times New Roman" w:hAnsi="Times New Roman" w:cs="Times New Roman"/>
          <w:sz w:val="24"/>
          <w:szCs w:val="24"/>
        </w:rPr>
        <w:t>saro</w:t>
      </w:r>
      <w:proofErr w:type="spellEnd"/>
      <w:r w:rsidRPr="00FB3F66">
        <w:rPr>
          <w:rFonts w:ascii="Times New Roman" w:hAnsi="Times New Roman" w:cs="Times New Roman"/>
          <w:sz w:val="24"/>
          <w:szCs w:val="24"/>
        </w:rPr>
        <w:t xml:space="preserve"> </w:t>
      </w:r>
      <w:proofErr w:type="spellStart"/>
      <w:r w:rsidRPr="00FB3F66">
        <w:rPr>
          <w:rFonts w:ascii="Times New Roman" w:hAnsi="Times New Roman" w:cs="Times New Roman"/>
          <w:sz w:val="24"/>
          <w:szCs w:val="24"/>
        </w:rPr>
        <w:t>wiwa</w:t>
      </w:r>
      <w:proofErr w:type="spellEnd"/>
      <w:r w:rsidRPr="00FB3F66">
        <w:rPr>
          <w:rFonts w:ascii="Times New Roman" w:hAnsi="Times New Roman" w:cs="Times New Roman"/>
          <w:sz w:val="24"/>
          <w:szCs w:val="24"/>
        </w:rPr>
        <w:t xml:space="preserve"> and others without due process. </w:t>
      </w:r>
      <w:r w:rsidR="00171D3D" w:rsidRPr="00FB3F66">
        <w:rPr>
          <w:rFonts w:ascii="Times New Roman" w:hAnsi="Times New Roman" w:cs="Times New Roman"/>
          <w:sz w:val="24"/>
          <w:szCs w:val="24"/>
        </w:rPr>
        <w:t>The order wasn’t complied with by the Nigerian government and the commission nominated the case to be discussed at its next visit to Nigeria which they came years later after the execution. But since then nothing been done by the commission after the violation.</w:t>
      </w:r>
    </w:p>
    <w:p w:rsidR="00C4716B" w:rsidRPr="00FB3F66" w:rsidRDefault="00C4716B" w:rsidP="00FB3F66">
      <w:pPr>
        <w:pStyle w:val="ListParagraph"/>
        <w:numPr>
          <w:ilvl w:val="0"/>
          <w:numId w:val="3"/>
        </w:numPr>
        <w:tabs>
          <w:tab w:val="left" w:pos="2662"/>
        </w:tabs>
        <w:rPr>
          <w:rFonts w:ascii="Times New Roman" w:hAnsi="Times New Roman" w:cs="Times New Roman"/>
          <w:sz w:val="24"/>
          <w:szCs w:val="24"/>
        </w:rPr>
      </w:pPr>
      <w:r w:rsidRPr="00FB3F66">
        <w:rPr>
          <w:rFonts w:ascii="Times New Roman" w:hAnsi="Times New Roman" w:cs="Times New Roman"/>
          <w:sz w:val="24"/>
          <w:szCs w:val="24"/>
        </w:rPr>
        <w:t>Funding, the donations from members is the main source of funding, when there</w:t>
      </w:r>
      <w:r w:rsidR="00426F76" w:rsidRPr="00FB3F66">
        <w:rPr>
          <w:rFonts w:ascii="Times New Roman" w:hAnsi="Times New Roman" w:cs="Times New Roman"/>
          <w:sz w:val="24"/>
          <w:szCs w:val="24"/>
        </w:rPr>
        <w:t>’</w:t>
      </w:r>
      <w:r w:rsidRPr="00FB3F66">
        <w:rPr>
          <w:rFonts w:ascii="Times New Roman" w:hAnsi="Times New Roman" w:cs="Times New Roman"/>
          <w:sz w:val="24"/>
          <w:szCs w:val="24"/>
        </w:rPr>
        <w:t>s more to achieve.</w:t>
      </w:r>
    </w:p>
    <w:p w:rsidR="00426F76" w:rsidRPr="00FB3F66" w:rsidRDefault="00426F76" w:rsidP="00C4716B">
      <w:pPr>
        <w:pStyle w:val="ListParagraph"/>
        <w:numPr>
          <w:ilvl w:val="0"/>
          <w:numId w:val="3"/>
        </w:numPr>
        <w:tabs>
          <w:tab w:val="left" w:pos="2662"/>
        </w:tabs>
        <w:rPr>
          <w:rFonts w:ascii="Times New Roman" w:hAnsi="Times New Roman" w:cs="Times New Roman"/>
          <w:sz w:val="24"/>
          <w:szCs w:val="24"/>
        </w:rPr>
      </w:pPr>
      <w:r w:rsidRPr="00FB3F66">
        <w:rPr>
          <w:rFonts w:ascii="Times New Roman" w:hAnsi="Times New Roman" w:cs="Times New Roman"/>
          <w:sz w:val="24"/>
          <w:szCs w:val="24"/>
        </w:rPr>
        <w:t>The African court decisions are sometimes disregarded by the state parties, as its decisions are not binding on member states.</w:t>
      </w:r>
    </w:p>
    <w:p w:rsidR="00426F76" w:rsidRDefault="00426F76" w:rsidP="00C4716B">
      <w:pPr>
        <w:pStyle w:val="ListParagraph"/>
        <w:numPr>
          <w:ilvl w:val="0"/>
          <w:numId w:val="3"/>
        </w:numPr>
        <w:tabs>
          <w:tab w:val="left" w:pos="2662"/>
        </w:tabs>
        <w:rPr>
          <w:rFonts w:ascii="Times New Roman" w:hAnsi="Times New Roman" w:cs="Times New Roman"/>
          <w:sz w:val="24"/>
          <w:szCs w:val="24"/>
        </w:rPr>
      </w:pPr>
      <w:r w:rsidRPr="00FB3F66">
        <w:rPr>
          <w:rFonts w:ascii="Times New Roman" w:hAnsi="Times New Roman" w:cs="Times New Roman"/>
          <w:sz w:val="24"/>
          <w:szCs w:val="24"/>
        </w:rPr>
        <w:t>Because of the diversity of Africa</w:t>
      </w:r>
      <w:r w:rsidR="0066149E" w:rsidRPr="00FB3F66">
        <w:rPr>
          <w:rFonts w:ascii="Times New Roman" w:hAnsi="Times New Roman" w:cs="Times New Roman"/>
          <w:sz w:val="24"/>
          <w:szCs w:val="24"/>
        </w:rPr>
        <w:t xml:space="preserve">, the court faces a lot of challenges in deciding the disputes. </w:t>
      </w:r>
    </w:p>
    <w:p w:rsidR="00FB3F66" w:rsidRPr="00FB3F66" w:rsidRDefault="00FB3F66" w:rsidP="00FB3F66">
      <w:pPr>
        <w:pStyle w:val="ListParagraph"/>
        <w:tabs>
          <w:tab w:val="left" w:pos="2662"/>
        </w:tabs>
        <w:rPr>
          <w:rFonts w:ascii="Times New Roman" w:hAnsi="Times New Roman" w:cs="Times New Roman"/>
          <w:sz w:val="24"/>
          <w:szCs w:val="24"/>
        </w:rPr>
      </w:pPr>
    </w:p>
    <w:p w:rsidR="004B3E2B" w:rsidRDefault="004B3E2B" w:rsidP="00C4716B">
      <w:pPr>
        <w:pStyle w:val="ListParagraph"/>
        <w:tabs>
          <w:tab w:val="left" w:pos="2662"/>
        </w:tabs>
        <w:rPr>
          <w:rFonts w:ascii="Times New Roman" w:hAnsi="Times New Roman" w:cs="Times New Roman"/>
          <w:sz w:val="24"/>
          <w:szCs w:val="24"/>
        </w:rPr>
      </w:pPr>
      <w:r>
        <w:rPr>
          <w:rFonts w:ascii="Times New Roman" w:hAnsi="Times New Roman" w:cs="Times New Roman"/>
          <w:sz w:val="24"/>
          <w:szCs w:val="24"/>
        </w:rPr>
        <w:t>SOLUTION</w:t>
      </w:r>
    </w:p>
    <w:p w:rsidR="004B3E2B" w:rsidRDefault="0066149E" w:rsidP="00C4716B">
      <w:pPr>
        <w:pStyle w:val="ListParagraph"/>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In </w:t>
      </w:r>
      <w:r w:rsidR="004B3E2B">
        <w:rPr>
          <w:rFonts w:ascii="Times New Roman" w:hAnsi="Times New Roman" w:cs="Times New Roman"/>
          <w:sz w:val="24"/>
          <w:szCs w:val="24"/>
        </w:rPr>
        <w:t>respect to</w:t>
      </w:r>
      <w:r w:rsidRPr="00FB3F66">
        <w:rPr>
          <w:rFonts w:ascii="Times New Roman" w:hAnsi="Times New Roman" w:cs="Times New Roman"/>
          <w:sz w:val="24"/>
          <w:szCs w:val="24"/>
        </w:rPr>
        <w:t xml:space="preserve"> communication, </w:t>
      </w:r>
    </w:p>
    <w:p w:rsidR="00426F76" w:rsidRPr="00FB3F66" w:rsidRDefault="0066149E" w:rsidP="00C4716B">
      <w:pPr>
        <w:pStyle w:val="ListParagraph"/>
        <w:tabs>
          <w:tab w:val="left" w:pos="2662"/>
        </w:tabs>
        <w:rPr>
          <w:rFonts w:ascii="Times New Roman" w:hAnsi="Times New Roman" w:cs="Times New Roman"/>
          <w:sz w:val="24"/>
          <w:szCs w:val="24"/>
        </w:rPr>
      </w:pPr>
      <w:proofErr w:type="gramStart"/>
      <w:r w:rsidRPr="00FB3F66">
        <w:rPr>
          <w:rFonts w:ascii="Times New Roman" w:hAnsi="Times New Roman" w:cs="Times New Roman"/>
          <w:sz w:val="24"/>
          <w:szCs w:val="24"/>
        </w:rPr>
        <w:t>the</w:t>
      </w:r>
      <w:proofErr w:type="gramEnd"/>
      <w:r w:rsidRPr="00FB3F66">
        <w:rPr>
          <w:rFonts w:ascii="Times New Roman" w:hAnsi="Times New Roman" w:cs="Times New Roman"/>
          <w:sz w:val="24"/>
          <w:szCs w:val="24"/>
        </w:rPr>
        <w:t xml:space="preserve"> </w:t>
      </w:r>
      <w:r w:rsidR="00426F76" w:rsidRPr="00FB3F66">
        <w:rPr>
          <w:rFonts w:ascii="Times New Roman" w:hAnsi="Times New Roman" w:cs="Times New Roman"/>
          <w:sz w:val="24"/>
          <w:szCs w:val="24"/>
        </w:rPr>
        <w:t xml:space="preserve">ACHPR  should organize additional </w:t>
      </w:r>
      <w:r w:rsidRPr="00FB3F66">
        <w:rPr>
          <w:rFonts w:ascii="Times New Roman" w:hAnsi="Times New Roman" w:cs="Times New Roman"/>
          <w:sz w:val="24"/>
          <w:szCs w:val="24"/>
        </w:rPr>
        <w:t>implementation seminars to ensure cont</w:t>
      </w:r>
      <w:r w:rsidR="00426F76" w:rsidRPr="00FB3F66">
        <w:rPr>
          <w:rFonts w:ascii="Times New Roman" w:hAnsi="Times New Roman" w:cs="Times New Roman"/>
          <w:sz w:val="24"/>
          <w:szCs w:val="24"/>
        </w:rPr>
        <w:t>inued dialogue with and bet</w:t>
      </w:r>
      <w:r w:rsidR="00FB3F66">
        <w:rPr>
          <w:rFonts w:ascii="Times New Roman" w:hAnsi="Times New Roman" w:cs="Times New Roman"/>
          <w:sz w:val="24"/>
          <w:szCs w:val="24"/>
        </w:rPr>
        <w:t>w</w:t>
      </w:r>
      <w:r w:rsidR="00426F76" w:rsidRPr="00FB3F66">
        <w:rPr>
          <w:rFonts w:ascii="Times New Roman" w:hAnsi="Times New Roman" w:cs="Times New Roman"/>
          <w:sz w:val="24"/>
          <w:szCs w:val="24"/>
        </w:rPr>
        <w:t xml:space="preserve">een state parties, NHRs and NGOs. </w:t>
      </w:r>
    </w:p>
    <w:p w:rsidR="00426F76" w:rsidRPr="00FB3F66" w:rsidRDefault="00426F76" w:rsidP="00C4716B">
      <w:pPr>
        <w:pStyle w:val="ListParagraph"/>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Develop a communication </w:t>
      </w:r>
      <w:proofErr w:type="gramStart"/>
      <w:r w:rsidRPr="00FB3F66">
        <w:rPr>
          <w:rFonts w:ascii="Times New Roman" w:hAnsi="Times New Roman" w:cs="Times New Roman"/>
          <w:sz w:val="24"/>
          <w:szCs w:val="24"/>
        </w:rPr>
        <w:t xml:space="preserve">strategy </w:t>
      </w:r>
      <w:r w:rsidR="004B3E2B">
        <w:rPr>
          <w:rFonts w:ascii="Times New Roman" w:hAnsi="Times New Roman" w:cs="Times New Roman"/>
          <w:sz w:val="24"/>
          <w:szCs w:val="24"/>
        </w:rPr>
        <w:t>,</w:t>
      </w:r>
      <w:proofErr w:type="gramEnd"/>
      <w:r w:rsidR="004B3E2B">
        <w:rPr>
          <w:rFonts w:ascii="Times New Roman" w:hAnsi="Times New Roman" w:cs="Times New Roman"/>
          <w:sz w:val="24"/>
          <w:szCs w:val="24"/>
        </w:rPr>
        <w:t xml:space="preserve"> tak</w:t>
      </w:r>
      <w:r w:rsidRPr="00FB3F66">
        <w:rPr>
          <w:rFonts w:ascii="Times New Roman" w:hAnsi="Times New Roman" w:cs="Times New Roman"/>
          <w:sz w:val="24"/>
          <w:szCs w:val="24"/>
        </w:rPr>
        <w:t xml:space="preserve">ing </w:t>
      </w:r>
      <w:r w:rsidR="004B3E2B">
        <w:rPr>
          <w:rFonts w:ascii="Times New Roman" w:hAnsi="Times New Roman" w:cs="Times New Roman"/>
          <w:sz w:val="24"/>
          <w:szCs w:val="24"/>
        </w:rPr>
        <w:t xml:space="preserve">into </w:t>
      </w:r>
      <w:r w:rsidRPr="00FB3F66">
        <w:rPr>
          <w:rFonts w:ascii="Times New Roman" w:hAnsi="Times New Roman" w:cs="Times New Roman"/>
          <w:sz w:val="24"/>
          <w:szCs w:val="24"/>
        </w:rPr>
        <w:t xml:space="preserve">account the special relationship between the commission, state parties and NHRs and consult the stake holders in the formulation on </w:t>
      </w:r>
      <w:r w:rsidR="004B3E2B">
        <w:rPr>
          <w:rFonts w:ascii="Times New Roman" w:hAnsi="Times New Roman" w:cs="Times New Roman"/>
          <w:sz w:val="24"/>
          <w:szCs w:val="24"/>
        </w:rPr>
        <w:t>the strate</w:t>
      </w:r>
      <w:r w:rsidRPr="00FB3F66">
        <w:rPr>
          <w:rFonts w:ascii="Times New Roman" w:hAnsi="Times New Roman" w:cs="Times New Roman"/>
          <w:sz w:val="24"/>
          <w:szCs w:val="24"/>
        </w:rPr>
        <w:t>gy.</w:t>
      </w:r>
    </w:p>
    <w:p w:rsidR="00426F76" w:rsidRPr="00FB3F66" w:rsidRDefault="00426F76" w:rsidP="00C4716B">
      <w:pPr>
        <w:pStyle w:val="ListParagraph"/>
        <w:tabs>
          <w:tab w:val="left" w:pos="2662"/>
        </w:tabs>
        <w:rPr>
          <w:rFonts w:ascii="Times New Roman" w:hAnsi="Times New Roman" w:cs="Times New Roman"/>
          <w:sz w:val="24"/>
          <w:szCs w:val="24"/>
        </w:rPr>
      </w:pPr>
      <w:proofErr w:type="gramStart"/>
      <w:r w:rsidRPr="00FB3F66">
        <w:rPr>
          <w:rFonts w:ascii="Times New Roman" w:hAnsi="Times New Roman" w:cs="Times New Roman"/>
          <w:sz w:val="24"/>
          <w:szCs w:val="24"/>
        </w:rPr>
        <w:t>Funding ;</w:t>
      </w:r>
      <w:proofErr w:type="gramEnd"/>
      <w:r w:rsidRPr="00FB3F66">
        <w:rPr>
          <w:rFonts w:ascii="Times New Roman" w:hAnsi="Times New Roman" w:cs="Times New Roman"/>
          <w:sz w:val="24"/>
          <w:szCs w:val="24"/>
        </w:rPr>
        <w:t xml:space="preserve"> identify and concentrate on mandate areas of comparative advantage by refocusing financial and human resources on these areas. </w:t>
      </w:r>
    </w:p>
    <w:p w:rsidR="00426F76" w:rsidRDefault="00426F76" w:rsidP="00C4716B">
      <w:pPr>
        <w:pStyle w:val="ListParagraph"/>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Also, always copy the relevant state embassies in Addis </w:t>
      </w:r>
      <w:proofErr w:type="spellStart"/>
      <w:r w:rsidRPr="00FB3F66">
        <w:rPr>
          <w:rFonts w:ascii="Times New Roman" w:hAnsi="Times New Roman" w:cs="Times New Roman"/>
          <w:sz w:val="24"/>
          <w:szCs w:val="24"/>
        </w:rPr>
        <w:t>ababa</w:t>
      </w:r>
      <w:proofErr w:type="spellEnd"/>
      <w:r w:rsidRPr="00FB3F66">
        <w:rPr>
          <w:rFonts w:ascii="Times New Roman" w:hAnsi="Times New Roman" w:cs="Times New Roman"/>
          <w:sz w:val="24"/>
          <w:szCs w:val="24"/>
        </w:rPr>
        <w:t xml:space="preserve"> </w:t>
      </w:r>
      <w:r w:rsidR="0066149E" w:rsidRPr="00FB3F66">
        <w:rPr>
          <w:rFonts w:ascii="Times New Roman" w:hAnsi="Times New Roman" w:cs="Times New Roman"/>
          <w:sz w:val="24"/>
          <w:szCs w:val="24"/>
        </w:rPr>
        <w:t xml:space="preserve">for all correspondences to and </w:t>
      </w:r>
      <w:r w:rsidRPr="00FB3F66">
        <w:rPr>
          <w:rFonts w:ascii="Times New Roman" w:hAnsi="Times New Roman" w:cs="Times New Roman"/>
          <w:sz w:val="24"/>
          <w:szCs w:val="24"/>
        </w:rPr>
        <w:t xml:space="preserve">from the </w:t>
      </w:r>
      <w:proofErr w:type="gramStart"/>
      <w:r w:rsidR="0066149E" w:rsidRPr="00FB3F66">
        <w:rPr>
          <w:rFonts w:ascii="Times New Roman" w:hAnsi="Times New Roman" w:cs="Times New Roman"/>
          <w:sz w:val="24"/>
          <w:szCs w:val="24"/>
        </w:rPr>
        <w:t>commission</w:t>
      </w:r>
      <w:r w:rsidRPr="00FB3F66">
        <w:rPr>
          <w:rFonts w:ascii="Times New Roman" w:hAnsi="Times New Roman" w:cs="Times New Roman"/>
          <w:sz w:val="24"/>
          <w:szCs w:val="24"/>
        </w:rPr>
        <w:t xml:space="preserve"> .</w:t>
      </w:r>
      <w:proofErr w:type="gramEnd"/>
    </w:p>
    <w:p w:rsidR="004B3E2B" w:rsidRDefault="004B3E2B" w:rsidP="00C4716B">
      <w:pPr>
        <w:pStyle w:val="ListParagraph"/>
        <w:tabs>
          <w:tab w:val="left" w:pos="2662"/>
        </w:tabs>
        <w:rPr>
          <w:rFonts w:ascii="Times New Roman" w:hAnsi="Times New Roman" w:cs="Times New Roman"/>
          <w:sz w:val="24"/>
          <w:szCs w:val="24"/>
        </w:rPr>
      </w:pPr>
      <w:r>
        <w:rPr>
          <w:rFonts w:ascii="Times New Roman" w:hAnsi="Times New Roman" w:cs="Times New Roman"/>
          <w:sz w:val="24"/>
          <w:szCs w:val="24"/>
        </w:rPr>
        <w:t>There should be more commitment on the part of the state parties.</w:t>
      </w:r>
    </w:p>
    <w:p w:rsidR="0066149E" w:rsidRPr="00FB3F66" w:rsidRDefault="0066149E" w:rsidP="004B3E2B">
      <w:pPr>
        <w:pStyle w:val="ListParagraph"/>
        <w:tabs>
          <w:tab w:val="left" w:pos="2662"/>
        </w:tabs>
        <w:jc w:val="center"/>
        <w:rPr>
          <w:rFonts w:ascii="Times New Roman" w:hAnsi="Times New Roman" w:cs="Times New Roman"/>
          <w:sz w:val="24"/>
          <w:szCs w:val="24"/>
        </w:rPr>
      </w:pPr>
    </w:p>
    <w:p w:rsidR="0066149E" w:rsidRPr="00FB3F66" w:rsidRDefault="00310B79" w:rsidP="00C4716B">
      <w:pPr>
        <w:pStyle w:val="ListParagraph"/>
        <w:tabs>
          <w:tab w:val="left" w:pos="2662"/>
        </w:tabs>
        <w:rPr>
          <w:rFonts w:ascii="Times New Roman" w:hAnsi="Times New Roman" w:cs="Times New Roman"/>
          <w:sz w:val="24"/>
          <w:szCs w:val="24"/>
        </w:rPr>
      </w:pPr>
      <w:r>
        <w:rPr>
          <w:rFonts w:ascii="Times New Roman" w:hAnsi="Times New Roman" w:cs="Times New Roman"/>
          <w:sz w:val="24"/>
          <w:szCs w:val="24"/>
        </w:rPr>
        <w:t xml:space="preserve">THE ECOWAS COURT challenges </w:t>
      </w:r>
    </w:p>
    <w:p w:rsidR="0066149E" w:rsidRPr="00FB3F66" w:rsidRDefault="0066149E" w:rsidP="00C4716B">
      <w:pPr>
        <w:pStyle w:val="ListParagraph"/>
        <w:tabs>
          <w:tab w:val="left" w:pos="2662"/>
        </w:tabs>
        <w:rPr>
          <w:rFonts w:ascii="Times New Roman" w:hAnsi="Times New Roman" w:cs="Times New Roman"/>
          <w:sz w:val="24"/>
          <w:szCs w:val="24"/>
        </w:rPr>
      </w:pPr>
    </w:p>
    <w:p w:rsidR="00FB3F66" w:rsidRPr="004B3E2B" w:rsidRDefault="00FB3F66" w:rsidP="004B3E2B">
      <w:pPr>
        <w:pStyle w:val="ListParagraph"/>
        <w:numPr>
          <w:ilvl w:val="0"/>
          <w:numId w:val="5"/>
        </w:numPr>
        <w:tabs>
          <w:tab w:val="left" w:pos="2662"/>
        </w:tabs>
        <w:rPr>
          <w:rFonts w:ascii="Times New Roman" w:hAnsi="Times New Roman" w:cs="Times New Roman"/>
          <w:sz w:val="24"/>
          <w:szCs w:val="24"/>
        </w:rPr>
      </w:pPr>
      <w:r w:rsidRPr="004B3E2B">
        <w:rPr>
          <w:rFonts w:ascii="Times New Roman" w:hAnsi="Times New Roman" w:cs="Times New Roman"/>
          <w:sz w:val="24"/>
          <w:szCs w:val="24"/>
        </w:rPr>
        <w:t xml:space="preserve">exhaustion of local remedies </w:t>
      </w:r>
    </w:p>
    <w:p w:rsidR="00FB3F66" w:rsidRPr="00FB3F66" w:rsidRDefault="00FB3F66" w:rsidP="00FB3F66">
      <w:pPr>
        <w:pStyle w:val="ListParagraph"/>
        <w:tabs>
          <w:tab w:val="left" w:pos="2662"/>
        </w:tabs>
        <w:rPr>
          <w:rFonts w:ascii="Times New Roman" w:hAnsi="Times New Roman" w:cs="Times New Roman"/>
          <w:sz w:val="24"/>
          <w:szCs w:val="24"/>
        </w:rPr>
      </w:pPr>
      <w:r w:rsidRPr="00FB3F66">
        <w:rPr>
          <w:rFonts w:ascii="Times New Roman" w:hAnsi="Times New Roman" w:cs="Times New Roman"/>
          <w:sz w:val="24"/>
          <w:szCs w:val="24"/>
        </w:rPr>
        <w:t>This is mainly responsible for the increasing number of cases of human rights violations lodged before the Court.</w:t>
      </w:r>
    </w:p>
    <w:p w:rsidR="00FB3F66" w:rsidRPr="00FB3F66" w:rsidRDefault="00FB3F66" w:rsidP="004B3E2B">
      <w:pPr>
        <w:pStyle w:val="ListParagraph"/>
        <w:numPr>
          <w:ilvl w:val="0"/>
          <w:numId w:val="5"/>
        </w:numPr>
        <w:tabs>
          <w:tab w:val="left" w:pos="2662"/>
        </w:tabs>
        <w:rPr>
          <w:rFonts w:ascii="Times New Roman" w:hAnsi="Times New Roman" w:cs="Times New Roman"/>
          <w:b/>
          <w:sz w:val="24"/>
          <w:szCs w:val="24"/>
        </w:rPr>
      </w:pPr>
      <w:r w:rsidRPr="00FB3F66">
        <w:rPr>
          <w:rFonts w:ascii="Times New Roman" w:hAnsi="Times New Roman" w:cs="Times New Roman"/>
          <w:sz w:val="24"/>
          <w:szCs w:val="24"/>
        </w:rPr>
        <w:t>the problem of access to the court</w:t>
      </w:r>
    </w:p>
    <w:p w:rsidR="00FB3F66" w:rsidRPr="00FB3F66" w:rsidRDefault="00FB3F66" w:rsidP="00FB3F66">
      <w:pPr>
        <w:pStyle w:val="ListParagraph"/>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 </w:t>
      </w:r>
      <w:proofErr w:type="gramStart"/>
      <w:r w:rsidRPr="00FB3F66">
        <w:rPr>
          <w:rFonts w:ascii="Times New Roman" w:hAnsi="Times New Roman" w:cs="Times New Roman"/>
          <w:sz w:val="24"/>
          <w:szCs w:val="24"/>
        </w:rPr>
        <w:t>the</w:t>
      </w:r>
      <w:proofErr w:type="gramEnd"/>
      <w:r w:rsidRPr="00FB3F66">
        <w:rPr>
          <w:rFonts w:ascii="Times New Roman" w:hAnsi="Times New Roman" w:cs="Times New Roman"/>
          <w:sz w:val="24"/>
          <w:szCs w:val="24"/>
        </w:rPr>
        <w:t xml:space="preserve"> geogra</w:t>
      </w:r>
      <w:r w:rsidR="00310B79">
        <w:rPr>
          <w:rFonts w:ascii="Times New Roman" w:hAnsi="Times New Roman" w:cs="Times New Roman"/>
          <w:sz w:val="24"/>
          <w:szCs w:val="24"/>
        </w:rPr>
        <w:t xml:space="preserve">phical location of the Court at Abuja </w:t>
      </w:r>
      <w:r w:rsidRPr="00FB3F66">
        <w:rPr>
          <w:rFonts w:ascii="Times New Roman" w:hAnsi="Times New Roman" w:cs="Times New Roman"/>
          <w:sz w:val="24"/>
          <w:szCs w:val="24"/>
        </w:rPr>
        <w:t>makes it difficult for Community citizens to have unfettered access t</w:t>
      </w:r>
      <w:r w:rsidR="00310B79">
        <w:rPr>
          <w:rFonts w:ascii="Times New Roman" w:hAnsi="Times New Roman" w:cs="Times New Roman"/>
          <w:sz w:val="24"/>
          <w:szCs w:val="24"/>
        </w:rPr>
        <w:t xml:space="preserve">o the Court because of the </w:t>
      </w:r>
      <w:r w:rsidRPr="00FB3F66">
        <w:rPr>
          <w:rFonts w:ascii="Times New Roman" w:hAnsi="Times New Roman" w:cs="Times New Roman"/>
          <w:sz w:val="24"/>
          <w:szCs w:val="24"/>
        </w:rPr>
        <w:t>distance to Abuja from most parts of the Community and transportation difficulties.</w:t>
      </w:r>
    </w:p>
    <w:p w:rsidR="00FB3F66" w:rsidRPr="00FB3F66" w:rsidRDefault="00310B79" w:rsidP="00FB3F66">
      <w:pPr>
        <w:pStyle w:val="ListParagraph"/>
        <w:tabs>
          <w:tab w:val="left" w:pos="2662"/>
        </w:tabs>
        <w:rPr>
          <w:rFonts w:ascii="Times New Roman" w:hAnsi="Times New Roman" w:cs="Times New Roman"/>
          <w:sz w:val="24"/>
          <w:szCs w:val="24"/>
        </w:rPr>
      </w:pPr>
      <w:r>
        <w:rPr>
          <w:rFonts w:ascii="Times New Roman" w:hAnsi="Times New Roman" w:cs="Times New Roman"/>
          <w:b/>
          <w:sz w:val="24"/>
          <w:szCs w:val="24"/>
        </w:rPr>
        <w:t>3</w:t>
      </w:r>
      <w:r w:rsidR="00FB3F66" w:rsidRPr="00FB3F66">
        <w:rPr>
          <w:rFonts w:ascii="Times New Roman" w:hAnsi="Times New Roman" w:cs="Times New Roman"/>
          <w:b/>
          <w:sz w:val="24"/>
          <w:szCs w:val="24"/>
        </w:rPr>
        <w:t>, there</w:t>
      </w:r>
      <w:r w:rsidR="00FB3F66" w:rsidRPr="00FB3F66">
        <w:rPr>
          <w:rFonts w:ascii="Times New Roman" w:hAnsi="Times New Roman" w:cs="Times New Roman"/>
          <w:sz w:val="24"/>
          <w:szCs w:val="24"/>
        </w:rPr>
        <w:t xml:space="preserve"> is no provision in the Protocol or Rules of the Court for Legal Aid for indigent litigants.</w:t>
      </w:r>
    </w:p>
    <w:p w:rsidR="00FB3F66" w:rsidRPr="00FB3F66" w:rsidRDefault="004B3E2B" w:rsidP="00FB3F66">
      <w:pPr>
        <w:pStyle w:val="ListParagraph"/>
        <w:tabs>
          <w:tab w:val="left" w:pos="2662"/>
        </w:tabs>
        <w:rPr>
          <w:rFonts w:ascii="Times New Roman" w:hAnsi="Times New Roman" w:cs="Times New Roman"/>
          <w:sz w:val="24"/>
          <w:szCs w:val="24"/>
        </w:rPr>
      </w:pPr>
      <w:r>
        <w:rPr>
          <w:rFonts w:ascii="Times New Roman" w:hAnsi="Times New Roman" w:cs="Times New Roman"/>
          <w:b/>
          <w:sz w:val="24"/>
          <w:szCs w:val="24"/>
        </w:rPr>
        <w:t xml:space="preserve">4. </w:t>
      </w:r>
      <w:proofErr w:type="gramStart"/>
      <w:r w:rsidR="00FB3F66" w:rsidRPr="00FB3F66">
        <w:rPr>
          <w:rFonts w:ascii="Times New Roman" w:hAnsi="Times New Roman" w:cs="Times New Roman"/>
          <w:sz w:val="24"/>
          <w:szCs w:val="24"/>
        </w:rPr>
        <w:t>judgment</w:t>
      </w:r>
      <w:proofErr w:type="gramEnd"/>
      <w:r w:rsidR="00FB3F66" w:rsidRPr="00FB3F66">
        <w:rPr>
          <w:rFonts w:ascii="Times New Roman" w:hAnsi="Times New Roman" w:cs="Times New Roman"/>
          <w:sz w:val="24"/>
          <w:szCs w:val="24"/>
        </w:rPr>
        <w:t xml:space="preserve"> of the court enforceable by Nigerian government ?</w:t>
      </w:r>
    </w:p>
    <w:p w:rsidR="004B3E2B" w:rsidRPr="00FB3F66" w:rsidRDefault="00FB3F66" w:rsidP="004B3E2B">
      <w:pPr>
        <w:pStyle w:val="ListParagraph"/>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 </w:t>
      </w:r>
      <w:proofErr w:type="gramStart"/>
      <w:r w:rsidRPr="00FB3F66">
        <w:rPr>
          <w:rFonts w:ascii="Times New Roman" w:hAnsi="Times New Roman" w:cs="Times New Roman"/>
          <w:sz w:val="24"/>
          <w:szCs w:val="24"/>
        </w:rPr>
        <w:t>the</w:t>
      </w:r>
      <w:proofErr w:type="gramEnd"/>
      <w:r w:rsidRPr="00FB3F66">
        <w:rPr>
          <w:rFonts w:ascii="Times New Roman" w:hAnsi="Times New Roman" w:cs="Times New Roman"/>
          <w:sz w:val="24"/>
          <w:szCs w:val="24"/>
        </w:rPr>
        <w:t xml:space="preserve"> case of SERAP v. Federal R</w:t>
      </w:r>
      <w:r w:rsidR="004B3E2B">
        <w:rPr>
          <w:rFonts w:ascii="Times New Roman" w:hAnsi="Times New Roman" w:cs="Times New Roman"/>
          <w:sz w:val="24"/>
          <w:szCs w:val="24"/>
        </w:rPr>
        <w:t xml:space="preserve">epublic of Nigeria &amp; </w:t>
      </w:r>
      <w:proofErr w:type="spellStart"/>
      <w:r w:rsidR="004B3E2B">
        <w:rPr>
          <w:rFonts w:ascii="Times New Roman" w:hAnsi="Times New Roman" w:cs="Times New Roman"/>
          <w:sz w:val="24"/>
          <w:szCs w:val="24"/>
        </w:rPr>
        <w:t>Anor</w:t>
      </w:r>
      <w:proofErr w:type="spellEnd"/>
      <w:r w:rsidR="004B3E2B">
        <w:rPr>
          <w:rFonts w:ascii="Times New Roman" w:hAnsi="Times New Roman" w:cs="Times New Roman"/>
          <w:sz w:val="24"/>
          <w:szCs w:val="24"/>
        </w:rPr>
        <w:t>.</w:t>
      </w:r>
      <w:r w:rsidRPr="00FB3F66">
        <w:rPr>
          <w:rFonts w:ascii="Times New Roman" w:hAnsi="Times New Roman" w:cs="Times New Roman"/>
          <w:sz w:val="24"/>
          <w:szCs w:val="24"/>
        </w:rPr>
        <w:t xml:space="preserve"> In the SERAP case, the ECOWAS Court ruled that the Federal Government of Nigeria should provide free and </w:t>
      </w:r>
      <w:r w:rsidRPr="00FB3F66">
        <w:rPr>
          <w:rFonts w:ascii="Times New Roman" w:hAnsi="Times New Roman" w:cs="Times New Roman"/>
          <w:sz w:val="24"/>
          <w:szCs w:val="24"/>
        </w:rPr>
        <w:lastRenderedPageBreak/>
        <w:t>compulsory basic education to every Nigerian child but it has not been enforced by the Government though it was a judgment gotten in 2010</w:t>
      </w:r>
      <w:r w:rsidR="004B3E2B">
        <w:rPr>
          <w:rFonts w:ascii="Times New Roman" w:hAnsi="Times New Roman" w:cs="Times New Roman"/>
          <w:sz w:val="24"/>
          <w:szCs w:val="24"/>
        </w:rPr>
        <w:t>.</w:t>
      </w:r>
    </w:p>
    <w:p w:rsidR="00FB3F66" w:rsidRDefault="00FB3F66" w:rsidP="00FB3F66">
      <w:pPr>
        <w:pStyle w:val="ListParagraph"/>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 Thus, it may seem that the Treaties relating to the ECOWAS Court are not binding on Nigeria as they have not been expressly ratified. </w:t>
      </w:r>
      <w:r w:rsidR="00310B79">
        <w:rPr>
          <w:rFonts w:ascii="Times New Roman" w:hAnsi="Times New Roman" w:cs="Times New Roman"/>
          <w:sz w:val="24"/>
          <w:szCs w:val="24"/>
        </w:rPr>
        <w:t xml:space="preserve">So therefore ratification is necessary. </w:t>
      </w:r>
    </w:p>
    <w:p w:rsidR="00310B79" w:rsidRPr="00FB3F66" w:rsidRDefault="00310B79" w:rsidP="00FB3F66">
      <w:pPr>
        <w:pStyle w:val="ListParagraph"/>
        <w:tabs>
          <w:tab w:val="left" w:pos="2662"/>
        </w:tabs>
        <w:rPr>
          <w:rFonts w:ascii="Times New Roman" w:hAnsi="Times New Roman" w:cs="Times New Roman"/>
          <w:sz w:val="24"/>
          <w:szCs w:val="24"/>
        </w:rPr>
      </w:pPr>
    </w:p>
    <w:p w:rsidR="00FB3F66" w:rsidRPr="00FB3F66" w:rsidRDefault="00310B79" w:rsidP="00FB3F66">
      <w:pPr>
        <w:pStyle w:val="ListParagraph"/>
        <w:tabs>
          <w:tab w:val="left" w:pos="2662"/>
        </w:tabs>
        <w:rPr>
          <w:rFonts w:ascii="Times New Roman" w:hAnsi="Times New Roman" w:cs="Times New Roman"/>
          <w:sz w:val="24"/>
          <w:szCs w:val="24"/>
        </w:rPr>
      </w:pPr>
      <w:r>
        <w:rPr>
          <w:rFonts w:ascii="Times New Roman" w:hAnsi="Times New Roman" w:cs="Times New Roman"/>
          <w:sz w:val="24"/>
          <w:szCs w:val="24"/>
        </w:rPr>
        <w:t xml:space="preserve">Solutions </w:t>
      </w:r>
    </w:p>
    <w:p w:rsidR="00310B79" w:rsidRDefault="00310B79" w:rsidP="00FB3F66">
      <w:pPr>
        <w:pStyle w:val="ListParagraph"/>
        <w:tabs>
          <w:tab w:val="left" w:pos="2662"/>
        </w:tabs>
        <w:rPr>
          <w:rFonts w:ascii="Times New Roman" w:hAnsi="Times New Roman" w:cs="Times New Roman"/>
          <w:sz w:val="24"/>
          <w:szCs w:val="24"/>
        </w:rPr>
      </w:pPr>
      <w:r>
        <w:rPr>
          <w:rFonts w:ascii="Times New Roman" w:hAnsi="Times New Roman" w:cs="Times New Roman"/>
          <w:sz w:val="24"/>
          <w:szCs w:val="24"/>
        </w:rPr>
        <w:t xml:space="preserve">The court should not be one. There should be several to allow </w:t>
      </w:r>
      <w:proofErr w:type="gramStart"/>
      <w:r>
        <w:rPr>
          <w:rFonts w:ascii="Times New Roman" w:hAnsi="Times New Roman" w:cs="Times New Roman"/>
          <w:sz w:val="24"/>
          <w:szCs w:val="24"/>
        </w:rPr>
        <w:t>easy  access</w:t>
      </w:r>
      <w:proofErr w:type="gramEnd"/>
    </w:p>
    <w:p w:rsidR="00310B79" w:rsidRDefault="00FB3F66" w:rsidP="00FB3F66">
      <w:pPr>
        <w:pStyle w:val="ListParagraph"/>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An adequate court complex to enable it carry out its mandate and ensure that citizens </w:t>
      </w:r>
      <w:proofErr w:type="gramStart"/>
      <w:r w:rsidRPr="00FB3F66">
        <w:rPr>
          <w:rFonts w:ascii="Times New Roman" w:hAnsi="Times New Roman" w:cs="Times New Roman"/>
          <w:sz w:val="24"/>
          <w:szCs w:val="24"/>
        </w:rPr>
        <w:t>benefit</w:t>
      </w:r>
      <w:proofErr w:type="gramEnd"/>
      <w:r w:rsidRPr="00FB3F66">
        <w:rPr>
          <w:rFonts w:ascii="Times New Roman" w:hAnsi="Times New Roman" w:cs="Times New Roman"/>
          <w:sz w:val="24"/>
          <w:szCs w:val="24"/>
        </w:rPr>
        <w:t xml:space="preserve"> from the activities of the court.</w:t>
      </w:r>
    </w:p>
    <w:p w:rsidR="00310B79" w:rsidRDefault="00FB3F66" w:rsidP="00FB3F66">
      <w:pPr>
        <w:pStyle w:val="ListParagraph"/>
        <w:tabs>
          <w:tab w:val="left" w:pos="2662"/>
        </w:tabs>
        <w:rPr>
          <w:rFonts w:ascii="Times New Roman" w:hAnsi="Times New Roman" w:cs="Times New Roman"/>
          <w:sz w:val="24"/>
          <w:szCs w:val="24"/>
        </w:rPr>
      </w:pPr>
      <w:r w:rsidRPr="00FB3F66">
        <w:rPr>
          <w:rFonts w:ascii="Times New Roman" w:hAnsi="Times New Roman" w:cs="Times New Roman"/>
          <w:sz w:val="24"/>
          <w:szCs w:val="24"/>
        </w:rPr>
        <w:t>Establishment of an appellate chamber for the Court.</w:t>
      </w:r>
    </w:p>
    <w:p w:rsidR="00FB3F66" w:rsidRPr="00FB3F66" w:rsidRDefault="00FB3F66" w:rsidP="00FB3F66">
      <w:pPr>
        <w:pStyle w:val="ListParagraph"/>
        <w:tabs>
          <w:tab w:val="left" w:pos="2662"/>
        </w:tabs>
        <w:rPr>
          <w:rFonts w:ascii="Times New Roman" w:hAnsi="Times New Roman" w:cs="Times New Roman"/>
          <w:sz w:val="24"/>
          <w:szCs w:val="24"/>
        </w:rPr>
      </w:pPr>
      <w:r w:rsidRPr="00FB3F66">
        <w:rPr>
          <w:rFonts w:ascii="Times New Roman" w:hAnsi="Times New Roman" w:cs="Times New Roman"/>
          <w:sz w:val="24"/>
          <w:szCs w:val="24"/>
        </w:rPr>
        <w:t xml:space="preserve"> Establishment of Legal Aid Fund to facilitate access to justice for victims of human rights abuses that cannot afford legal representation</w:t>
      </w:r>
      <w:r w:rsidRPr="00FB3F66">
        <w:rPr>
          <w:rFonts w:ascii="Times New Roman" w:hAnsi="Times New Roman" w:cs="Times New Roman"/>
          <w:sz w:val="24"/>
          <w:szCs w:val="24"/>
        </w:rPr>
        <w:t>.</w:t>
      </w:r>
    </w:p>
    <w:p w:rsidR="00FB3F66" w:rsidRPr="00FB3F66" w:rsidRDefault="00FB3F66" w:rsidP="00FB3F66">
      <w:pPr>
        <w:pStyle w:val="ListParagraph"/>
        <w:tabs>
          <w:tab w:val="left" w:pos="2662"/>
        </w:tabs>
        <w:rPr>
          <w:rFonts w:ascii="Times New Roman" w:hAnsi="Times New Roman" w:cs="Times New Roman"/>
          <w:sz w:val="24"/>
          <w:szCs w:val="24"/>
        </w:rPr>
      </w:pPr>
    </w:p>
    <w:p w:rsidR="00FB3F66" w:rsidRPr="00FB3F66" w:rsidRDefault="00FB3F66" w:rsidP="00FB3F66">
      <w:pPr>
        <w:pStyle w:val="ListParagraph"/>
        <w:tabs>
          <w:tab w:val="left" w:pos="2662"/>
        </w:tabs>
        <w:rPr>
          <w:rFonts w:ascii="Times New Roman" w:hAnsi="Times New Roman" w:cs="Times New Roman"/>
          <w:sz w:val="24"/>
          <w:szCs w:val="24"/>
        </w:rPr>
      </w:pPr>
    </w:p>
    <w:p w:rsidR="00FB3F66" w:rsidRPr="00FB3F66" w:rsidRDefault="00FB3F66" w:rsidP="00FB3F66">
      <w:pPr>
        <w:pStyle w:val="ListParagraph"/>
        <w:tabs>
          <w:tab w:val="left" w:pos="2662"/>
        </w:tabs>
        <w:rPr>
          <w:rFonts w:ascii="Times New Roman" w:hAnsi="Times New Roman" w:cs="Times New Roman"/>
          <w:sz w:val="24"/>
          <w:szCs w:val="24"/>
        </w:rPr>
      </w:pPr>
    </w:p>
    <w:p w:rsidR="00FB3F66" w:rsidRPr="00FB3F66" w:rsidRDefault="00FB3F66" w:rsidP="00FB3F66">
      <w:pPr>
        <w:pStyle w:val="ListParagraph"/>
        <w:tabs>
          <w:tab w:val="left" w:pos="2662"/>
        </w:tabs>
        <w:rPr>
          <w:rFonts w:ascii="Times New Roman" w:hAnsi="Times New Roman" w:cs="Times New Roman"/>
          <w:sz w:val="24"/>
          <w:szCs w:val="24"/>
        </w:rPr>
      </w:pPr>
    </w:p>
    <w:p w:rsidR="00FB3F66" w:rsidRPr="00FB3F66" w:rsidRDefault="00FB3F66" w:rsidP="00FB3F66">
      <w:pPr>
        <w:pStyle w:val="ListParagraph"/>
        <w:tabs>
          <w:tab w:val="left" w:pos="2662"/>
        </w:tabs>
        <w:rPr>
          <w:rFonts w:ascii="Times New Roman" w:hAnsi="Times New Roman" w:cs="Times New Roman"/>
          <w:sz w:val="24"/>
          <w:szCs w:val="24"/>
        </w:rPr>
      </w:pPr>
    </w:p>
    <w:p w:rsidR="00426F76" w:rsidRPr="00FB3F66" w:rsidRDefault="00426F76" w:rsidP="00C4716B">
      <w:pPr>
        <w:pStyle w:val="ListParagraph"/>
        <w:tabs>
          <w:tab w:val="left" w:pos="2662"/>
        </w:tabs>
        <w:rPr>
          <w:rFonts w:ascii="Times New Roman" w:hAnsi="Times New Roman" w:cs="Times New Roman"/>
          <w:sz w:val="24"/>
          <w:szCs w:val="24"/>
        </w:rPr>
      </w:pPr>
    </w:p>
    <w:p w:rsidR="00426F76" w:rsidRPr="00FB3F66" w:rsidRDefault="00426F76" w:rsidP="00C4716B">
      <w:pPr>
        <w:pStyle w:val="ListParagraph"/>
        <w:tabs>
          <w:tab w:val="left" w:pos="2662"/>
        </w:tabs>
        <w:rPr>
          <w:rFonts w:ascii="Times New Roman" w:hAnsi="Times New Roman" w:cs="Times New Roman"/>
          <w:sz w:val="24"/>
          <w:szCs w:val="24"/>
        </w:rPr>
      </w:pPr>
    </w:p>
    <w:p w:rsidR="00426F76" w:rsidRPr="00FB3F66" w:rsidRDefault="00426F76" w:rsidP="00C4716B">
      <w:pPr>
        <w:pStyle w:val="ListParagraph"/>
        <w:tabs>
          <w:tab w:val="left" w:pos="2662"/>
        </w:tabs>
        <w:rPr>
          <w:rFonts w:ascii="Times New Roman" w:hAnsi="Times New Roman" w:cs="Times New Roman"/>
          <w:sz w:val="24"/>
          <w:szCs w:val="24"/>
        </w:rPr>
      </w:pPr>
    </w:p>
    <w:p w:rsidR="005A3B96" w:rsidRPr="00FB3F66" w:rsidRDefault="006B00C9" w:rsidP="006B00C9">
      <w:pPr>
        <w:pStyle w:val="ListParagraph"/>
        <w:tabs>
          <w:tab w:val="left" w:pos="1706"/>
        </w:tabs>
        <w:rPr>
          <w:rFonts w:ascii="Times New Roman" w:hAnsi="Times New Roman" w:cs="Times New Roman"/>
          <w:i/>
          <w:sz w:val="24"/>
          <w:szCs w:val="24"/>
        </w:rPr>
      </w:pPr>
      <w:r w:rsidRPr="00FB3F66">
        <w:rPr>
          <w:rFonts w:ascii="Times New Roman" w:hAnsi="Times New Roman" w:cs="Times New Roman"/>
          <w:i/>
          <w:sz w:val="24"/>
          <w:szCs w:val="24"/>
        </w:rPr>
        <w:tab/>
      </w:r>
    </w:p>
    <w:p w:rsidR="003703EF" w:rsidRPr="00FB3F66" w:rsidRDefault="003703EF" w:rsidP="003703EF">
      <w:pPr>
        <w:pStyle w:val="ListParagraph"/>
        <w:tabs>
          <w:tab w:val="left" w:pos="2662"/>
        </w:tabs>
        <w:rPr>
          <w:rFonts w:ascii="Times New Roman" w:hAnsi="Times New Roman" w:cs="Times New Roman"/>
          <w:sz w:val="24"/>
          <w:szCs w:val="24"/>
        </w:rPr>
      </w:pPr>
    </w:p>
    <w:sectPr w:rsidR="003703EF" w:rsidRPr="00FB3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8743D"/>
    <w:multiLevelType w:val="hybridMultilevel"/>
    <w:tmpl w:val="B858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14D9C"/>
    <w:multiLevelType w:val="hybridMultilevel"/>
    <w:tmpl w:val="DB6A10E8"/>
    <w:lvl w:ilvl="0" w:tplc="F5A6A1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FD0CD9"/>
    <w:multiLevelType w:val="hybridMultilevel"/>
    <w:tmpl w:val="406A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AF3755"/>
    <w:multiLevelType w:val="hybridMultilevel"/>
    <w:tmpl w:val="CD9C88F0"/>
    <w:lvl w:ilvl="0" w:tplc="32B25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DA3600"/>
    <w:multiLevelType w:val="hybridMultilevel"/>
    <w:tmpl w:val="4D2E3946"/>
    <w:lvl w:ilvl="0" w:tplc="CC56AAC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E4"/>
    <w:rsid w:val="000D30E4"/>
    <w:rsid w:val="0011160E"/>
    <w:rsid w:val="00171D3D"/>
    <w:rsid w:val="00310B79"/>
    <w:rsid w:val="003703EF"/>
    <w:rsid w:val="00426F76"/>
    <w:rsid w:val="004B3E2B"/>
    <w:rsid w:val="005A3B96"/>
    <w:rsid w:val="0066149E"/>
    <w:rsid w:val="006B00C9"/>
    <w:rsid w:val="00981596"/>
    <w:rsid w:val="00C4716B"/>
    <w:rsid w:val="00CA5368"/>
    <w:rsid w:val="00DD77BD"/>
    <w:rsid w:val="00F244D8"/>
    <w:rsid w:val="00FB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995EA-6512-49D1-A670-D8B535E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lelebari mpigi</dc:creator>
  <cp:keywords/>
  <dc:description/>
  <cp:lastModifiedBy>lelebari mpigi</cp:lastModifiedBy>
  <cp:revision>2</cp:revision>
  <dcterms:created xsi:type="dcterms:W3CDTF">2020-05-20T13:50:00Z</dcterms:created>
  <dcterms:modified xsi:type="dcterms:W3CDTF">2020-05-20T13:50:00Z</dcterms:modified>
</cp:coreProperties>
</file>