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E4" w:rsidRPr="009D19C9" w:rsidRDefault="00893BE4" w:rsidP="00893BE4">
      <w:pPr>
        <w:rPr>
          <w:rFonts w:asciiTheme="majorHAnsi" w:hAnsiTheme="majorHAnsi"/>
        </w:rPr>
      </w:pPr>
      <w:proofErr w:type="gramStart"/>
      <w:r>
        <w:rPr>
          <w:rStyle w:val="e24kjd"/>
          <w:rFonts w:asciiTheme="majorHAnsi" w:hAnsiTheme="majorHAnsi"/>
          <w:bCs/>
        </w:rPr>
        <w:t>1.</w:t>
      </w:r>
      <w:r w:rsidRPr="00893BE4">
        <w:rPr>
          <w:rStyle w:val="e24kjd"/>
          <w:rFonts w:asciiTheme="majorHAnsi" w:hAnsiTheme="majorHAnsi"/>
          <w:bCs/>
        </w:rPr>
        <w:t>Desert</w:t>
      </w:r>
      <w:proofErr w:type="gramEnd"/>
      <w:r w:rsidRPr="00893BE4">
        <w:rPr>
          <w:rStyle w:val="e24kjd"/>
          <w:rFonts w:asciiTheme="majorHAnsi" w:hAnsiTheme="majorHAnsi"/>
        </w:rPr>
        <w:t xml:space="preserve"> mammals do not readily find water, hence they must excrete very less amount of water. They are able to produce highly concentrated urine. ... The </w:t>
      </w:r>
      <w:proofErr w:type="spellStart"/>
      <w:r w:rsidRPr="00893BE4">
        <w:rPr>
          <w:rStyle w:val="e24kjd"/>
          <w:rFonts w:asciiTheme="majorHAnsi" w:hAnsiTheme="majorHAnsi"/>
        </w:rPr>
        <w:t>Henle's</w:t>
      </w:r>
      <w:proofErr w:type="spellEnd"/>
      <w:r w:rsidRPr="00893BE4">
        <w:rPr>
          <w:rStyle w:val="e24kjd"/>
          <w:rFonts w:asciiTheme="majorHAnsi" w:hAnsiTheme="majorHAnsi"/>
        </w:rPr>
        <w:t xml:space="preserve"> loops of </w:t>
      </w:r>
      <w:proofErr w:type="spellStart"/>
      <w:r w:rsidRPr="00893BE4">
        <w:rPr>
          <w:rStyle w:val="e24kjd"/>
          <w:rFonts w:asciiTheme="majorHAnsi" w:hAnsiTheme="majorHAnsi"/>
        </w:rPr>
        <w:t>juxtamedullary</w:t>
      </w:r>
      <w:proofErr w:type="spellEnd"/>
      <w:r w:rsidRPr="00893BE4">
        <w:rPr>
          <w:rStyle w:val="e24kjd"/>
          <w:rFonts w:asciiTheme="majorHAnsi" w:hAnsiTheme="majorHAnsi"/>
        </w:rPr>
        <w:t xml:space="preserve"> </w:t>
      </w:r>
      <w:proofErr w:type="spellStart"/>
      <w:r w:rsidRPr="00893BE4">
        <w:rPr>
          <w:rStyle w:val="e24kjd"/>
          <w:rFonts w:asciiTheme="majorHAnsi" w:hAnsiTheme="majorHAnsi"/>
        </w:rPr>
        <w:t>nephrons</w:t>
      </w:r>
      <w:proofErr w:type="spellEnd"/>
      <w:r w:rsidRPr="00893BE4">
        <w:rPr>
          <w:rStyle w:val="e24kjd"/>
          <w:rFonts w:asciiTheme="majorHAnsi" w:hAnsiTheme="majorHAnsi"/>
        </w:rPr>
        <w:t xml:space="preserve"> along with counter flowing blood vessels, called </w:t>
      </w:r>
      <w:proofErr w:type="spellStart"/>
      <w:r w:rsidRPr="00893BE4">
        <w:rPr>
          <w:rStyle w:val="e24kjd"/>
          <w:rFonts w:asciiTheme="majorHAnsi" w:hAnsiTheme="majorHAnsi"/>
        </w:rPr>
        <w:t>vasa</w:t>
      </w:r>
      <w:proofErr w:type="spellEnd"/>
      <w:r w:rsidRPr="00893BE4">
        <w:rPr>
          <w:rStyle w:val="e24kjd"/>
          <w:rFonts w:asciiTheme="majorHAnsi" w:hAnsiTheme="majorHAnsi"/>
        </w:rPr>
        <w:t xml:space="preserve"> recta, help in conservation of water.</w:t>
      </w:r>
      <w:r w:rsidRPr="00893BE4">
        <w:t xml:space="preserve"> </w:t>
      </w:r>
      <w:r w:rsidRPr="00893BE4">
        <w:rPr>
          <w:rFonts w:asciiTheme="majorHAnsi" w:hAnsiTheme="majorHAnsi"/>
        </w:rPr>
        <w:t xml:space="preserve">The kidneys play a vital role in the excretion of waste products and toxins such as urea, </w:t>
      </w:r>
      <w:proofErr w:type="spellStart"/>
      <w:r w:rsidRPr="00893BE4">
        <w:rPr>
          <w:rFonts w:asciiTheme="majorHAnsi" w:hAnsiTheme="majorHAnsi"/>
        </w:rPr>
        <w:t>creatinine</w:t>
      </w:r>
      <w:proofErr w:type="spellEnd"/>
      <w:r w:rsidRPr="00893BE4">
        <w:rPr>
          <w:rFonts w:asciiTheme="majorHAnsi" w:hAnsiTheme="majorHAnsi"/>
        </w:rPr>
        <w:t xml:space="preserve"> and uric acid, regulation of extracellular fluid volume, serum </w:t>
      </w:r>
      <w:proofErr w:type="spellStart"/>
      <w:r w:rsidRPr="00893BE4">
        <w:rPr>
          <w:rFonts w:asciiTheme="majorHAnsi" w:hAnsiTheme="majorHAnsi"/>
        </w:rPr>
        <w:t>osmolality</w:t>
      </w:r>
      <w:proofErr w:type="spellEnd"/>
      <w:r w:rsidRPr="00893BE4">
        <w:rPr>
          <w:rFonts w:asciiTheme="majorHAnsi" w:hAnsiTheme="majorHAnsi"/>
        </w:rPr>
        <w:t xml:space="preserve"> and electrolyte concentrations, as well as the production of hormones like erythropoietin and</w:t>
      </w:r>
      <w:proofErr w:type="gramStart"/>
      <w:r w:rsidRPr="00893BE4">
        <w:rPr>
          <w:rFonts w:asciiTheme="majorHAnsi" w:hAnsiTheme="majorHAnsi"/>
        </w:rPr>
        <w:t>  1,25</w:t>
      </w:r>
      <w:proofErr w:type="gramEnd"/>
      <w:r w:rsidRPr="00893BE4">
        <w:rPr>
          <w:rFonts w:asciiTheme="majorHAnsi" w:hAnsiTheme="majorHAnsi"/>
        </w:rPr>
        <w:t xml:space="preserve"> </w:t>
      </w:r>
      <w:proofErr w:type="spellStart"/>
      <w:r w:rsidRPr="00893BE4">
        <w:rPr>
          <w:rFonts w:asciiTheme="majorHAnsi" w:hAnsiTheme="majorHAnsi"/>
        </w:rPr>
        <w:t>dihydroxyvitamin</w:t>
      </w:r>
      <w:proofErr w:type="spellEnd"/>
      <w:r w:rsidRPr="00893BE4">
        <w:rPr>
          <w:rFonts w:asciiTheme="majorHAnsi" w:hAnsiTheme="majorHAnsi"/>
        </w:rPr>
        <w:t xml:space="preserve"> D and </w:t>
      </w:r>
      <w:proofErr w:type="spellStart"/>
      <w:r w:rsidRPr="00893BE4">
        <w:rPr>
          <w:rFonts w:asciiTheme="majorHAnsi" w:hAnsiTheme="majorHAnsi"/>
        </w:rPr>
        <w:t>renin</w:t>
      </w:r>
      <w:proofErr w:type="spellEnd"/>
      <w:r w:rsidRPr="00893BE4">
        <w:rPr>
          <w:rFonts w:asciiTheme="majorHAnsi" w:hAnsiTheme="majorHAnsi"/>
        </w:rPr>
        <w:t xml:space="preserve">. The functional unit of the kidney is the </w:t>
      </w:r>
      <w:proofErr w:type="spellStart"/>
      <w:r w:rsidRPr="00893BE4">
        <w:rPr>
          <w:rFonts w:asciiTheme="majorHAnsi" w:hAnsiTheme="majorHAnsi"/>
        </w:rPr>
        <w:t>nephron</w:t>
      </w:r>
      <w:proofErr w:type="spellEnd"/>
      <w:r w:rsidRPr="00893BE4">
        <w:rPr>
          <w:rFonts w:asciiTheme="majorHAnsi" w:hAnsiTheme="majorHAnsi"/>
        </w:rPr>
        <w:t xml:space="preserve"> which consists of the </w:t>
      </w:r>
      <w:proofErr w:type="spellStart"/>
      <w:r w:rsidRPr="00893BE4">
        <w:rPr>
          <w:rFonts w:asciiTheme="majorHAnsi" w:hAnsiTheme="majorHAnsi"/>
        </w:rPr>
        <w:t>glomerulus</w:t>
      </w:r>
      <w:proofErr w:type="spellEnd"/>
      <w:r w:rsidRPr="00893BE4">
        <w:rPr>
          <w:rFonts w:asciiTheme="majorHAnsi" w:hAnsiTheme="majorHAnsi"/>
        </w:rPr>
        <w:t>, proximal and distal tubules, and collecting duct.</w:t>
      </w:r>
      <w:r w:rsidR="009D19C9" w:rsidRPr="009D19C9">
        <w:t xml:space="preserve"> </w:t>
      </w:r>
      <w:r w:rsidR="009D19C9" w:rsidRPr="009D19C9">
        <w:rPr>
          <w:rFonts w:asciiTheme="majorHAnsi" w:hAnsiTheme="majorHAnsi"/>
        </w:rPr>
        <w:t xml:space="preserve">Since they are </w:t>
      </w:r>
      <w:r w:rsidR="009D19C9" w:rsidRPr="009D19C9">
        <w:rPr>
          <w:rStyle w:val="topic-highlight"/>
          <w:rFonts w:asciiTheme="majorHAnsi" w:hAnsiTheme="majorHAnsi"/>
        </w:rPr>
        <w:t>desert animals</w:t>
      </w:r>
      <w:r w:rsidR="009D19C9" w:rsidRPr="009D19C9">
        <w:rPr>
          <w:rFonts w:asciiTheme="majorHAnsi" w:hAnsiTheme="majorHAnsi"/>
        </w:rPr>
        <w:t xml:space="preserve">, gerbils have several characteristics that have allowed them to adapt to dry environments. Gerbils have an excellent ability for </w:t>
      </w:r>
      <w:hyperlink r:id="rId5" w:tooltip="Learn more about Thermoregulation from ScienceDirect's AI-generated Topic Pages" w:history="1">
        <w:r w:rsidR="009D19C9" w:rsidRPr="009D19C9">
          <w:rPr>
            <w:rStyle w:val="Hyperlink"/>
            <w:rFonts w:asciiTheme="majorHAnsi" w:hAnsiTheme="majorHAnsi"/>
          </w:rPr>
          <w:t>thermoregulation</w:t>
        </w:r>
      </w:hyperlink>
      <w:r w:rsidR="009D19C9" w:rsidRPr="009D19C9">
        <w:rPr>
          <w:rFonts w:asciiTheme="majorHAnsi" w:hAnsiTheme="majorHAnsi"/>
        </w:rPr>
        <w:t>, and they have a high level of heat tolerance. They have a unique water metabolism in that they require very little water to function (</w:t>
      </w:r>
      <w:proofErr w:type="spellStart"/>
      <w:r w:rsidR="009D19C9" w:rsidRPr="009D19C9">
        <w:rPr>
          <w:rFonts w:asciiTheme="majorHAnsi" w:hAnsiTheme="majorHAnsi"/>
        </w:rPr>
        <w:t>Winkelmann</w:t>
      </w:r>
      <w:proofErr w:type="spellEnd"/>
      <w:r w:rsidR="009D19C9" w:rsidRPr="009D19C9">
        <w:rPr>
          <w:rFonts w:asciiTheme="majorHAnsi" w:hAnsiTheme="majorHAnsi"/>
        </w:rPr>
        <w:t xml:space="preserve"> and Getz, 1962). Gerbils can obtain sufficient water from their diet and their kidneys have a highly efficient </w:t>
      </w:r>
      <w:hyperlink r:id="rId6" w:tooltip="Learn more about Kidney Concentrating Capacity from ScienceDirect's AI-generated Topic Pages" w:history="1">
        <w:r w:rsidR="009D19C9" w:rsidRPr="009D19C9">
          <w:rPr>
            <w:rStyle w:val="Hyperlink"/>
            <w:rFonts w:asciiTheme="majorHAnsi" w:hAnsiTheme="majorHAnsi"/>
          </w:rPr>
          <w:t>urine-concentrating capacity</w:t>
        </w:r>
      </w:hyperlink>
      <w:r w:rsidR="009D19C9" w:rsidRPr="009D19C9">
        <w:rPr>
          <w:rFonts w:asciiTheme="majorHAnsi" w:hAnsiTheme="majorHAnsi"/>
        </w:rPr>
        <w:t xml:space="preserve"> to ensure adequate hydration</w:t>
      </w:r>
      <w:r w:rsidR="009D19C9">
        <w:rPr>
          <w:rFonts w:asciiTheme="majorHAnsi" w:hAnsiTheme="majorHAnsi"/>
        </w:rPr>
        <w:t>.</w:t>
      </w:r>
      <w:r w:rsidR="009D19C9" w:rsidRPr="009D19C9">
        <w:t xml:space="preserve"> </w:t>
      </w:r>
      <w:r w:rsidR="009D19C9" w:rsidRPr="009D19C9">
        <w:rPr>
          <w:rFonts w:asciiTheme="majorHAnsi" w:hAnsiTheme="majorHAnsi"/>
        </w:rPr>
        <w:t xml:space="preserve">The ratio of long-loop </w:t>
      </w:r>
      <w:proofErr w:type="spellStart"/>
      <w:r w:rsidR="009D19C9" w:rsidRPr="009D19C9">
        <w:rPr>
          <w:rFonts w:asciiTheme="majorHAnsi" w:hAnsiTheme="majorHAnsi"/>
        </w:rPr>
        <w:t>nephrons</w:t>
      </w:r>
      <w:proofErr w:type="spellEnd"/>
      <w:r w:rsidR="009D19C9" w:rsidRPr="009D19C9">
        <w:rPr>
          <w:rFonts w:asciiTheme="majorHAnsi" w:hAnsiTheme="majorHAnsi"/>
        </w:rPr>
        <w:t xml:space="preserve"> to short-loop </w:t>
      </w:r>
      <w:proofErr w:type="spellStart"/>
      <w:r w:rsidR="009D19C9" w:rsidRPr="009D19C9">
        <w:rPr>
          <w:rFonts w:asciiTheme="majorHAnsi" w:hAnsiTheme="majorHAnsi"/>
        </w:rPr>
        <w:t>nephrons</w:t>
      </w:r>
      <w:proofErr w:type="spellEnd"/>
      <w:r w:rsidR="009D19C9" w:rsidRPr="009D19C9">
        <w:rPr>
          <w:rFonts w:asciiTheme="majorHAnsi" w:hAnsiTheme="majorHAnsi"/>
        </w:rPr>
        <w:t xml:space="preserve"> in gerbils is high. Ninety-six percent of their </w:t>
      </w:r>
      <w:proofErr w:type="spellStart"/>
      <w:r w:rsidR="009D19C9" w:rsidRPr="009D19C9">
        <w:rPr>
          <w:rFonts w:asciiTheme="majorHAnsi" w:hAnsiTheme="majorHAnsi"/>
        </w:rPr>
        <w:t>nephrons</w:t>
      </w:r>
      <w:proofErr w:type="spellEnd"/>
      <w:r w:rsidR="009D19C9" w:rsidRPr="009D19C9">
        <w:rPr>
          <w:rFonts w:asciiTheme="majorHAnsi" w:hAnsiTheme="majorHAnsi"/>
        </w:rPr>
        <w:t xml:space="preserve"> are long loop which allows them to efficiently concentrate their urine</w:t>
      </w:r>
    </w:p>
    <w:p w:rsidR="009D19C9" w:rsidRPr="009D19C9" w:rsidRDefault="009D19C9" w:rsidP="00893BE4">
      <w:pPr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 w:rsidRPr="009D19C9">
        <w:rPr>
          <w:rStyle w:val="e24kjd"/>
        </w:rPr>
        <w:t xml:space="preserve"> </w:t>
      </w:r>
      <w:r>
        <w:rPr>
          <w:rStyle w:val="e24kjd"/>
          <w:rFonts w:asciiTheme="majorHAnsi" w:hAnsiTheme="majorHAnsi"/>
        </w:rPr>
        <w:t>T</w:t>
      </w:r>
      <w:r w:rsidRPr="009D19C9">
        <w:rPr>
          <w:rStyle w:val="e24kjd"/>
          <w:rFonts w:asciiTheme="majorHAnsi" w:hAnsiTheme="majorHAnsi"/>
        </w:rPr>
        <w:t xml:space="preserve">he </w:t>
      </w:r>
      <w:proofErr w:type="spellStart"/>
      <w:r w:rsidRPr="009D19C9">
        <w:rPr>
          <w:rStyle w:val="e24kjd"/>
          <w:rFonts w:asciiTheme="majorHAnsi" w:hAnsiTheme="majorHAnsi"/>
          <w:bCs/>
        </w:rPr>
        <w:t>glomerular</w:t>
      </w:r>
      <w:proofErr w:type="spellEnd"/>
      <w:r w:rsidRPr="009D19C9">
        <w:rPr>
          <w:rStyle w:val="e24kjd"/>
          <w:rFonts w:asciiTheme="majorHAnsi" w:hAnsiTheme="majorHAnsi"/>
          <w:bCs/>
        </w:rPr>
        <w:t xml:space="preserve"> filtration barrier</w:t>
      </w:r>
      <w:r w:rsidRPr="009D19C9">
        <w:rPr>
          <w:rStyle w:val="e24kjd"/>
          <w:rFonts w:asciiTheme="majorHAnsi" w:hAnsiTheme="majorHAnsi"/>
        </w:rPr>
        <w:t xml:space="preserve"> functions as a highly organized, </w:t>
      </w:r>
      <w:proofErr w:type="spellStart"/>
      <w:r w:rsidRPr="009D19C9">
        <w:rPr>
          <w:rStyle w:val="e24kjd"/>
          <w:rFonts w:asciiTheme="majorHAnsi" w:hAnsiTheme="majorHAnsi"/>
        </w:rPr>
        <w:t>semipermeable</w:t>
      </w:r>
      <w:proofErr w:type="spellEnd"/>
      <w:r w:rsidRPr="009D19C9">
        <w:rPr>
          <w:rStyle w:val="e24kjd"/>
          <w:rFonts w:asciiTheme="majorHAnsi" w:hAnsiTheme="majorHAnsi"/>
        </w:rPr>
        <w:t xml:space="preserve"> </w:t>
      </w:r>
      <w:r w:rsidRPr="009D19C9">
        <w:rPr>
          <w:rStyle w:val="e24kjd"/>
          <w:rFonts w:asciiTheme="majorHAnsi" w:hAnsiTheme="majorHAnsi"/>
          <w:bCs/>
        </w:rPr>
        <w:t>membrane</w:t>
      </w:r>
      <w:r w:rsidRPr="009D19C9">
        <w:rPr>
          <w:rStyle w:val="e24kjd"/>
          <w:rFonts w:asciiTheme="majorHAnsi" w:hAnsiTheme="majorHAnsi"/>
        </w:rPr>
        <w:t xml:space="preserve"> preventing the passage of the majority of pro</w:t>
      </w:r>
      <w:r>
        <w:rPr>
          <w:rStyle w:val="e24kjd"/>
          <w:rFonts w:asciiTheme="majorHAnsi" w:hAnsiTheme="majorHAnsi"/>
        </w:rPr>
        <w:t>teins into the urine</w:t>
      </w:r>
      <w:r w:rsidRPr="009D19C9">
        <w:rPr>
          <w:rStyle w:val="e24kjd"/>
          <w:rFonts w:asciiTheme="majorHAnsi" w:hAnsiTheme="majorHAnsi"/>
        </w:rPr>
        <w:t xml:space="preserve">. This </w:t>
      </w:r>
      <w:r w:rsidRPr="009D19C9">
        <w:rPr>
          <w:rStyle w:val="e24kjd"/>
          <w:rFonts w:asciiTheme="majorHAnsi" w:hAnsiTheme="majorHAnsi"/>
          <w:bCs/>
        </w:rPr>
        <w:t>barrier</w:t>
      </w:r>
      <w:r w:rsidRPr="009D19C9">
        <w:rPr>
          <w:rStyle w:val="e24kjd"/>
          <w:rFonts w:asciiTheme="majorHAnsi" w:hAnsiTheme="majorHAnsi"/>
        </w:rPr>
        <w:t xml:space="preserve"> is composed of the </w:t>
      </w:r>
      <w:proofErr w:type="spellStart"/>
      <w:r w:rsidRPr="009D19C9">
        <w:rPr>
          <w:rStyle w:val="e24kjd"/>
          <w:rFonts w:asciiTheme="majorHAnsi" w:hAnsiTheme="majorHAnsi"/>
          <w:bCs/>
        </w:rPr>
        <w:t>glomerular</w:t>
      </w:r>
      <w:proofErr w:type="spellEnd"/>
      <w:r w:rsidRPr="009D19C9">
        <w:rPr>
          <w:rStyle w:val="e24kjd"/>
          <w:rFonts w:asciiTheme="majorHAnsi" w:hAnsiTheme="majorHAnsi"/>
        </w:rPr>
        <w:t xml:space="preserve"> basement </w:t>
      </w:r>
      <w:r w:rsidRPr="009D19C9">
        <w:rPr>
          <w:rStyle w:val="e24kjd"/>
          <w:rFonts w:asciiTheme="majorHAnsi" w:hAnsiTheme="majorHAnsi"/>
          <w:bCs/>
        </w:rPr>
        <w:t>membrane</w:t>
      </w:r>
      <w:r w:rsidRPr="009D19C9">
        <w:rPr>
          <w:rStyle w:val="e24kjd"/>
          <w:rFonts w:asciiTheme="majorHAnsi" w:hAnsiTheme="majorHAnsi"/>
        </w:rPr>
        <w:t xml:space="preserve">, the </w:t>
      </w:r>
      <w:proofErr w:type="spellStart"/>
      <w:r w:rsidRPr="009D19C9">
        <w:rPr>
          <w:rStyle w:val="e24kjd"/>
          <w:rFonts w:asciiTheme="majorHAnsi" w:hAnsiTheme="majorHAnsi"/>
        </w:rPr>
        <w:t>podocyte</w:t>
      </w:r>
      <w:proofErr w:type="spellEnd"/>
      <w:r w:rsidRPr="009D19C9">
        <w:rPr>
          <w:rStyle w:val="e24kjd"/>
          <w:rFonts w:asciiTheme="majorHAnsi" w:hAnsiTheme="majorHAnsi"/>
        </w:rPr>
        <w:t xml:space="preserve">, and the slit diaphragm between the </w:t>
      </w:r>
      <w:proofErr w:type="spellStart"/>
      <w:r w:rsidRPr="009D19C9">
        <w:rPr>
          <w:rStyle w:val="e24kjd"/>
          <w:rFonts w:asciiTheme="majorHAnsi" w:hAnsiTheme="majorHAnsi"/>
        </w:rPr>
        <w:t>podocytes</w:t>
      </w:r>
      <w:proofErr w:type="spellEnd"/>
      <w:r>
        <w:rPr>
          <w:rStyle w:val="e24kjd"/>
          <w:rFonts w:asciiTheme="majorHAnsi" w:hAnsiTheme="majorHAnsi"/>
        </w:rPr>
        <w:t>.</w:t>
      </w:r>
      <w:r w:rsidRPr="009D19C9">
        <w:t xml:space="preserve"> </w:t>
      </w:r>
      <w:r w:rsidRPr="009D19C9">
        <w:rPr>
          <w:rFonts w:asciiTheme="majorHAnsi" w:hAnsiTheme="majorHAnsi"/>
        </w:rPr>
        <w:t xml:space="preserve">The </w:t>
      </w:r>
      <w:proofErr w:type="spellStart"/>
      <w:r w:rsidRPr="009D19C9">
        <w:rPr>
          <w:rFonts w:asciiTheme="majorHAnsi" w:hAnsiTheme="majorHAnsi"/>
        </w:rPr>
        <w:t>glomerular</w:t>
      </w:r>
      <w:proofErr w:type="spellEnd"/>
      <w:r w:rsidRPr="009D19C9">
        <w:rPr>
          <w:rFonts w:asciiTheme="majorHAnsi" w:hAnsiTheme="majorHAnsi"/>
        </w:rPr>
        <w:t xml:space="preserve"> filtration barrier is a highly specialized blood filtration interface that displays a high conductance to small and midsized solutes in plasma but retains relative impermeability to macromolecules.</w:t>
      </w:r>
      <w:r w:rsidR="0091705A" w:rsidRPr="0091705A">
        <w:rPr>
          <w:rStyle w:val="e24kjd"/>
        </w:rPr>
        <w:t xml:space="preserve"> </w:t>
      </w:r>
      <w:r w:rsidR="0091705A" w:rsidRPr="0091705A">
        <w:rPr>
          <w:rStyle w:val="st"/>
          <w:rFonts w:asciiTheme="majorHAnsi" w:hAnsiTheme="majorHAnsi"/>
        </w:rPr>
        <w:t xml:space="preserve">The </w:t>
      </w:r>
      <w:r w:rsidR="0091705A" w:rsidRPr="0091705A">
        <w:rPr>
          <w:rStyle w:val="Emphasis"/>
          <w:rFonts w:asciiTheme="majorHAnsi" w:hAnsiTheme="majorHAnsi"/>
          <w:i w:val="0"/>
        </w:rPr>
        <w:t>filtration barrier</w:t>
      </w:r>
      <w:r w:rsidR="0091705A" w:rsidRPr="0091705A">
        <w:rPr>
          <w:rStyle w:val="st"/>
          <w:rFonts w:asciiTheme="majorHAnsi" w:hAnsiTheme="majorHAnsi"/>
        </w:rPr>
        <w:t xml:space="preserve"> of the </w:t>
      </w:r>
      <w:proofErr w:type="spellStart"/>
      <w:r w:rsidR="0091705A" w:rsidRPr="0091705A">
        <w:rPr>
          <w:rStyle w:val="Emphasis"/>
          <w:rFonts w:asciiTheme="majorHAnsi" w:hAnsiTheme="majorHAnsi"/>
        </w:rPr>
        <w:t>glomerulus</w:t>
      </w:r>
      <w:proofErr w:type="spellEnd"/>
      <w:r w:rsidR="0091705A" w:rsidRPr="0091705A">
        <w:rPr>
          <w:rStyle w:val="st"/>
          <w:rFonts w:asciiTheme="majorHAnsi" w:hAnsiTheme="majorHAnsi"/>
        </w:rPr>
        <w:t xml:space="preserve"> consists of a fenestrated capillary epithelium with a negatively charged surface that repels many plasma proteins</w:t>
      </w:r>
      <w:r w:rsidR="0091705A">
        <w:rPr>
          <w:rStyle w:val="st"/>
        </w:rPr>
        <w:t>.</w:t>
      </w:r>
    </w:p>
    <w:sectPr w:rsidR="009D19C9" w:rsidRPr="009D19C9" w:rsidSect="00751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61F23"/>
    <w:multiLevelType w:val="hybridMultilevel"/>
    <w:tmpl w:val="BF20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93BE4"/>
    <w:rsid w:val="003804A3"/>
    <w:rsid w:val="0075126F"/>
    <w:rsid w:val="00893BE4"/>
    <w:rsid w:val="0091705A"/>
    <w:rsid w:val="009957EC"/>
    <w:rsid w:val="009D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893BE4"/>
  </w:style>
  <w:style w:type="paragraph" w:styleId="ListParagraph">
    <w:name w:val="List Paragraph"/>
    <w:basedOn w:val="Normal"/>
    <w:uiPriority w:val="34"/>
    <w:qFormat/>
    <w:rsid w:val="00893BE4"/>
    <w:pPr>
      <w:ind w:left="720"/>
      <w:contextualSpacing/>
    </w:pPr>
  </w:style>
  <w:style w:type="character" w:customStyle="1" w:styleId="topic-highlight">
    <w:name w:val="topic-highlight"/>
    <w:basedOn w:val="DefaultParagraphFont"/>
    <w:rsid w:val="009D19C9"/>
  </w:style>
  <w:style w:type="character" w:styleId="Hyperlink">
    <w:name w:val="Hyperlink"/>
    <w:basedOn w:val="DefaultParagraphFont"/>
    <w:uiPriority w:val="99"/>
    <w:semiHidden/>
    <w:unhideWhenUsed/>
    <w:rsid w:val="009D19C9"/>
    <w:rPr>
      <w:color w:val="0000FF"/>
      <w:u w:val="single"/>
    </w:rPr>
  </w:style>
  <w:style w:type="character" w:customStyle="1" w:styleId="st">
    <w:name w:val="st"/>
    <w:basedOn w:val="DefaultParagraphFont"/>
    <w:rsid w:val="0091705A"/>
  </w:style>
  <w:style w:type="character" w:styleId="Emphasis">
    <w:name w:val="Emphasis"/>
    <w:basedOn w:val="DefaultParagraphFont"/>
    <w:uiPriority w:val="20"/>
    <w:qFormat/>
    <w:rsid w:val="009170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topics/biochemistry-genetics-and-molecular-biology/kidney-concentrating-capacity" TargetMode="External"/><Relationship Id="rId5" Type="http://schemas.openxmlformats.org/officeDocument/2006/relationships/hyperlink" Target="https://www.sciencedirect.com/topics/biochemistry-genetics-and-molecular-biology/thermoregul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2020-05-20T21:21:00Z</dcterms:created>
  <dcterms:modified xsi:type="dcterms:W3CDTF">2020-05-20T21:45:00Z</dcterms:modified>
</cp:coreProperties>
</file>