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bookmarkStart w:id="0" w:name="_GoBack"/>
      <w:bookmarkEnd w:id="0"/>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OSAYUKI BENJAMIN IKHINMWIN</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US"/>
        </w:rPr>
        <w:t>01/005</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4098"/>
        <w:numPr>
          <w:ilvl w:val="0"/>
          <w:numId w:val="1"/>
        </w:numPr>
        <w:r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4098"/>
        <w:numPr>
          <w:ilvl w:val="0"/>
          <w:numId w:val="1"/>
        </w:numPr>
        <w:rPr/>
      </w:pPr>
      <w:r>
        <w:t>Analysis of the financial outcome could lead to being not open to spending on the project. Most times, economists seem to pull back on allocating fund for the project.</w:t>
      </w:r>
    </w:p>
    <w:p>
      <w:pPr>
        <w:pStyle w:val="style4098"/>
        <w:numPr>
          <w:ilvl w:val="0"/>
          <w:numId w:val="1"/>
        </w:numPr>
        <w:r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57F212F"/>
    <w:lvl w:ilvl="0">
      <w:start w:val="1"/>
      <w:numFmt w:val="decimal"/>
      <w:lvlText w:val="%1."/>
      <w:lvlJc w:val="left"/>
      <w:pPr>
        <w:ind w:left="720" w:hanging="360"/>
      </w:pPr>
      <w:rPr>
        <w:rFonts w:ascii="Arial" w:cs="Arial" w:hAnsi="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qFormat/>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qFormat/>
    <w:uiPriority w:val="99"/>
    <w:rPr>
      <w:rFonts w:ascii="Tahoma" w:cs="Tahoma" w:hAnsi="Tahoma"/>
      <w:sz w:val="16"/>
      <w:szCs w:val="16"/>
    </w:rPr>
  </w:style>
  <w:style w:type="paragraph" w:customStyle="1" w:styleId="style4098">
    <w:name w:val="List Paragraph_d163757a-7182-4b92-a6bf-7e658ec67048"/>
    <w:basedOn w:val="style0"/>
    <w:next w:val="style4098"/>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1005</Characters>
  <Application>WPS Office</Application>
  <DocSecurity>0</DocSecurity>
  <Paragraphs>21</Paragraphs>
  <ScaleCrop>false</ScaleCrop>
  <LinksUpToDate>false</LinksUpToDate>
  <CharactersWithSpaces>1353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2020-05-21T10:18:53Z</dcterms:created>
  <dc:creator>HP</dc:creator>
  <lastModifiedBy>TECNO KA7</lastModifiedBy>
  <dcterms:modified xsi:type="dcterms:W3CDTF">2020-05-21T10:18:53Z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