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288415" cy="1364615"/>
            <wp:effectExtent l="0" t="0" r="6985" b="6985"/>
            <wp:docPr id="1026" name="Picture 22" descr="C:\Users\user\AppData\Local\Microsoft\Windows\INetCache\Content.Word\ABUAD.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841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KOLAWOLE JOSEPH O.</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17/ENG04/038</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w:t>
      </w:r>
      <w:r>
        <w:rPr>
          <w:rFonts w:ascii="Arial" w:cs="Arial" w:hAnsi="Arial"/>
          <w:color w:val="333333"/>
          <w:sz w:val="20"/>
          <w:szCs w:val="20"/>
          <w:shd w:val="clear" w:color="auto" w:fill="ffffff"/>
        </w:rPr>
        <w:t xml:space="preserve"> </w:t>
      </w:r>
      <w:r>
        <w:rPr>
          <w:rFonts w:ascii="Arial" w:cs="Arial" w:hAnsi="Arial"/>
          <w:b/>
          <w:bCs/>
          <w:color w:val="333333"/>
          <w:sz w:val="22"/>
          <w:szCs w:val="22"/>
          <w:shd w:val="clear" w:color="auto" w:fill="ffffff"/>
        </w:rPr>
        <w:t xml:space="preserve"> </w:t>
      </w:r>
      <w:r>
        <w:rPr>
          <w:rFonts w:ascii="Arial" w:cs="Arial" w:hAnsi="Arial"/>
          <w:b/>
          <w:bCs/>
          <w:color w:val="333333"/>
          <w:sz w:val="24"/>
          <w:szCs w:val="24"/>
          <w:shd w:val="clear" w:color="auto" w:fill="ffffff"/>
        </w:rPr>
        <w:t>SHORT TEST</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pStyle w:val="style0"/>
        <w:rPr>
          <w:rFonts w:ascii="Arial" w:cs="Arial" w:hAnsi="Arial"/>
          <w:color w:val="333333"/>
          <w:sz w:val="21"/>
          <w:szCs w:val="21"/>
          <w:shd w:val="clear" w:color="auto" w:fill="ffffff"/>
        </w:rPr>
      </w:pPr>
    </w:p>
    <w:p>
      <w:pPr>
        <w:pStyle w:val="style0"/>
        <w:jc w:val="left"/>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lang w:val="en-US"/>
        </w:rPr>
        <w:t xml:space="preserve">         </w:t>
      </w:r>
      <w:r>
        <w:rPr>
          <w:rFonts w:ascii="Arial" w:cs="Arial" w:hAnsi="Arial"/>
          <w:b/>
          <w:bCs/>
          <w:color w:val="333333"/>
          <w:sz w:val="24"/>
          <w:szCs w:val="24"/>
          <w:shd w:val="clear" w:color="auto" w:fill="ffffff"/>
          <w:lang w:val="en-US"/>
        </w:rPr>
        <w:t>ANSWERS</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 xml:space="preserve">Human resource managers look out for the input of labourers both skilled and unskilled and likewise should compared to their output. </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 xml:space="preserve">The engineering supervisor should ensure tht the job done by these worker meet all engineering requirements and specification. This must be done without bias. </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The ecologist literally plays a behind the scenes role and only steps in when any step taken into the project seeks to harm the environment.</w:t>
      </w:r>
    </w:p>
    <w:p>
      <w:pPr>
        <w:pStyle w:val="style0"/>
        <w:rPr>
          <w:rFonts w:ascii="Calibri" w:cs="Arial" w:hAnsi="Calibri"/>
          <w:color w:val="333333"/>
          <w:sz w:val="28"/>
          <w:szCs w:val="28"/>
          <w:shd w:val="clear" w:color="auto" w:fill="ffffff"/>
        </w:rPr>
      </w:pPr>
      <w:r>
        <w:rPr>
          <w:rFonts w:ascii="Calibri" w:cs="Arial" w:hAnsi="Calibri"/>
          <w:color w:val="333333"/>
          <w:sz w:val="28"/>
          <w:szCs w:val="28"/>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331</Words>
  <Pages>2</Pages>
  <Characters>1820</Characters>
  <Application>WPS Office</Application>
  <DocSecurity>0</DocSecurity>
  <Paragraphs>24</Paragraphs>
  <ScaleCrop>false</ScaleCrop>
  <LinksUpToDate>false</LinksUpToDate>
  <CharactersWithSpaces>2434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SM-A305F</lastModifiedBy>
  <dcterms:modified xsi:type="dcterms:W3CDTF">2020-05-21T10:18:58Z</dcterms:modified>
  <revision>1</revision>
</coreProperties>
</file>

<file path=docProps/custom.xml><?xml version="1.0" encoding="utf-8"?>
<Properties xmlns="http://schemas.openxmlformats.org/officeDocument/2006/custom-properties" xmlns:vt="http://schemas.openxmlformats.org/officeDocument/2006/docPropsVTypes"/>
</file>