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NAME: KOLADE JOEL OLAMIDE </w:t>
      </w:r>
    </w:p>
    <w:p>
      <w:pPr>
        <w:pStyle w:val="style0"/>
        <w:jc w:val="left"/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MATRIC NUMBER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: 17/E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NG05/019</w:t>
      </w:r>
    </w:p>
    <w:p>
      <w:pPr>
        <w:pStyle w:val="style0"/>
        <w:jc w:val="left"/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DEPARTMENT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: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MECHATRONICS ENGINEERING </w:t>
      </w:r>
    </w:p>
    <w:p>
      <w:pPr>
        <w:pStyle w:val="style0"/>
        <w:jc w:val="left"/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</w:pPr>
    </w:p>
    <w:p>
      <w:pPr>
        <w:pStyle w:val="style0"/>
        <w:jc w:val="left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SHORT TEST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The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first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step in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completing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unfinished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engineering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projects or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ma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ximis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ing an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d utilizing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engineering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resources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is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have a good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contractor-worker relationship.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Li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ke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I said in the class test,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human resources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is a very essential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part in any project.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For the complet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ion of this kind of project,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a human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resource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manager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is neede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,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an engineering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supervisor,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an ecological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specialist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and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most importantly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 financial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manager/ economist.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--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Human resource managers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should take not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e of the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input of labourers both skilled and unskilled and likewise should compared to their output. 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--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The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engineering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supervisor should ensure tht the job done by these worker meet all engineering requirements and specification. This must be done without bias. 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--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The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financial manager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/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 xml:space="preserve">economist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her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e must work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h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and in hand with both the human resou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rce manager and the supervisor as he controls their funding. However, this power shouldn’t be abused.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  <w:lang w:val="en-US"/>
        </w:rPr>
        <w:t>--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The ecologist literally pl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a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ys a behind the scenes role and only steps in when any step take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n into the project seeks to harm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the environment.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With all these put into place, the office of the presidency should give their best shot at ensuring no corrupted individuals are a part of the project. This enables smooth flow of funds from the presidency to the mere workers and this boosts communication.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221</Words>
  <Pages>2</Pages>
  <Characters>1204</Characters>
  <Application>WPS Office</Application>
  <DocSecurity>0</DocSecurity>
  <Paragraphs>13</Paragraphs>
  <ScaleCrop>false</ScaleCrop>
  <LinksUpToDate>false</LinksUpToDate>
  <CharactersWithSpaces>1423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2020-05-21T10:26:12Z</dcterms:created>
  <dc:creator>HP</dc:creator>
  <lastModifiedBy>TECNO CA8</lastModifiedBy>
  <dcterms:modified xsi:type="dcterms:W3CDTF">2020-05-21T10:26:12Z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