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54C"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The analysis of the finances on projects must be revised before approaching economist as this ultimately lead to them pull out of the projects.</w:t>
      </w:r>
    </w:p>
    <w:p w:rsidR="000E0B9E"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Every person involved in the decision making of an engineering project has to consider the weight imposed on the finance by their decision.</w:t>
      </w:r>
    </w:p>
    <w:p w:rsidR="000E0B9E" w:rsidRPr="00257231" w:rsidRDefault="000E0B9E" w:rsidP="000E0B9E">
      <w:pPr>
        <w:pStyle w:val="ListParagraph"/>
        <w:numPr>
          <w:ilvl w:val="0"/>
          <w:numId w:val="1"/>
        </w:numPr>
        <w:rPr>
          <w:rFonts w:ascii="Cambria" w:hAnsi="Cambria"/>
          <w:sz w:val="28"/>
          <w:szCs w:val="28"/>
        </w:rPr>
      </w:pPr>
      <w:r w:rsidRPr="00257231">
        <w:rPr>
          <w:rFonts w:ascii="Cambria" w:hAnsi="Cambria"/>
          <w:sz w:val="28"/>
          <w:szCs w:val="28"/>
        </w:rPr>
        <w:t>Engineering managers and human resources also have to consider the effect of the needs of the worker as against the finances of the project. Human resources management could adversely and directly affect the finances of the project.</w:t>
      </w:r>
    </w:p>
    <w:p w:rsidR="000E0B9E" w:rsidRPr="00C117AA" w:rsidRDefault="000E0B9E" w:rsidP="00C117AA">
      <w:pPr>
        <w:rPr>
          <w:rFonts w:ascii="Cambria" w:hAnsi="Cambria"/>
          <w:sz w:val="28"/>
          <w:szCs w:val="28"/>
        </w:rPr>
      </w:pPr>
      <w:bookmarkStart w:id="0" w:name="_GoBack"/>
      <w:bookmarkEnd w:id="0"/>
    </w:p>
    <w:p w:rsidR="000E0B9E" w:rsidRDefault="000E0B9E" w:rsidP="00257231">
      <w:pPr>
        <w:pStyle w:val="ListParagraph"/>
      </w:pPr>
    </w:p>
    <w:sectPr w:rsidR="000E0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F1146"/>
    <w:multiLevelType w:val="hybridMultilevel"/>
    <w:tmpl w:val="DAFCA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9E"/>
    <w:rsid w:val="000E0B9E"/>
    <w:rsid w:val="00257231"/>
    <w:rsid w:val="002D2263"/>
    <w:rsid w:val="00C117AA"/>
    <w:rsid w:val="00E5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7BDF"/>
  <w15:chartTrackingRefBased/>
  <w15:docId w15:val="{21528011-3074-4DBB-AD6F-7F0A597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OLUBAYODE</dc:creator>
  <cp:keywords/>
  <dc:description/>
  <cp:lastModifiedBy>OLUBAYODE</cp:lastModifiedBy>
  <cp:revision>2</cp:revision>
  <dcterms:created xsi:type="dcterms:W3CDTF">2020-05-21T10:50:00Z</dcterms:created>
  <dcterms:modified xsi:type="dcterms:W3CDTF">2020-05-21T10:50:00Z</dcterms:modified>
</cp:coreProperties>
</file>