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766" w:rsidRPr="0010310D" w:rsidRDefault="00E56766" w:rsidP="00E56766">
      <w:pPr>
        <w:rPr>
          <w:sz w:val="28"/>
        </w:rPr>
      </w:pPr>
      <w:r w:rsidRPr="0010310D">
        <w:rPr>
          <w:sz w:val="28"/>
        </w:rPr>
        <w:t>ELUWA TOCHUKWU DIVINE</w:t>
      </w:r>
    </w:p>
    <w:p w:rsidR="00E56766" w:rsidRPr="0010310D" w:rsidRDefault="00E56766" w:rsidP="00E56766">
      <w:pPr>
        <w:rPr>
          <w:sz w:val="28"/>
        </w:rPr>
      </w:pPr>
      <w:r w:rsidRPr="0010310D">
        <w:rPr>
          <w:sz w:val="28"/>
        </w:rPr>
        <w:t>17/ENG07/010</w:t>
      </w:r>
    </w:p>
    <w:p w:rsidR="00E56766" w:rsidRPr="0010310D" w:rsidRDefault="00E56766" w:rsidP="00E56766">
      <w:pPr>
        <w:rPr>
          <w:sz w:val="28"/>
        </w:rPr>
      </w:pPr>
      <w:r w:rsidRPr="0010310D">
        <w:rPr>
          <w:sz w:val="28"/>
        </w:rPr>
        <w:t>PETROLEUM ENGINEERING</w:t>
      </w:r>
    </w:p>
    <w:p w:rsidR="00E56766" w:rsidRPr="0010310D" w:rsidRDefault="00E56766" w:rsidP="00E56766">
      <w:pPr>
        <w:rPr>
          <w:sz w:val="28"/>
        </w:rPr>
      </w:pPr>
      <w:r w:rsidRPr="0010310D">
        <w:rPr>
          <w:sz w:val="28"/>
        </w:rPr>
        <w:t>ENGINEERING LAW SHORT TEST</w:t>
      </w:r>
    </w:p>
    <w:p w:rsidR="007A6A8E" w:rsidRDefault="007A6A8E"/>
    <w:p w:rsidR="0083757F" w:rsidRDefault="0083757F" w:rsidP="00EB6499">
      <w:pPr>
        <w:pStyle w:val="ListParagraph"/>
        <w:numPr>
          <w:ilvl w:val="0"/>
          <w:numId w:val="1"/>
        </w:numPr>
      </w:pPr>
      <w:r>
        <w:t xml:space="preserve">Persons </w:t>
      </w:r>
      <w:r>
        <w:t xml:space="preserve">involved in the decision making of an engineering project has to </w:t>
      </w:r>
      <w:r>
        <w:t xml:space="preserve">consider the leverage </w:t>
      </w:r>
      <w:r>
        <w:t xml:space="preserve">imposed on the finances by their decisions. </w:t>
      </w:r>
      <w:r>
        <w:t>The economists need to undergo economical survey so as to maximize the use of their resources effectively. The engineering managers have to oversee and manage efficiently the resources used in order to achieve maximum use of the finances.</w:t>
      </w:r>
    </w:p>
    <w:p w:rsidR="0083757F" w:rsidRDefault="0083757F" w:rsidP="00EB6499">
      <w:pPr>
        <w:pStyle w:val="ListParagraph"/>
        <w:numPr>
          <w:ilvl w:val="0"/>
          <w:numId w:val="1"/>
        </w:numPr>
      </w:pPr>
      <w:r>
        <w:t>Identifying the company’s strategy and asset the quality of the firm’s financial statement helps to understand the firm’s liquidity position from its operation</w:t>
      </w:r>
      <w:r>
        <w:t xml:space="preserve">. </w:t>
      </w:r>
    </w:p>
    <w:p w:rsidR="0083757F" w:rsidRDefault="0083757F" w:rsidP="00DE6EF6">
      <w:pPr>
        <w:pStyle w:val="ListParagraph"/>
        <w:numPr>
          <w:ilvl w:val="0"/>
          <w:numId w:val="1"/>
        </w:numPr>
      </w:pPr>
      <w:r>
        <w:t>E</w:t>
      </w:r>
      <w:r>
        <w:t xml:space="preserve">ngineering managers and human resources </w:t>
      </w:r>
      <w:r>
        <w:t>have to analyse profitability and risks and prepare forecasted financial statements in order to positivity in their financial outcome</w:t>
      </w:r>
      <w:bookmarkStart w:id="0" w:name="_GoBack"/>
      <w:bookmarkEnd w:id="0"/>
    </w:p>
    <w:sectPr w:rsidR="0083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66"/>
    <w:rsid w:val="007A6A8E"/>
    <w:rsid w:val="0083757F"/>
    <w:rsid w:val="00E5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C4FA"/>
  <w15:chartTrackingRefBased/>
  <w15:docId w15:val="{4DE57E08-7BA4-427B-8B8B-6903D3EC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7F"/>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dc:creator>
  <cp:keywords/>
  <dc:description/>
  <cp:lastModifiedBy>Divine</cp:lastModifiedBy>
  <cp:revision>1</cp:revision>
  <dcterms:created xsi:type="dcterms:W3CDTF">2020-05-21T09:54:00Z</dcterms:created>
  <dcterms:modified xsi:type="dcterms:W3CDTF">2020-05-21T10:53:00Z</dcterms:modified>
</cp:coreProperties>
</file>