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ascii="Times New Roman" w:hAnsi="Times New Roman"/>
          <w:sz w:val="24"/>
          <w:szCs w:val="24"/>
        </w:rPr>
      </w:pPr>
      <w:r>
        <w:rPr>
          <w:rFonts w:ascii="Times New Roman" w:hAnsi="Times New Roman"/>
          <w:b/>
          <w:noProof/>
          <w:sz w:val="24"/>
          <w:szCs w:val="24"/>
          <w:lang w:val="en-US"/>
        </w:rPr>
        <w:drawing>
          <wp:inline distT="0" distB="0" distR="0" distL="0">
            <wp:extent cx="1365250" cy="1498600"/>
            <wp:effectExtent l="0" t="0" r="6350" b="6350"/>
            <wp:docPr id="1026"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cstate="print"/>
                    <a:srcRect l="0" t="0" r="0" b="0"/>
                    <a:stretch/>
                  </pic:blipFill>
                  <pic:spPr>
                    <a:xfrm rot="0">
                      <a:off x="0" y="0"/>
                      <a:ext cx="1365250" cy="1498600"/>
                    </a:xfrm>
                    <a:prstGeom prst="rect"/>
                    <a:ln>
                      <a:noFill/>
                    </a:ln>
                  </pic:spPr>
                </pic:pic>
              </a:graphicData>
            </a:graphic>
          </wp:inline>
        </w:drawing>
      </w:r>
    </w:p>
    <w:p>
      <w:pPr>
        <w:pStyle w:val="style0"/>
        <w:rPr>
          <w:rFonts w:ascii="Times New Roman" w:hAnsi="Times New Roman"/>
          <w:b/>
          <w:sz w:val="24"/>
          <w:szCs w:val="24"/>
          <w:lang w:val="en-US"/>
        </w:rPr>
      </w:pPr>
      <w:r>
        <w:rPr>
          <w:rFonts w:ascii="Times New Roman" w:hAnsi="Times New Roman"/>
          <w:b/>
          <w:sz w:val="24"/>
          <w:szCs w:val="24"/>
          <w:lang w:val="en-US"/>
        </w:rPr>
        <w:t xml:space="preserve"> </w:t>
      </w:r>
    </w:p>
    <w:p>
      <w:pPr>
        <w:pStyle w:val="style0"/>
        <w:jc w:val="center"/>
        <w:rPr>
          <w:rFonts w:ascii="Times New Roman" w:hAnsi="Times New Roman"/>
          <w:b/>
          <w:sz w:val="24"/>
          <w:szCs w:val="24"/>
          <w:lang w:val="en-US"/>
        </w:rPr>
      </w:pPr>
      <w:r>
        <w:rPr>
          <w:rFonts w:ascii="Times New Roman" w:hAnsi="Times New Roman"/>
          <w:b/>
          <w:sz w:val="24"/>
          <w:szCs w:val="24"/>
          <w:lang w:val="en-US"/>
        </w:rPr>
        <w:t>ETUK GABRIEL EDIMA</w:t>
      </w:r>
    </w:p>
    <w:p>
      <w:pPr>
        <w:pStyle w:val="style0"/>
        <w:jc w:val="center"/>
        <w:rPr>
          <w:rFonts w:ascii="Times New Roman" w:hAnsi="Times New Roman"/>
          <w:b/>
          <w:sz w:val="24"/>
          <w:szCs w:val="24"/>
          <w:lang w:val="en-US"/>
        </w:rPr>
      </w:pPr>
    </w:p>
    <w:p>
      <w:pPr>
        <w:pStyle w:val="style0"/>
        <w:jc w:val="center"/>
        <w:rPr>
          <w:rFonts w:ascii="Times New Roman" w:hAnsi="Times New Roman"/>
          <w:b/>
          <w:sz w:val="24"/>
          <w:szCs w:val="24"/>
          <w:lang w:val="en-US"/>
        </w:rPr>
      </w:pPr>
      <w:r>
        <w:rPr>
          <w:rFonts w:ascii="Times New Roman" w:hAnsi="Times New Roman"/>
          <w:b/>
          <w:sz w:val="24"/>
          <w:szCs w:val="24"/>
          <w:lang w:val="en-US"/>
        </w:rPr>
        <w:t>17/ENGO7/011</w:t>
      </w:r>
    </w:p>
    <w:p>
      <w:pPr>
        <w:pStyle w:val="style0"/>
        <w:jc w:val="center"/>
        <w:rPr>
          <w:rFonts w:ascii="Times New Roman" w:hAnsi="Times New Roman"/>
          <w:b/>
          <w:sz w:val="24"/>
          <w:szCs w:val="24"/>
          <w:lang w:val="en-US"/>
        </w:rPr>
      </w:pPr>
    </w:p>
    <w:p>
      <w:pPr>
        <w:pStyle w:val="style0"/>
        <w:jc w:val="center"/>
        <w:rPr>
          <w:rFonts w:ascii="Times New Roman" w:hAnsi="Times New Roman"/>
          <w:b/>
          <w:sz w:val="24"/>
          <w:szCs w:val="24"/>
          <w:lang w:val="en-US"/>
        </w:rPr>
      </w:pPr>
    </w:p>
    <w:p>
      <w:pPr>
        <w:pStyle w:val="style0"/>
        <w:tabs>
          <w:tab w:val="center" w:leader="none" w:pos="4320"/>
          <w:tab w:val="left" w:leader="none" w:pos="5383"/>
        </w:tabs>
        <w:spacing w:lineRule="auto" w:line="360"/>
        <w:jc w:val="center"/>
        <w:rPr>
          <w:rFonts w:ascii="Times New Roman" w:hAnsi="Times New Roman"/>
          <w:b/>
          <w:bCs/>
          <w:sz w:val="24"/>
          <w:szCs w:val="24"/>
        </w:rPr>
      </w:pPr>
      <w:r>
        <w:rPr>
          <w:rFonts w:ascii="Times New Roman" w:hAnsi="Times New Roman"/>
          <w:b/>
          <w:bCs/>
          <w:sz w:val="24"/>
          <w:szCs w:val="24"/>
        </w:rPr>
        <w:t>DEPARTMENT OF</w:t>
      </w:r>
      <w:r>
        <w:rPr>
          <w:rFonts w:ascii="Times New Roman" w:hAnsi="Times New Roman"/>
          <w:b/>
          <w:bCs/>
          <w:sz w:val="24"/>
          <w:szCs w:val="24"/>
        </w:rPr>
        <w:t xml:space="preserve"> PETROLEUM ENGINEERING</w:t>
      </w:r>
    </w:p>
    <w:p>
      <w:pPr>
        <w:pStyle w:val="style0"/>
        <w:tabs>
          <w:tab w:val="center" w:leader="none" w:pos="4320"/>
          <w:tab w:val="left" w:leader="none" w:pos="5383"/>
        </w:tabs>
        <w:spacing w:lineRule="auto" w:line="360"/>
        <w:jc w:val="center"/>
        <w:rPr>
          <w:rFonts w:ascii="Times New Roman" w:hAnsi="Times New Roman"/>
          <w:b/>
          <w:bCs/>
          <w:sz w:val="24"/>
          <w:szCs w:val="24"/>
        </w:rPr>
      </w:pPr>
      <w:r>
        <w:rPr>
          <w:rFonts w:ascii="Times New Roman" w:hAnsi="Times New Roman"/>
          <w:b/>
          <w:bCs/>
          <w:sz w:val="24"/>
          <w:szCs w:val="24"/>
        </w:rPr>
        <w:t>COLLEGE OF ENIGINEERING</w:t>
      </w:r>
    </w:p>
    <w:p>
      <w:pPr>
        <w:pStyle w:val="style0"/>
        <w:spacing w:lineRule="auto" w:line="360"/>
        <w:jc w:val="center"/>
        <w:rPr>
          <w:rFonts w:ascii="Times New Roman" w:hAnsi="Times New Roman"/>
          <w:bCs/>
          <w:sz w:val="24"/>
          <w:szCs w:val="24"/>
        </w:rPr>
      </w:pPr>
    </w:p>
    <w:p>
      <w:pPr>
        <w:pStyle w:val="style0"/>
        <w:jc w:val="center"/>
        <w:rPr>
          <w:rFonts w:ascii="Times New Roman" w:hAnsi="Times New Roman"/>
          <w:sz w:val="24"/>
          <w:szCs w:val="24"/>
        </w:rPr>
      </w:pPr>
    </w:p>
    <w:p>
      <w:pPr>
        <w:pStyle w:val="style0"/>
        <w:jc w:val="center"/>
        <w:rPr>
          <w:rFonts w:ascii="Times New Roman" w:hAnsi="Times New Roman"/>
          <w:sz w:val="24"/>
          <w:szCs w:val="24"/>
        </w:rPr>
      </w:pPr>
    </w:p>
    <w:p>
      <w:pPr>
        <w:pStyle w:val="style0"/>
        <w:spacing w:lineRule="auto" w:line="360"/>
        <w:jc w:val="center"/>
        <w:rPr>
          <w:rFonts w:ascii="Times New Roman" w:hAnsi="Times New Roman"/>
          <w:b/>
          <w:sz w:val="24"/>
          <w:szCs w:val="24"/>
          <w:u w:val="single"/>
          <w:lang w:val="en-US"/>
        </w:rPr>
      </w:pPr>
      <w:r>
        <w:rPr>
          <w:rFonts w:ascii="Times New Roman" w:hAnsi="Times New Roman"/>
          <w:b/>
          <w:sz w:val="24"/>
          <w:szCs w:val="24"/>
          <w:u w:val="single"/>
          <w:lang w:val="en-US"/>
        </w:rPr>
        <w:t>R</w:t>
      </w:r>
      <w:r>
        <w:rPr>
          <w:rFonts w:ascii="Times New Roman" w:hAnsi="Times New Roman"/>
          <w:b/>
          <w:sz w:val="24"/>
          <w:szCs w:val="24"/>
          <w:u w:val="single"/>
          <w:lang w:val="en-US"/>
        </w:rPr>
        <w:t>EMOVAL</w:t>
      </w:r>
      <w:r>
        <w:rPr>
          <w:rFonts w:ascii="Times New Roman" w:hAnsi="Times New Roman"/>
          <w:b/>
          <w:sz w:val="24"/>
          <w:szCs w:val="24"/>
          <w:u w:val="single"/>
          <w:lang w:val="en-US"/>
        </w:rPr>
        <w:t xml:space="preserve"> O</w:t>
      </w:r>
      <w:r>
        <w:rPr>
          <w:rFonts w:ascii="Times New Roman" w:hAnsi="Times New Roman"/>
          <w:b/>
          <w:sz w:val="24"/>
          <w:szCs w:val="24"/>
          <w:u w:val="single"/>
          <w:lang w:val="en-US"/>
        </w:rPr>
        <w:t>F</w:t>
      </w:r>
      <w:r>
        <w:rPr>
          <w:rFonts w:ascii="Times New Roman" w:hAnsi="Times New Roman"/>
          <w:b/>
          <w:sz w:val="24"/>
          <w:szCs w:val="24"/>
          <w:u w:val="single"/>
          <w:lang w:val="en-US"/>
        </w:rPr>
        <w:t xml:space="preserve"> ACID GASES FROM NATURAL GAS</w:t>
      </w:r>
    </w:p>
    <w:p>
      <w:pPr>
        <w:pStyle w:val="style0"/>
        <w:rPr>
          <w:rFonts w:ascii="Times New Roman" w:hAnsi="Times New Roman"/>
          <w:sz w:val="24"/>
          <w:szCs w:val="24"/>
          <w:lang w:val="en-US"/>
        </w:rPr>
      </w:pPr>
      <w:r>
        <w:rPr>
          <w:rFonts w:ascii="Times New Roman" w:hAnsi="Times New Roman"/>
          <w:sz w:val="24"/>
          <w:szCs w:val="24"/>
          <w:lang w:val="en-US"/>
        </w:rPr>
        <w:t>Engineers use a unique mode of thinking based on seeing everything as a system. They see structures that aren’t apparent to the layperson, they know how to design under constraints, and they understand trade-offs. Adopting an engineering mindset can help you in any field</w:t>
      </w:r>
      <w:r>
        <w:rPr>
          <w:rFonts w:ascii="Times New Roman" w:hAnsi="Times New Roman"/>
          <w:sz w:val="24"/>
          <w:szCs w:val="24"/>
          <w:lang w:val="en-US"/>
        </w:rPr>
        <w:t>,</w:t>
      </w:r>
      <w:r>
        <w:rPr>
          <w:rFonts w:ascii="Times New Roman" w:hAnsi="Times New Roman"/>
          <w:sz w:val="24"/>
          <w:szCs w:val="24"/>
          <w:lang w:val="en-US"/>
        </w:rPr>
        <w:t xml:space="preserve"> by applying this mindset as an </w:t>
      </w:r>
      <w:r>
        <w:rPr>
          <w:rFonts w:ascii="Times New Roman" w:hAnsi="Times New Roman"/>
          <w:sz w:val="24"/>
          <w:szCs w:val="24"/>
          <w:lang w:val="en-US"/>
        </w:rPr>
        <w:t xml:space="preserve">engineer </w:t>
      </w:r>
      <w:r>
        <w:rPr>
          <w:rFonts w:ascii="Times New Roman" w:hAnsi="Times New Roman"/>
          <w:sz w:val="24"/>
          <w:szCs w:val="24"/>
          <w:lang w:val="en-US"/>
        </w:rPr>
        <w:t xml:space="preserve">we are able </w:t>
      </w:r>
      <w:r>
        <w:rPr>
          <w:rFonts w:ascii="Times New Roman" w:hAnsi="Times New Roman"/>
          <w:sz w:val="24"/>
          <w:szCs w:val="24"/>
          <w:lang w:val="en-US"/>
        </w:rPr>
        <w:t xml:space="preserve">think of ways for the </w:t>
      </w:r>
      <w:r>
        <w:rPr>
          <w:rFonts w:ascii="Times New Roman" w:hAnsi="Times New Roman"/>
          <w:sz w:val="24"/>
          <w:szCs w:val="24"/>
          <w:lang w:val="en-US"/>
        </w:rPr>
        <w:t>optimization of engineering res</w:t>
      </w:r>
      <w:r>
        <w:rPr>
          <w:rFonts w:ascii="Times New Roman" w:hAnsi="Times New Roman"/>
          <w:sz w:val="24"/>
          <w:szCs w:val="24"/>
          <w:lang w:val="en-US"/>
        </w:rPr>
        <w:t>ources in the country</w:t>
      </w:r>
      <w:r>
        <w:rPr>
          <w:rFonts w:ascii="Times New Roman" w:hAnsi="Times New Roman"/>
          <w:sz w:val="24"/>
          <w:szCs w:val="24"/>
          <w:lang w:val="en-US"/>
        </w:rPr>
        <w:t>.</w:t>
      </w:r>
    </w:p>
    <w:p>
      <w:pPr>
        <w:pStyle w:val="style0"/>
        <w:rPr>
          <w:rFonts w:ascii="Times New Roman" w:hAnsi="Times New Roman"/>
          <w:sz w:val="24"/>
          <w:szCs w:val="24"/>
          <w:lang w:val="en-US"/>
        </w:rPr>
      </w:pPr>
    </w:p>
    <w:p>
      <w:pPr>
        <w:pStyle w:val="style0"/>
        <w:rPr>
          <w:rFonts w:ascii="Times New Roman" w:hAnsi="Times New Roman"/>
          <w:b/>
          <w:bCs/>
          <w:sz w:val="24"/>
          <w:szCs w:val="24"/>
          <w:lang w:val="en-US"/>
        </w:rPr>
      </w:pPr>
      <w:r>
        <w:rPr>
          <w:rFonts w:ascii="Times New Roman" w:hAnsi="Times New Roman"/>
          <w:b/>
          <w:bCs/>
          <w:sz w:val="24"/>
          <w:szCs w:val="24"/>
          <w:lang w:val="en-US"/>
        </w:rPr>
        <w:t>Energy and sustainable development in Nigeria:</w:t>
      </w:r>
    </w:p>
    <w:p>
      <w:pPr>
        <w:pStyle w:val="style0"/>
        <w:rPr>
          <w:rFonts w:ascii="Times New Roman" w:hAnsi="Times New Roman"/>
          <w:sz w:val="24"/>
          <w:szCs w:val="24"/>
          <w:lang w:val="en-US"/>
        </w:rPr>
      </w:pPr>
      <w:r>
        <w:rPr>
          <w:rFonts w:ascii="Times New Roman" w:hAnsi="Times New Roman"/>
          <w:sz w:val="24"/>
          <w:szCs w:val="24"/>
          <w:lang w:val="en-US"/>
        </w:rPr>
        <w:t>Access to clean modern energy services is an enormous challenge facing the African continent because energy is fundamental for socioeconomic development and poverty eradication. Today, 60% to 70% of the Nigerian population does not have access to electricity. There is no doubt that the present power crisis afflicting Nigeria will persist unless the government diversifies the energy sources in domestic, commercial, and industrial sectors and adopts new available technologies to reduce energy wastages and to save cost. This review examines a set of energy policy interventions, which can make a major contribution to the sustainable economic, environmental, and social development of Africa's most populated country, Nigeria.</w:t>
      </w:r>
    </w:p>
    <w:p>
      <w:pPr>
        <w:pStyle w:val="style0"/>
        <w:rPr>
          <w:rFonts w:ascii="Times New Roman" w:hAnsi="Times New Roman"/>
          <w:sz w:val="24"/>
          <w:szCs w:val="24"/>
          <w:lang w:val="en-US"/>
        </w:rPr>
      </w:pPr>
      <w:r>
        <w:rPr>
          <w:rFonts w:ascii="Times New Roman" w:hAnsi="Times New Roman"/>
          <w:sz w:val="24"/>
          <w:szCs w:val="24"/>
          <w:lang w:val="en-US"/>
        </w:rPr>
        <w:t>The Central Bank of Nigeria[26] has identified nine problems associated with the National Electric Power Authority (NEPA) (now PHCN):</w:t>
      </w:r>
    </w:p>
    <w:p>
      <w:pPr>
        <w:pStyle w:val="style0"/>
        <w:rPr>
          <w:rFonts w:ascii="Times New Roman" w:hAnsi="Times New Roman"/>
          <w:sz w:val="24"/>
          <w:szCs w:val="24"/>
          <w:lang w:val="en-US"/>
        </w:rPr>
      </w:pPr>
    </w:p>
    <w:p>
      <w:pPr>
        <w:pStyle w:val="style0"/>
        <w:rPr>
          <w:rFonts w:ascii="Times New Roman" w:hAnsi="Times New Roman"/>
          <w:sz w:val="24"/>
          <w:szCs w:val="24"/>
          <w:lang w:val="en-US"/>
        </w:rPr>
      </w:pPr>
      <w:r>
        <w:rPr>
          <w:rFonts w:ascii="Times New Roman" w:hAnsi="Times New Roman"/>
          <w:sz w:val="24"/>
          <w:szCs w:val="24"/>
          <w:lang w:val="en-US"/>
        </w:rPr>
        <w:t>1.</w:t>
      </w:r>
    </w:p>
    <w:p>
      <w:pPr>
        <w:pStyle w:val="style0"/>
        <w:rPr>
          <w:rFonts w:ascii="Times New Roman" w:hAnsi="Times New Roman"/>
          <w:sz w:val="24"/>
          <w:szCs w:val="24"/>
          <w:lang w:val="en-US"/>
        </w:rPr>
      </w:pPr>
      <w:r>
        <w:rPr>
          <w:rFonts w:ascii="Times New Roman" w:hAnsi="Times New Roman"/>
          <w:sz w:val="24"/>
          <w:szCs w:val="24"/>
          <w:lang w:val="en-US"/>
        </w:rPr>
        <w:t>Lack of preventive and routine maintenance of NEPA's facilities, resulting in huge energy losses.</w:t>
      </w:r>
    </w:p>
    <w:p>
      <w:pPr>
        <w:pStyle w:val="style0"/>
        <w:rPr>
          <w:rFonts w:ascii="Times New Roman" w:hAnsi="Times New Roman"/>
          <w:sz w:val="24"/>
          <w:szCs w:val="24"/>
          <w:lang w:val="en-US"/>
        </w:rPr>
      </w:pPr>
    </w:p>
    <w:p>
      <w:pPr>
        <w:pStyle w:val="style0"/>
        <w:rPr>
          <w:rFonts w:ascii="Times New Roman" w:hAnsi="Times New Roman"/>
          <w:sz w:val="24"/>
          <w:szCs w:val="24"/>
          <w:lang w:val="en-US"/>
        </w:rPr>
      </w:pPr>
      <w:r>
        <w:rPr>
          <w:rFonts w:ascii="Times New Roman" w:hAnsi="Times New Roman"/>
          <w:sz w:val="24"/>
          <w:szCs w:val="24"/>
          <w:lang w:val="en-US"/>
        </w:rPr>
        <w:t>2.</w:t>
      </w:r>
    </w:p>
    <w:p>
      <w:pPr>
        <w:pStyle w:val="style0"/>
        <w:rPr>
          <w:rFonts w:ascii="Times New Roman" w:hAnsi="Times New Roman"/>
          <w:sz w:val="24"/>
          <w:szCs w:val="24"/>
          <w:lang w:val="en-US"/>
        </w:rPr>
      </w:pPr>
      <w:r>
        <w:rPr>
          <w:rFonts w:ascii="Times New Roman" w:hAnsi="Times New Roman"/>
          <w:sz w:val="24"/>
          <w:szCs w:val="24"/>
          <w:lang w:val="en-US"/>
        </w:rPr>
        <w:t>Frequent major breakdowns, arising from the use of outdated and heavily overloaded equipment.</w:t>
      </w:r>
    </w:p>
    <w:p>
      <w:pPr>
        <w:pStyle w:val="style0"/>
        <w:rPr>
          <w:rFonts w:ascii="Times New Roman" w:hAnsi="Times New Roman"/>
          <w:sz w:val="24"/>
          <w:szCs w:val="24"/>
          <w:lang w:val="en-US"/>
        </w:rPr>
      </w:pPr>
    </w:p>
    <w:p>
      <w:pPr>
        <w:pStyle w:val="style0"/>
        <w:rPr>
          <w:rFonts w:ascii="Times New Roman" w:hAnsi="Times New Roman"/>
          <w:sz w:val="24"/>
          <w:szCs w:val="24"/>
          <w:lang w:val="en-US"/>
        </w:rPr>
      </w:pPr>
      <w:r>
        <w:rPr>
          <w:rFonts w:ascii="Times New Roman" w:hAnsi="Times New Roman"/>
          <w:sz w:val="24"/>
          <w:szCs w:val="24"/>
          <w:lang w:val="en-US"/>
        </w:rPr>
        <w:t>3.</w:t>
      </w:r>
    </w:p>
    <w:p>
      <w:pPr>
        <w:pStyle w:val="style0"/>
        <w:rPr>
          <w:rFonts w:ascii="Times New Roman" w:hAnsi="Times New Roman"/>
          <w:sz w:val="24"/>
          <w:szCs w:val="24"/>
          <w:lang w:val="en-US"/>
        </w:rPr>
      </w:pPr>
      <w:r>
        <w:rPr>
          <w:rFonts w:ascii="Times New Roman" w:hAnsi="Times New Roman"/>
          <w:sz w:val="24"/>
          <w:szCs w:val="24"/>
          <w:lang w:val="en-US"/>
        </w:rPr>
        <w:t>Lack of coordination between town planning authorities and PHCN, resulting in poor overall power system planning and overloading of PHCN equipment.</w:t>
      </w:r>
    </w:p>
    <w:p>
      <w:pPr>
        <w:pStyle w:val="style0"/>
        <w:rPr>
          <w:rFonts w:ascii="Times New Roman" w:hAnsi="Times New Roman"/>
          <w:sz w:val="24"/>
          <w:szCs w:val="24"/>
          <w:lang w:val="en-US"/>
        </w:rPr>
      </w:pPr>
    </w:p>
    <w:p>
      <w:pPr>
        <w:pStyle w:val="style0"/>
        <w:rPr>
          <w:rFonts w:ascii="Times New Roman" w:hAnsi="Times New Roman"/>
          <w:sz w:val="24"/>
          <w:szCs w:val="24"/>
          <w:lang w:val="en-US"/>
        </w:rPr>
      </w:pPr>
      <w:r>
        <w:rPr>
          <w:rFonts w:ascii="Times New Roman" w:hAnsi="Times New Roman"/>
          <w:sz w:val="24"/>
          <w:szCs w:val="24"/>
          <w:lang w:val="en-US"/>
        </w:rPr>
        <w:t>4.</w:t>
      </w:r>
    </w:p>
    <w:p>
      <w:pPr>
        <w:pStyle w:val="style0"/>
        <w:rPr>
          <w:rFonts w:ascii="Times New Roman" w:hAnsi="Times New Roman"/>
          <w:sz w:val="24"/>
          <w:szCs w:val="24"/>
          <w:lang w:val="en-US"/>
        </w:rPr>
      </w:pPr>
      <w:r>
        <w:rPr>
          <w:rFonts w:ascii="Times New Roman" w:hAnsi="Times New Roman"/>
          <w:sz w:val="24"/>
          <w:szCs w:val="24"/>
          <w:lang w:val="en-US"/>
        </w:rPr>
        <w:t>Inadequate generation due to operational/technical problems arising from machine breakdown, low gas pressure, and low water levels.</w:t>
      </w:r>
    </w:p>
    <w:p>
      <w:pPr>
        <w:pStyle w:val="style0"/>
        <w:rPr>
          <w:rFonts w:ascii="Times New Roman" w:hAnsi="Times New Roman"/>
          <w:sz w:val="24"/>
          <w:szCs w:val="24"/>
          <w:lang w:val="en-US"/>
        </w:rPr>
      </w:pPr>
    </w:p>
    <w:p>
      <w:pPr>
        <w:pStyle w:val="style0"/>
        <w:rPr>
          <w:rFonts w:ascii="Times New Roman" w:hAnsi="Times New Roman"/>
          <w:sz w:val="24"/>
          <w:szCs w:val="24"/>
          <w:lang w:val="en-US"/>
        </w:rPr>
      </w:pPr>
      <w:r>
        <w:rPr>
          <w:rFonts w:ascii="Times New Roman" w:hAnsi="Times New Roman"/>
          <w:sz w:val="24"/>
          <w:szCs w:val="24"/>
          <w:lang w:val="en-US"/>
        </w:rPr>
        <w:t>5.</w:t>
      </w:r>
    </w:p>
    <w:p>
      <w:pPr>
        <w:pStyle w:val="style0"/>
        <w:rPr>
          <w:rFonts w:ascii="Times New Roman" w:hAnsi="Times New Roman"/>
          <w:sz w:val="24"/>
          <w:szCs w:val="24"/>
          <w:lang w:val="en-US"/>
        </w:rPr>
      </w:pPr>
      <w:r>
        <w:rPr>
          <w:rFonts w:ascii="Times New Roman" w:hAnsi="Times New Roman"/>
          <w:sz w:val="24"/>
          <w:szCs w:val="24"/>
          <w:lang w:val="en-US"/>
        </w:rPr>
        <w:t>Poor funding of the organization.</w:t>
      </w:r>
    </w:p>
    <w:p>
      <w:pPr>
        <w:pStyle w:val="style0"/>
        <w:rPr>
          <w:rFonts w:ascii="Times New Roman" w:hAnsi="Times New Roman"/>
          <w:sz w:val="24"/>
          <w:szCs w:val="24"/>
          <w:lang w:val="en-US"/>
        </w:rPr>
      </w:pPr>
    </w:p>
    <w:p>
      <w:pPr>
        <w:pStyle w:val="style0"/>
        <w:rPr>
          <w:rFonts w:ascii="Times New Roman" w:hAnsi="Times New Roman"/>
          <w:sz w:val="24"/>
          <w:szCs w:val="24"/>
          <w:lang w:val="en-US"/>
        </w:rPr>
      </w:pPr>
      <w:r>
        <w:rPr>
          <w:rFonts w:ascii="Times New Roman" w:hAnsi="Times New Roman"/>
          <w:sz w:val="24"/>
          <w:szCs w:val="24"/>
          <w:lang w:val="en-US"/>
        </w:rPr>
        <w:t>6.</w:t>
      </w:r>
    </w:p>
    <w:p>
      <w:pPr>
        <w:pStyle w:val="style0"/>
        <w:rPr>
          <w:rFonts w:ascii="Times New Roman" w:hAnsi="Times New Roman"/>
          <w:sz w:val="24"/>
          <w:szCs w:val="24"/>
          <w:lang w:val="en-US"/>
        </w:rPr>
      </w:pPr>
      <w:r>
        <w:rPr>
          <w:rFonts w:ascii="Times New Roman" w:hAnsi="Times New Roman"/>
          <w:sz w:val="24"/>
          <w:szCs w:val="24"/>
          <w:lang w:val="en-US"/>
        </w:rPr>
        <w:t>Inadequate budgetary provision and undue delay in release of funds to PHCN.</w:t>
      </w:r>
    </w:p>
    <w:p>
      <w:pPr>
        <w:pStyle w:val="style0"/>
        <w:rPr>
          <w:rFonts w:ascii="Times New Roman" w:hAnsi="Times New Roman"/>
          <w:sz w:val="24"/>
          <w:szCs w:val="24"/>
          <w:lang w:val="en-US"/>
        </w:rPr>
      </w:pPr>
    </w:p>
    <w:p>
      <w:pPr>
        <w:pStyle w:val="style0"/>
        <w:rPr>
          <w:rFonts w:ascii="Times New Roman" w:hAnsi="Times New Roman"/>
          <w:sz w:val="24"/>
          <w:szCs w:val="24"/>
          <w:lang w:val="en-US"/>
        </w:rPr>
      </w:pPr>
      <w:r>
        <w:rPr>
          <w:rFonts w:ascii="Times New Roman" w:hAnsi="Times New Roman"/>
          <w:sz w:val="24"/>
          <w:szCs w:val="24"/>
          <w:lang w:val="en-US"/>
        </w:rPr>
        <w:t>7.</w:t>
      </w:r>
    </w:p>
    <w:p>
      <w:pPr>
        <w:pStyle w:val="style0"/>
        <w:rPr>
          <w:rFonts w:ascii="Times New Roman" w:hAnsi="Times New Roman"/>
          <w:sz w:val="24"/>
          <w:szCs w:val="24"/>
          <w:lang w:val="en-US"/>
        </w:rPr>
      </w:pPr>
      <w:r>
        <w:rPr>
          <w:rFonts w:ascii="Times New Roman" w:hAnsi="Times New Roman"/>
          <w:sz w:val="24"/>
          <w:szCs w:val="24"/>
          <w:lang w:val="en-US"/>
        </w:rPr>
        <w:t>PHCN's inefficient billing and collection system.</w:t>
      </w:r>
    </w:p>
    <w:p>
      <w:pPr>
        <w:pStyle w:val="style0"/>
        <w:rPr>
          <w:rFonts w:ascii="Times New Roman" w:hAnsi="Times New Roman"/>
          <w:sz w:val="24"/>
          <w:szCs w:val="24"/>
          <w:lang w:val="en-US"/>
        </w:rPr>
      </w:pPr>
    </w:p>
    <w:p>
      <w:pPr>
        <w:pStyle w:val="style0"/>
        <w:rPr>
          <w:rFonts w:ascii="Times New Roman" w:hAnsi="Times New Roman"/>
          <w:sz w:val="24"/>
          <w:szCs w:val="24"/>
          <w:lang w:val="en-US"/>
        </w:rPr>
      </w:pPr>
      <w:r>
        <w:rPr>
          <w:rFonts w:ascii="Times New Roman" w:hAnsi="Times New Roman"/>
          <w:sz w:val="24"/>
          <w:szCs w:val="24"/>
          <w:lang w:val="en-US"/>
        </w:rPr>
        <w:t>8.</w:t>
      </w:r>
    </w:p>
    <w:p>
      <w:pPr>
        <w:pStyle w:val="style0"/>
        <w:rPr>
          <w:rFonts w:ascii="Times New Roman" w:hAnsi="Times New Roman"/>
          <w:sz w:val="24"/>
          <w:szCs w:val="24"/>
          <w:lang w:val="en-US"/>
        </w:rPr>
      </w:pPr>
      <w:r>
        <w:rPr>
          <w:rFonts w:ascii="Times New Roman" w:hAnsi="Times New Roman"/>
          <w:sz w:val="24"/>
          <w:szCs w:val="24"/>
          <w:lang w:val="en-US"/>
        </w:rPr>
        <w:t>High indebtedness to PHCN by both public and private consumers who are reluctant to pay for electricity consumed when due.</w:t>
      </w:r>
    </w:p>
    <w:p>
      <w:pPr>
        <w:pStyle w:val="style0"/>
        <w:rPr>
          <w:rFonts w:ascii="Times New Roman" w:hAnsi="Times New Roman"/>
          <w:sz w:val="24"/>
          <w:szCs w:val="24"/>
          <w:lang w:val="en-US"/>
        </w:rPr>
      </w:pPr>
    </w:p>
    <w:p>
      <w:pPr>
        <w:pStyle w:val="style0"/>
        <w:rPr>
          <w:rFonts w:ascii="Times New Roman" w:hAnsi="Times New Roman"/>
          <w:sz w:val="24"/>
          <w:szCs w:val="24"/>
          <w:lang w:val="en-US"/>
        </w:rPr>
      </w:pPr>
      <w:r>
        <w:rPr>
          <w:rFonts w:ascii="Times New Roman" w:hAnsi="Times New Roman"/>
          <w:sz w:val="24"/>
          <w:szCs w:val="24"/>
          <w:lang w:val="en-US"/>
        </w:rPr>
        <w:t>9.</w:t>
      </w:r>
    </w:p>
    <w:p>
      <w:pPr>
        <w:pStyle w:val="style0"/>
        <w:rPr>
          <w:rFonts w:ascii="Times New Roman" w:hAnsi="Times New Roman"/>
          <w:sz w:val="24"/>
          <w:szCs w:val="24"/>
          <w:lang w:val="en-US"/>
        </w:rPr>
      </w:pPr>
      <w:r>
        <w:rPr>
          <w:rFonts w:ascii="Times New Roman" w:hAnsi="Times New Roman"/>
          <w:sz w:val="24"/>
          <w:szCs w:val="24"/>
          <w:lang w:val="en-US"/>
        </w:rPr>
        <w:t>Vandalizing and pilfering of PHCN equipment.</w:t>
      </w:r>
    </w:p>
    <w:p>
      <w:pPr>
        <w:pStyle w:val="style0"/>
        <w:rPr>
          <w:rFonts w:ascii="Times New Roman" w:hAnsi="Times New Roman"/>
          <w:sz w:val="24"/>
          <w:szCs w:val="24"/>
          <w:lang w:val="en-US"/>
        </w:rPr>
      </w:pPr>
    </w:p>
    <w:p>
      <w:pPr>
        <w:pStyle w:val="style0"/>
        <w:rPr>
          <w:rFonts w:ascii="Times New Roman" w:hAnsi="Times New Roman"/>
          <w:b/>
          <w:bCs/>
          <w:sz w:val="24"/>
          <w:szCs w:val="24"/>
          <w:lang w:val="en-US"/>
        </w:rPr>
      </w:pPr>
      <w:r>
        <w:rPr>
          <w:rFonts w:ascii="Times New Roman" w:hAnsi="Times New Roman"/>
          <w:b/>
          <w:bCs/>
          <w:sz w:val="24"/>
          <w:szCs w:val="24"/>
          <w:lang w:val="en-US"/>
        </w:rPr>
        <w:t>Solution</w:t>
      </w:r>
    </w:p>
    <w:p>
      <w:pPr>
        <w:pStyle w:val="style0"/>
        <w:rPr>
          <w:rFonts w:ascii="Times New Roman" w:hAnsi="Times New Roman"/>
          <w:sz w:val="24"/>
          <w:szCs w:val="24"/>
          <w:lang w:val="en-US"/>
        </w:rPr>
      </w:pPr>
      <w:r>
        <w:rPr>
          <w:rFonts w:ascii="Times New Roman" w:hAnsi="Times New Roman"/>
          <w:sz w:val="24"/>
          <w:szCs w:val="24"/>
          <w:lang w:val="en-US"/>
        </w:rPr>
        <w:t xml:space="preserve">If all this </w:t>
      </w:r>
      <w:r>
        <w:rPr>
          <w:rFonts w:ascii="Times New Roman" w:hAnsi="Times New Roman"/>
          <w:sz w:val="24"/>
          <w:szCs w:val="24"/>
          <w:lang w:val="en-US"/>
        </w:rPr>
        <w:t>9 issues are dealt with enou</w:t>
      </w:r>
      <w:r>
        <w:rPr>
          <w:rFonts w:ascii="Times New Roman" w:hAnsi="Times New Roman"/>
          <w:sz w:val="24"/>
          <w:szCs w:val="24"/>
          <w:lang w:val="en-US"/>
        </w:rPr>
        <w:t xml:space="preserve"> funding, </w:t>
      </w:r>
      <w:r>
        <w:rPr>
          <w:rFonts w:ascii="Times New Roman" w:hAnsi="Times New Roman"/>
          <w:sz w:val="24"/>
          <w:szCs w:val="24"/>
          <w:lang w:val="en-US"/>
        </w:rPr>
        <w:t xml:space="preserve">positive </w:t>
      </w:r>
      <w:r>
        <w:rPr>
          <w:rFonts w:ascii="Times New Roman" w:hAnsi="Times New Roman"/>
          <w:sz w:val="24"/>
          <w:szCs w:val="24"/>
          <w:lang w:val="en-US"/>
        </w:rPr>
        <w:t>cooperatio</w:t>
      </w:r>
      <w:r>
        <w:rPr>
          <w:rFonts w:ascii="Times New Roman" w:hAnsi="Times New Roman"/>
          <w:sz w:val="24"/>
          <w:szCs w:val="24"/>
          <w:lang w:val="en-US"/>
        </w:rPr>
        <w:t>n, hardwo</w:t>
      </w:r>
      <w:r>
        <w:rPr>
          <w:rFonts w:ascii="Times New Roman" w:hAnsi="Times New Roman"/>
          <w:sz w:val="24"/>
          <w:szCs w:val="24"/>
          <w:lang w:val="en-US"/>
        </w:rPr>
        <w:t>rk and</w:t>
      </w:r>
      <w:r>
        <w:rPr>
          <w:rFonts w:ascii="Times New Roman" w:hAnsi="Times New Roman"/>
          <w:sz w:val="24"/>
          <w:szCs w:val="24"/>
          <w:lang w:val="en-US"/>
        </w:rPr>
        <w:t xml:space="preserve">efficiency towards </w:t>
      </w:r>
      <w:r>
        <w:rPr>
          <w:rFonts w:ascii="Times New Roman" w:hAnsi="Times New Roman"/>
          <w:sz w:val="24"/>
          <w:szCs w:val="24"/>
          <w:lang w:val="en-US"/>
        </w:rPr>
        <w:t xml:space="preserve">this determined </w:t>
      </w:r>
      <w:r>
        <w:rPr>
          <w:rFonts w:ascii="Times New Roman" w:hAnsi="Times New Roman"/>
          <w:sz w:val="24"/>
          <w:szCs w:val="24"/>
          <w:lang w:val="en-US"/>
        </w:rPr>
        <w:t>goal it will</w:t>
      </w:r>
      <w:r>
        <w:rPr>
          <w:rFonts w:ascii="Times New Roman" w:hAnsi="Times New Roman"/>
          <w:sz w:val="24"/>
          <w:szCs w:val="24"/>
          <w:lang w:val="en-US"/>
        </w:rPr>
        <w:t xml:space="preserve"> change things for better</w:t>
      </w:r>
      <w:r>
        <w:rPr>
          <w:rFonts w:ascii="Times New Roman" w:hAnsi="Times New Roman"/>
          <w:sz w:val="24"/>
          <w:szCs w:val="24"/>
          <w:lang w:val="en-US"/>
        </w:rPr>
        <w:t>.</w:t>
      </w:r>
    </w:p>
    <w:p>
      <w:pPr>
        <w:pStyle w:val="style0"/>
        <w:rPr>
          <w:rFonts w:ascii="Times New Roman" w:hAnsi="Times New Roman"/>
          <w:sz w:val="24"/>
          <w:szCs w:val="24"/>
          <w:lang w:val="en-US"/>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A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2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bidi="ar-SA" w:eastAsia="en-US"/>
      </w:rPr>
    </w:rPrDefault>
    <w:pPrDefault>
      <w:pPr>
        <w:spacing w:after="160" w:lineRule="auto" w:line="259"/>
      </w:pPr>
    </w:pPrDefault>
  </w:docDefaults>
  <w:style w:type="paragraph" w:default="1" w:styleId="style0">
    <w:name w:val="Normal"/>
    <w:next w:val="style0"/>
    <w:qFormat/>
    <w:pPr>
      <w:spacing w:lineRule="auto" w:line="256"/>
    </w:pPr>
    <w:rPr>
      <w:rFonts w:ascii="Calibri" w:cs="Times New Roman" w:eastAsia="Calibri" w:hAnsi="Calibri"/>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563c1"/>
      <w:u w:val="single"/>
    </w:rPr>
  </w:style>
  <w:style w:type="character" w:customStyle="1" w:styleId="style4097">
    <w:name w:val="Unresolved Mention"/>
    <w:basedOn w:val="style65"/>
    <w:next w:val="style4097"/>
    <w:uiPriority w:val="99"/>
    <w:rPr>
      <w:color w:val="605e5c"/>
      <w:shd w:val="clear" w:color="auto" w:fill="e1dfdd"/>
    </w:rPr>
  </w:style>
</w:styles>
</file>

<file path=word/_rels/document.xml.rels><?xml version="1.0" encoding="UTF-8"?>
<Relationships xmlns="http://schemas.openxmlformats.org/package/2006/relationships"><Relationship Id="rId2" Type="http://schemas.openxmlformats.org/officeDocument/2006/relationships/image" Target="media/image1.jpeg"/><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Words>363</Words>
  <Pages>5</Pages>
  <Characters>2074</Characters>
  <Application>WPS Office</Application>
  <DocSecurity>0</DocSecurity>
  <Paragraphs>49</Paragraphs>
  <ScaleCrop>false</ScaleCrop>
  <LinksUpToDate>false</LinksUpToDate>
  <CharactersWithSpaces>2409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2020-05-16T21:38:00Z</dcterms:created>
  <dc:creator>etuk gabriel edima</dc:creator>
  <lastModifiedBy>Infinix X572</lastModifiedBy>
  <dcterms:modified xsi:type="dcterms:W3CDTF">2020-05-21T10:53:29Z</dcterms:modified>
  <revision>2</revision>
</coreProperties>
</file>

<file path=docProps/custom.xml><?xml version="1.0" encoding="utf-8"?>
<Properties xmlns="http://schemas.openxmlformats.org/officeDocument/2006/custom-properties" xmlns:vt="http://schemas.openxmlformats.org/officeDocument/2006/docPropsVTypes"/>
</file>