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40"/>
          <w:szCs w:val="40"/>
        </w:rPr>
      </w:pPr>
      <w:bookmarkStart w:colFirst="0" w:colLast="0" w:name="_gjdgxs" w:id="0"/>
      <w:bookmarkEnd w:id="0"/>
      <w:r w:rsidDel="00000000" w:rsidR="00000000" w:rsidRPr="00000000">
        <w:rPr>
          <w:rFonts w:ascii="Times New Roman" w:cs="Times New Roman" w:eastAsia="Times New Roman" w:hAnsi="Times New Roman"/>
          <w:sz w:val="40"/>
          <w:szCs w:val="40"/>
          <w:rtl w:val="0"/>
        </w:rPr>
        <w:t xml:space="preserve">ELENDU JUSTICE CHIRINGO</w:t>
      </w:r>
    </w:p>
    <w:p w:rsidR="00000000" w:rsidDel="00000000" w:rsidP="00000000" w:rsidRDefault="00000000" w:rsidRPr="00000000" w14:paraId="00000002">
      <w:pPr>
        <w:rPr>
          <w:rFonts w:ascii="Times New Roman" w:cs="Times New Roman" w:eastAsia="Times New Roman" w:hAnsi="Times New Roman"/>
          <w:sz w:val="40"/>
          <w:szCs w:val="40"/>
        </w:rPr>
      </w:pPr>
      <w:bookmarkStart w:colFirst="0" w:colLast="0" w:name="_pzbb1jk8n4ga" w:id="1"/>
      <w:bookmarkEnd w:id="1"/>
      <w:r w:rsidDel="00000000" w:rsidR="00000000" w:rsidRPr="00000000">
        <w:rPr>
          <w:rFonts w:ascii="Times New Roman" w:cs="Times New Roman" w:eastAsia="Times New Roman" w:hAnsi="Times New Roman"/>
          <w:sz w:val="40"/>
          <w:szCs w:val="40"/>
          <w:rtl w:val="0"/>
        </w:rPr>
        <w:t xml:space="preserve">17/ENG02/021</w:t>
      </w:r>
    </w:p>
    <w:p w:rsidR="00000000" w:rsidDel="00000000" w:rsidP="00000000" w:rsidRDefault="00000000" w:rsidRPr="00000000" w14:paraId="00000003">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                                                                 CLASS TEST</w:t>
      </w:r>
    </w:p>
    <w:p w:rsidR="00000000" w:rsidDel="00000000" w:rsidP="00000000" w:rsidRDefault="00000000" w:rsidRPr="00000000" w14:paraId="00000004">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Economists, engineering managers, project managers, and indeed any person involved in decision making must be able to analyze the financial outcome of his or her decision. Juxtapose this statements in three sentences</w:t>
      </w:r>
    </w:p>
    <w:p w:rsidR="00000000" w:rsidDel="00000000" w:rsidP="00000000" w:rsidRDefault="00000000" w:rsidRPr="00000000" w14:paraId="00000005">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06">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Analysis of the financial outcome could lead to being not open to spending on the project. Most times, economists seem to pull back on allocating fund for the project.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1"/>
        <w:szCs w:val="2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A7D6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A7D6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A7D63"/>
    <w:rPr>
      <w:rFonts w:ascii="Tahoma" w:cs="Tahoma" w:hAnsi="Tahoma"/>
      <w:sz w:val="16"/>
      <w:szCs w:val="16"/>
    </w:rPr>
  </w:style>
  <w:style w:type="paragraph" w:styleId="ListParagraph">
    <w:name w:val="List Paragraph"/>
    <w:basedOn w:val="Normal"/>
    <w:uiPriority w:val="34"/>
    <w:qFormat w:val="1"/>
    <w:rsid w:val="00AA7D6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2020-05-21T10:04:00Z</dcterms:created>
  <dc:creator>HP</dc:creator>
</cp:coreProperties>
</file>