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CA" w:rsidRDefault="00B048CA" w:rsidP="00B048CA">
      <w:pPr>
        <w:rPr>
          <w:rFonts w:ascii="Times New Roman" w:hAnsi="Times New Roman" w:cs="Times New Roman"/>
          <w:b/>
          <w:sz w:val="24"/>
          <w:szCs w:val="24"/>
        </w:rPr>
      </w:pPr>
      <w:r>
        <w:rPr>
          <w:rFonts w:ascii="Times New Roman" w:hAnsi="Times New Roman" w:cs="Times New Roman"/>
          <w:b/>
          <w:sz w:val="24"/>
          <w:szCs w:val="24"/>
        </w:rPr>
        <w:t>NAME: CHUKWUMA SOLUMTOCHI PRAISE</w:t>
      </w:r>
    </w:p>
    <w:p w:rsidR="00B048CA" w:rsidRDefault="00B048CA" w:rsidP="00B048CA">
      <w:pPr>
        <w:rPr>
          <w:rFonts w:ascii="Times New Roman" w:hAnsi="Times New Roman" w:cs="Times New Roman"/>
          <w:b/>
          <w:sz w:val="24"/>
          <w:szCs w:val="24"/>
        </w:rPr>
      </w:pPr>
      <w:r>
        <w:rPr>
          <w:rFonts w:ascii="Times New Roman" w:hAnsi="Times New Roman" w:cs="Times New Roman"/>
          <w:b/>
          <w:sz w:val="24"/>
          <w:szCs w:val="24"/>
        </w:rPr>
        <w:t>DEPARTMENT: INTERNATIONAL RELATIONS AND DIPLOMACY</w:t>
      </w:r>
    </w:p>
    <w:p w:rsidR="00B048CA" w:rsidRDefault="00B048CA" w:rsidP="00B048CA">
      <w:pPr>
        <w:rPr>
          <w:rFonts w:ascii="Times New Roman" w:hAnsi="Times New Roman" w:cs="Times New Roman"/>
          <w:b/>
          <w:sz w:val="24"/>
          <w:szCs w:val="24"/>
        </w:rPr>
      </w:pPr>
      <w:r>
        <w:rPr>
          <w:rFonts w:ascii="Times New Roman" w:hAnsi="Times New Roman" w:cs="Times New Roman"/>
          <w:b/>
          <w:sz w:val="24"/>
          <w:szCs w:val="24"/>
        </w:rPr>
        <w:t>MATRIC NO: 18/SMS09/025</w:t>
      </w:r>
    </w:p>
    <w:p w:rsidR="00B048CA" w:rsidRDefault="00B048CA" w:rsidP="00B048CA">
      <w:pPr>
        <w:rPr>
          <w:rFonts w:ascii="Times New Roman" w:hAnsi="Times New Roman" w:cs="Times New Roman"/>
          <w:b/>
          <w:sz w:val="24"/>
          <w:szCs w:val="24"/>
        </w:rPr>
      </w:pPr>
      <w:r>
        <w:rPr>
          <w:rFonts w:ascii="Times New Roman" w:hAnsi="Times New Roman" w:cs="Times New Roman"/>
          <w:b/>
          <w:sz w:val="24"/>
          <w:szCs w:val="24"/>
        </w:rPr>
        <w:t>COURSE CODE: POL104</w:t>
      </w:r>
    </w:p>
    <w:p w:rsidR="00B048CA" w:rsidRDefault="00B048CA" w:rsidP="00B048CA">
      <w:pPr>
        <w:rPr>
          <w:rFonts w:ascii="Times New Roman" w:hAnsi="Times New Roman" w:cs="Times New Roman"/>
          <w:b/>
          <w:sz w:val="24"/>
          <w:szCs w:val="24"/>
        </w:rPr>
      </w:pPr>
      <w:r>
        <w:rPr>
          <w:rFonts w:ascii="Times New Roman" w:hAnsi="Times New Roman" w:cs="Times New Roman"/>
          <w:b/>
          <w:sz w:val="24"/>
          <w:szCs w:val="24"/>
        </w:rPr>
        <w:t>LEVEL: 200</w:t>
      </w:r>
    </w:p>
    <w:p w:rsidR="002D4A2D" w:rsidRDefault="00B048CA" w:rsidP="00B048CA">
      <w:pPr>
        <w:rPr>
          <w:rFonts w:ascii="Times New Roman" w:hAnsi="Times New Roman" w:cs="Times New Roman"/>
          <w:b/>
          <w:sz w:val="24"/>
          <w:szCs w:val="24"/>
        </w:rPr>
      </w:pPr>
      <w:r>
        <w:rPr>
          <w:rFonts w:ascii="Times New Roman" w:hAnsi="Times New Roman" w:cs="Times New Roman"/>
          <w:b/>
          <w:sz w:val="24"/>
          <w:szCs w:val="24"/>
        </w:rPr>
        <w:t>QUESTION: CONSTITUTION IS IMPORTANT FOR THE CONSOLIDATION OF DEMOCRACY. HOWEVER, THE MAKING OF NIGERIA’S CONSTITUTION HAS BEEN UNDER THE POLITICAL DISPENSATIONS THAT HAVE ANTI-DEMOCRACY TENDENCIES, AND THIS HAS BEEN A GREAT IMPENDIMENT TO DEMOCRATIC GOVERNANCE IN NIGERIA. EXAMINE SOME OF THE LOOPHOLES IN NIGERIA’S CONSTITUTION OVER THE YEARS THAT HAVE AFFECTED DEMOCRACY IN NIGERIA.</w:t>
      </w:r>
    </w:p>
    <w:p w:rsidR="002D4A2D" w:rsidRDefault="002D4A2D" w:rsidP="00B048CA">
      <w:pPr>
        <w:rPr>
          <w:rFonts w:ascii="Times New Roman" w:hAnsi="Times New Roman" w:cs="Times New Roman"/>
          <w:b/>
          <w:sz w:val="24"/>
          <w:szCs w:val="24"/>
        </w:rPr>
      </w:pPr>
    </w:p>
    <w:p w:rsidR="002D4A2D" w:rsidRDefault="002D4A2D" w:rsidP="00B048CA">
      <w:pPr>
        <w:rPr>
          <w:rFonts w:ascii="Times New Roman" w:hAnsi="Times New Roman" w:cs="Times New Roman"/>
          <w:b/>
          <w:sz w:val="24"/>
          <w:szCs w:val="24"/>
        </w:rPr>
      </w:pPr>
    </w:p>
    <w:p w:rsidR="002D4A2D" w:rsidRDefault="002D4A2D" w:rsidP="00B048CA">
      <w:pPr>
        <w:rPr>
          <w:rFonts w:ascii="Times New Roman" w:hAnsi="Times New Roman" w:cs="Times New Roman"/>
          <w:b/>
          <w:sz w:val="24"/>
          <w:szCs w:val="24"/>
        </w:rPr>
      </w:pPr>
    </w:p>
    <w:p w:rsidR="002D4A2D" w:rsidRDefault="002D4A2D" w:rsidP="00B048CA">
      <w:pPr>
        <w:rPr>
          <w:rFonts w:ascii="Times New Roman" w:hAnsi="Times New Roman" w:cs="Times New Roman"/>
          <w:b/>
          <w:sz w:val="24"/>
          <w:szCs w:val="24"/>
        </w:rPr>
      </w:pPr>
    </w:p>
    <w:p w:rsidR="002D4A2D" w:rsidRDefault="002D4A2D" w:rsidP="00B048CA">
      <w:pPr>
        <w:rPr>
          <w:rFonts w:ascii="Times New Roman" w:hAnsi="Times New Roman" w:cs="Times New Roman"/>
          <w:b/>
          <w:sz w:val="24"/>
          <w:szCs w:val="24"/>
        </w:rPr>
      </w:pPr>
    </w:p>
    <w:p w:rsidR="002D4A2D" w:rsidRDefault="002D4A2D" w:rsidP="00B048CA">
      <w:pPr>
        <w:rPr>
          <w:rFonts w:ascii="Times New Roman" w:hAnsi="Times New Roman" w:cs="Times New Roman"/>
          <w:b/>
          <w:sz w:val="24"/>
          <w:szCs w:val="24"/>
        </w:rPr>
      </w:pPr>
    </w:p>
    <w:p w:rsidR="002D4A2D" w:rsidRDefault="002D4A2D" w:rsidP="00B048CA">
      <w:pPr>
        <w:rPr>
          <w:rFonts w:ascii="Times New Roman" w:hAnsi="Times New Roman" w:cs="Times New Roman"/>
          <w:b/>
          <w:sz w:val="24"/>
          <w:szCs w:val="24"/>
        </w:rPr>
      </w:pPr>
    </w:p>
    <w:p w:rsidR="002D4A2D" w:rsidRDefault="002D4A2D" w:rsidP="00B048CA">
      <w:pPr>
        <w:rPr>
          <w:rFonts w:ascii="Times New Roman" w:hAnsi="Times New Roman" w:cs="Times New Roman"/>
          <w:b/>
          <w:sz w:val="24"/>
          <w:szCs w:val="24"/>
        </w:rPr>
      </w:pPr>
    </w:p>
    <w:p w:rsidR="002D4A2D" w:rsidRDefault="002D4A2D" w:rsidP="00B048CA">
      <w:pPr>
        <w:rPr>
          <w:rFonts w:ascii="Times New Roman" w:hAnsi="Times New Roman" w:cs="Times New Roman"/>
          <w:b/>
          <w:sz w:val="24"/>
          <w:szCs w:val="24"/>
        </w:rPr>
      </w:pPr>
    </w:p>
    <w:p w:rsidR="002D4A2D" w:rsidRDefault="002D4A2D" w:rsidP="00B048CA">
      <w:pPr>
        <w:rPr>
          <w:rFonts w:ascii="Times New Roman" w:hAnsi="Times New Roman" w:cs="Times New Roman"/>
          <w:b/>
          <w:sz w:val="24"/>
          <w:szCs w:val="24"/>
        </w:rPr>
      </w:pPr>
    </w:p>
    <w:p w:rsidR="002D4A2D" w:rsidRDefault="002D4A2D" w:rsidP="00B048CA">
      <w:pPr>
        <w:rPr>
          <w:rFonts w:ascii="Times New Roman" w:hAnsi="Times New Roman" w:cs="Times New Roman"/>
          <w:b/>
          <w:sz w:val="24"/>
          <w:szCs w:val="24"/>
        </w:rPr>
      </w:pPr>
    </w:p>
    <w:p w:rsidR="002D4A2D" w:rsidRDefault="002D4A2D" w:rsidP="00B048CA">
      <w:pPr>
        <w:rPr>
          <w:rFonts w:ascii="Times New Roman" w:hAnsi="Times New Roman" w:cs="Times New Roman"/>
          <w:b/>
          <w:sz w:val="24"/>
          <w:szCs w:val="24"/>
        </w:rPr>
      </w:pPr>
    </w:p>
    <w:p w:rsidR="002D4A2D" w:rsidRDefault="002D4A2D" w:rsidP="00B048CA">
      <w:pPr>
        <w:rPr>
          <w:rFonts w:ascii="Times New Roman" w:hAnsi="Times New Roman" w:cs="Times New Roman"/>
          <w:b/>
          <w:sz w:val="24"/>
          <w:szCs w:val="24"/>
        </w:rPr>
      </w:pPr>
    </w:p>
    <w:p w:rsidR="002D4A2D" w:rsidRDefault="002D4A2D" w:rsidP="00B048CA">
      <w:pPr>
        <w:rPr>
          <w:rFonts w:ascii="Times New Roman" w:hAnsi="Times New Roman" w:cs="Times New Roman"/>
          <w:b/>
          <w:sz w:val="24"/>
          <w:szCs w:val="24"/>
        </w:rPr>
      </w:pPr>
    </w:p>
    <w:p w:rsidR="002D4A2D" w:rsidRDefault="002D4A2D" w:rsidP="00B048CA">
      <w:pPr>
        <w:rPr>
          <w:rFonts w:ascii="Times New Roman" w:hAnsi="Times New Roman" w:cs="Times New Roman"/>
          <w:b/>
          <w:sz w:val="24"/>
          <w:szCs w:val="24"/>
        </w:rPr>
      </w:pPr>
    </w:p>
    <w:p w:rsidR="002D4A2D" w:rsidRDefault="002D4A2D" w:rsidP="00B048CA">
      <w:pPr>
        <w:rPr>
          <w:rFonts w:ascii="Times New Roman" w:hAnsi="Times New Roman" w:cs="Times New Roman"/>
          <w:b/>
          <w:sz w:val="24"/>
          <w:szCs w:val="24"/>
        </w:rPr>
      </w:pPr>
    </w:p>
    <w:p w:rsidR="002D4A2D" w:rsidRDefault="002D4A2D" w:rsidP="00B048CA">
      <w:pPr>
        <w:rPr>
          <w:rFonts w:ascii="Times New Roman" w:hAnsi="Times New Roman" w:cs="Times New Roman"/>
          <w:b/>
          <w:sz w:val="24"/>
          <w:szCs w:val="24"/>
        </w:rPr>
      </w:pPr>
    </w:p>
    <w:p w:rsidR="002D4A2D" w:rsidRDefault="002D4A2D" w:rsidP="00B048CA">
      <w:pPr>
        <w:rPr>
          <w:rFonts w:ascii="Times New Roman" w:hAnsi="Times New Roman" w:cs="Times New Roman"/>
          <w:b/>
          <w:sz w:val="24"/>
          <w:szCs w:val="24"/>
        </w:rPr>
      </w:pPr>
    </w:p>
    <w:p w:rsidR="00B048CA" w:rsidRDefault="00B048CA" w:rsidP="00B048CA">
      <w:pPr>
        <w:rPr>
          <w:rFonts w:ascii="Times New Roman" w:hAnsi="Times New Roman" w:cs="Times New Roman"/>
          <w:sz w:val="24"/>
          <w:szCs w:val="24"/>
        </w:rPr>
      </w:pPr>
      <w:r w:rsidRPr="002D4A2D">
        <w:rPr>
          <w:rFonts w:ascii="Times New Roman" w:hAnsi="Times New Roman" w:cs="Times New Roman"/>
          <w:sz w:val="24"/>
          <w:szCs w:val="24"/>
        </w:rPr>
        <w:lastRenderedPageBreak/>
        <w:t xml:space="preserve">  </w:t>
      </w:r>
      <w:r w:rsidR="002D4A2D" w:rsidRPr="002D4A2D">
        <w:rPr>
          <w:rFonts w:ascii="Times New Roman" w:hAnsi="Times New Roman" w:cs="Times New Roman"/>
          <w:sz w:val="24"/>
          <w:szCs w:val="24"/>
        </w:rPr>
        <w:t>Majority rules system has given the ideal spread to debasement – huge defilement. Majority rule government has pardoned the excess democratized debasement. Under the military, debasement was a semi restraining infrastructure; it was firmly constrained by a little companion. Under our majority rules system, the need to develop political help and resistance implies that the plunder needs to circle. Majority rules system has additionally made debasement genuine. In the times of the military, the zones of lawful and illicit fiscal allotment were unmistakably differentiated, so we could tell effectively when a demonstration of degenerate self-advancement had happened. No more. Under our current law based practice, open authorities take legitimately. They just need to guarantee what they take as a licit thing in the spending bill. This should be possible in a couple arranged, ci</w:t>
      </w:r>
      <w:r w:rsidR="002D4A2D">
        <w:rPr>
          <w:rFonts w:ascii="Times New Roman" w:hAnsi="Times New Roman" w:cs="Times New Roman"/>
          <w:sz w:val="24"/>
          <w:szCs w:val="24"/>
        </w:rPr>
        <w:t>tizen financed board of trustee</w:t>
      </w:r>
      <w:r w:rsidR="002D4A2D" w:rsidRPr="002D4A2D">
        <w:rPr>
          <w:rFonts w:ascii="Times New Roman" w:hAnsi="Times New Roman" w:cs="Times New Roman"/>
          <w:sz w:val="24"/>
          <w:szCs w:val="24"/>
        </w:rPr>
        <w:t xml:space="preserve"> sittings and a rushed procedure of discussion less endorsement. Political office holders can even take in expectation, cautiously reporting future robberies and remembering them as budgetary reserves or exculpatory commentaries for enactment. What's more, it's all lawful and consummately inside the procedural standards of our majority rule government. Where the law didn't exist to legitimize the burglary, our administrators have ordered or been prodded by official carrots and sticks into instituting one-off bills to approve demonstrations of plunder considered in the financial enthusiasm of lawmakers and their official accomplices. Majority rule government has authorized and released novel shades of malice on our nation.</w:t>
      </w:r>
    </w:p>
    <w:p w:rsidR="002D4A2D" w:rsidRDefault="002D4A2D" w:rsidP="00B048CA">
      <w:pPr>
        <w:rPr>
          <w:rFonts w:ascii="Times New Roman" w:hAnsi="Times New Roman" w:cs="Times New Roman"/>
          <w:sz w:val="24"/>
          <w:szCs w:val="24"/>
        </w:rPr>
      </w:pPr>
      <w:r w:rsidRPr="002D4A2D">
        <w:rPr>
          <w:rFonts w:ascii="Times New Roman" w:hAnsi="Times New Roman" w:cs="Times New Roman"/>
          <w:sz w:val="24"/>
          <w:szCs w:val="24"/>
        </w:rPr>
        <w:t>The bill for this ruinous vote based system is presently being paid in the life and appendages of Nigerians. I'll clarify. An ongoing report affirmed what numerous Nigerians have suspected from the beginning: Nigerian open office holders at all levels are the most generously compensated on the planet. Along with their series of collaborators and counsels (who additionally have their own paid guides), our open officials eat up in any event half of our income and budgetary appointments in real rewards. What's more, we have not represented the unbridled taking that is presently a legitimized staple of our patrimonial governmental issues. Add that to the math and we might be discussing 70% of our income being spent on the upkeep of our vote based staff on running our majority rule government. This restrictive overhead has left us with a littler pool of assets than at any other time to put resources into the things that issue to Nigerians: Roads, social insurance, school, water, power, and food. This odd money related condition of low profit for majority rule venture is impractical. Something needs to give.</w:t>
      </w:r>
    </w:p>
    <w:p w:rsidR="009D2EE8" w:rsidRDefault="009D2EE8" w:rsidP="00B048CA">
      <w:pPr>
        <w:rPr>
          <w:rFonts w:ascii="Times New Roman" w:hAnsi="Times New Roman" w:cs="Times New Roman"/>
          <w:sz w:val="24"/>
          <w:szCs w:val="24"/>
        </w:rPr>
      </w:pPr>
      <w:r w:rsidRPr="009D2EE8">
        <w:rPr>
          <w:rFonts w:ascii="Times New Roman" w:hAnsi="Times New Roman" w:cs="Times New Roman"/>
          <w:sz w:val="24"/>
          <w:szCs w:val="24"/>
        </w:rPr>
        <w:t>Chosen authorities regularly don't carry on reasonably that carried them to control; they look for rather to undercut laws and constitutions to make sure about longer residencies. African pioneers whose whimsical pledge to vote based system has driven them into residency expanding experiences that have tossed their nations into exorbitant political emergencies. The aggravation for some, Nigerians is that majority rule government has been diminished by and by to and acknowledged as being comprised by just one of its numerous components: †he formal direct of intermittent, officeholder fixed decisions. Each and every other advertised advantage of vote based system has escaped Nigerians.</w:t>
      </w:r>
    </w:p>
    <w:p w:rsidR="009D2EE8" w:rsidRDefault="009D2EE8" w:rsidP="00B048CA">
      <w:pPr>
        <w:rPr>
          <w:rFonts w:ascii="Times New Roman" w:hAnsi="Times New Roman" w:cs="Times New Roman"/>
          <w:sz w:val="24"/>
          <w:szCs w:val="24"/>
        </w:rPr>
      </w:pPr>
      <w:r w:rsidRPr="009D2EE8">
        <w:rPr>
          <w:rFonts w:ascii="Times New Roman" w:hAnsi="Times New Roman" w:cs="Times New Roman"/>
          <w:sz w:val="24"/>
          <w:szCs w:val="24"/>
        </w:rPr>
        <w:t xml:space="preserve">In this popular government each administration activity is imagined through the viewpoint of legislative issues, not of enthusiasm. Rather than inquiring as to whether an approach or activity is useful for the Nigerian individuals chose authorities inquire as to whether it would look great </w:t>
      </w:r>
      <w:r w:rsidRPr="009D2EE8">
        <w:rPr>
          <w:rFonts w:ascii="Times New Roman" w:hAnsi="Times New Roman" w:cs="Times New Roman"/>
          <w:sz w:val="24"/>
          <w:szCs w:val="24"/>
        </w:rPr>
        <w:lastRenderedPageBreak/>
        <w:t>strategically. Rather than asking how a strategy may support Nigerians, authorities ask how it would win them the following decisions how it would enhance crusade benefactors and gathering back up parents and the amount it would produce for the political race reserve. This lasting effort culture is an exorbitant disadvantage of majority rules system and has arrived at a head in the United States, the prototypical specialist of the presidential arrangement of government. The thing that matters is that America 's vigorous economy can assimilate the cost; Nigeria 's can't.</w:t>
      </w:r>
    </w:p>
    <w:p w:rsidR="009D2EE8" w:rsidRDefault="009D2EE8" w:rsidP="00B048CA">
      <w:pPr>
        <w:rPr>
          <w:rFonts w:ascii="Times New Roman" w:hAnsi="Times New Roman" w:cs="Times New Roman"/>
          <w:sz w:val="24"/>
          <w:szCs w:val="24"/>
        </w:rPr>
      </w:pPr>
    </w:p>
    <w:p w:rsidR="009D2EE8" w:rsidRDefault="009D2EE8" w:rsidP="00B048CA">
      <w:pPr>
        <w:rPr>
          <w:rFonts w:ascii="Times New Roman" w:hAnsi="Times New Roman" w:cs="Times New Roman"/>
          <w:b/>
          <w:sz w:val="24"/>
          <w:szCs w:val="24"/>
        </w:rPr>
      </w:pPr>
      <w:r>
        <w:rPr>
          <w:rFonts w:ascii="Times New Roman" w:hAnsi="Times New Roman" w:cs="Times New Roman"/>
          <w:b/>
          <w:sz w:val="24"/>
          <w:szCs w:val="24"/>
        </w:rPr>
        <w:t>REFERENCE</w:t>
      </w:r>
    </w:p>
    <w:p w:rsidR="009D2EE8" w:rsidRPr="009D2EE8" w:rsidRDefault="009D2EE8" w:rsidP="00B048CA">
      <w:pPr>
        <w:rPr>
          <w:rFonts w:ascii="Times New Roman" w:hAnsi="Times New Roman" w:cs="Times New Roman"/>
          <w:sz w:val="24"/>
          <w:szCs w:val="24"/>
        </w:rPr>
      </w:pPr>
      <w:r>
        <w:rPr>
          <w:rFonts w:ascii="Times New Roman" w:hAnsi="Times New Roman" w:cs="Times New Roman"/>
          <w:sz w:val="24"/>
          <w:szCs w:val="24"/>
        </w:rPr>
        <w:t>Democracy in Nigeria(PDF)</w:t>
      </w:r>
      <w:bookmarkStart w:id="0" w:name="_GoBack"/>
      <w:bookmarkEnd w:id="0"/>
    </w:p>
    <w:sectPr w:rsidR="009D2EE8" w:rsidRPr="009D2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CA"/>
    <w:rsid w:val="00155AA3"/>
    <w:rsid w:val="002D4A2D"/>
    <w:rsid w:val="00551B09"/>
    <w:rsid w:val="009D2EE8"/>
    <w:rsid w:val="00B0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B5BA"/>
  <w15:chartTrackingRefBased/>
  <w15:docId w15:val="{CC1D9C84-AC19-43CF-A309-99DFB077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2020-05-21T11:32:00Z</dcterms:created>
  <dcterms:modified xsi:type="dcterms:W3CDTF">2020-05-21T12:28:00Z</dcterms:modified>
</cp:coreProperties>
</file>