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FD" w:rsidRPr="00D376ED" w:rsidRDefault="00EF58FD" w:rsidP="00EF58FD">
      <w:r>
        <w:t xml:space="preserve">NAME: </w:t>
      </w:r>
      <w:proofErr w:type="spellStart"/>
      <w:r w:rsidR="00D376ED">
        <w:t>UMOINYANG</w:t>
      </w:r>
      <w:proofErr w:type="spellEnd"/>
      <w:r w:rsidR="00D376ED">
        <w:t xml:space="preserve">, FLORENCE AKAI </w:t>
      </w:r>
    </w:p>
    <w:p w:rsidR="00EF58FD" w:rsidRDefault="00EF58FD" w:rsidP="00EF58FD"/>
    <w:p w:rsidR="00EF58FD" w:rsidRDefault="00EF58FD" w:rsidP="00EF58FD">
      <w:r>
        <w:t>Department: CHEMICAL ENGINEERING</w:t>
      </w:r>
    </w:p>
    <w:p w:rsidR="00EF58FD" w:rsidRDefault="00EF58FD" w:rsidP="00EF58FD"/>
    <w:p w:rsidR="00EF58FD" w:rsidRDefault="00EF58FD" w:rsidP="00EF58FD">
      <w:proofErr w:type="spellStart"/>
      <w:r>
        <w:t>Matric</w:t>
      </w:r>
      <w:proofErr w:type="spellEnd"/>
      <w:r>
        <w:t xml:space="preserve"> no: 17/</w:t>
      </w:r>
      <w:r w:rsidR="00D376ED">
        <w:t xml:space="preserve">ENG01 </w:t>
      </w:r>
      <w:r>
        <w:t>/0</w:t>
      </w:r>
      <w:r w:rsidR="00D376ED">
        <w:t>30</w:t>
      </w:r>
    </w:p>
    <w:p w:rsidR="00EF58FD" w:rsidRDefault="00EF58FD" w:rsidP="00EF58FD"/>
    <w:p w:rsidR="000A1D2E" w:rsidRDefault="00EF58FD" w:rsidP="000A1D2E">
      <w:r>
        <w:t xml:space="preserve"> </w:t>
      </w:r>
      <w:r w:rsidR="000A1D2E">
        <w:t xml:space="preserve"> </w:t>
      </w:r>
    </w:p>
    <w:p w:rsidR="000A1D2E" w:rsidRDefault="000A1D2E" w:rsidP="000A1D2E"/>
    <w:p w:rsidR="000A1D2E" w:rsidRDefault="000A1D2E" w:rsidP="000A1D2E">
      <w:r>
        <w:t>SUBMITTED TO</w:t>
      </w:r>
    </w:p>
    <w:p w:rsidR="000A1D2E" w:rsidRDefault="000A1D2E" w:rsidP="000A1D2E"/>
    <w:p w:rsidR="000A1D2E" w:rsidRDefault="000A1D2E" w:rsidP="000A1D2E">
      <w:r>
        <w:t xml:space="preserve">ENGR. </w:t>
      </w:r>
      <w:proofErr w:type="spellStart"/>
      <w:r>
        <w:t>DR.OYEBODE</w:t>
      </w:r>
      <w:proofErr w:type="spellEnd"/>
    </w:p>
    <w:p w:rsidR="000A1D2E" w:rsidRDefault="000A1D2E" w:rsidP="000A1D2E"/>
    <w:p w:rsidR="000A1D2E" w:rsidRDefault="000A1D2E" w:rsidP="000A1D2E">
      <w:r>
        <w:t>AFE BABALOLA UNIVERSITY, ADO-EKITI, EKITI STATE.</w:t>
      </w:r>
    </w:p>
    <w:p w:rsidR="000A1D2E" w:rsidRDefault="000A1D2E" w:rsidP="000A1D2E"/>
    <w:p w:rsidR="000A1D2E" w:rsidRDefault="000A1D2E" w:rsidP="000A1D2E">
      <w:r>
        <w:t xml:space="preserve"> </w:t>
      </w:r>
    </w:p>
    <w:p w:rsidR="000A1D2E" w:rsidRDefault="000A1D2E" w:rsidP="000A1D2E"/>
    <w:p w:rsidR="000A1D2E" w:rsidRDefault="000A1D2E" w:rsidP="000A1D2E">
      <w:r>
        <w:t>IN PARTIAL COMPLETION OF THE CONTINUOUS ASSESSMENT (C.A) FOR THE ENGINEERING LAW AND MANAGERIAL ECONOMICS (ENG 384) COURSE.                                                                                                             MAY 21, 2020</w:t>
      </w:r>
    </w:p>
    <w:p w:rsidR="0094126F" w:rsidRDefault="0094126F" w:rsidP="000A1D2E"/>
    <w:p w:rsidR="0094126F" w:rsidRDefault="0094126F" w:rsidP="000A1D2E"/>
    <w:p w:rsidR="000A1D2E" w:rsidRDefault="0094126F" w:rsidP="000A1D2E">
      <w:r>
        <w:t xml:space="preserve">       </w:t>
      </w:r>
      <w:r w:rsidR="000A1D2E">
        <w:t xml:space="preserve">                   CLASS TEST</w:t>
      </w:r>
    </w:p>
    <w:p w:rsidR="000A1D2E" w:rsidRDefault="000A1D2E" w:rsidP="000A1D2E"/>
    <w:p w:rsidR="000A1D2E" w:rsidRDefault="000A1D2E" w:rsidP="000A1D2E">
      <w:r>
        <w:t>Economists, engineering managers, project managers, and indeed any person involved in decision making must be able to analyze the financial outcome of his or her decision. Juxtapose this statements in three sentences</w:t>
      </w:r>
    </w:p>
    <w:p w:rsidR="000A1D2E" w:rsidRDefault="000A1D2E" w:rsidP="000A1D2E"/>
    <w:p w:rsidR="000A1D2E" w:rsidRDefault="000A1D2E" w:rsidP="000A1D2E">
      <w:r>
        <w:t xml:space="preserve"> </w:t>
      </w:r>
    </w:p>
    <w:p w:rsidR="000A1D2E" w:rsidRDefault="000A1D2E" w:rsidP="000A1D2E"/>
    <w:p w:rsidR="000A1D2E" w:rsidRDefault="000A1D2E" w:rsidP="000A1D2E">
      <w:r>
        <w:t xml:space="preserve"> </w:t>
      </w:r>
    </w:p>
    <w:p w:rsidR="000A1D2E" w:rsidRDefault="000A1D2E" w:rsidP="000A1D2E"/>
    <w:p w:rsidR="000A1D2E" w:rsidRDefault="000A1D2E" w:rsidP="0094126F">
      <w:pPr>
        <w:pStyle w:val="ListParagraph"/>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94126F" w:rsidRDefault="0094126F" w:rsidP="00A9460E">
      <w:pPr>
        <w:pStyle w:val="ListParagraph"/>
      </w:pPr>
    </w:p>
    <w:p w:rsidR="000A1D2E" w:rsidRDefault="00A9460E" w:rsidP="00A9460E">
      <w:pPr>
        <w:pStyle w:val="ListParagraph"/>
        <w:numPr>
          <w:ilvl w:val="0"/>
          <w:numId w:val="1"/>
        </w:numPr>
      </w:pPr>
      <w:r>
        <w:t>I'd also recommend having great executive support  If the senior management isn’t engaged in a project and shows no interest for it, you are doomed. It becomes increasingly clear that the project lacks support, and as a result the employee motivation drops dramatically leading to using underhanded methods for the project to work . With strong management support, executives identify and mitigate risks, allocate or acquire resources when the need arises, and provide oversight at every stage of the project. It’s less about the tools and more about the process and attitude</w:t>
      </w:r>
    </w:p>
    <w:p w:rsidR="00A9460E" w:rsidRDefault="00A9460E" w:rsidP="00A9460E"/>
    <w:p w:rsidR="00EF58FD" w:rsidRDefault="000A1D2E" w:rsidP="00EF58FD">
      <w:r>
        <w:t>3. Lastly engineering managers and human resources also have to consider the effect of the needs of their workers as against the finances of the project. Human resources management could adversely and directly affect the finances of the project.</w:t>
      </w:r>
    </w:p>
    <w:p w:rsidR="00EF58FD" w:rsidRDefault="00EF58FD" w:rsidP="00EF58FD"/>
    <w:p w:rsidR="00EF58FD" w:rsidRDefault="00EF58FD">
      <w:bookmarkStart w:id="0" w:name="_GoBack"/>
      <w:bookmarkEnd w:id="0"/>
    </w:p>
    <w:sectPr w:rsidR="00EF58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060F"/>
    <w:multiLevelType w:val="hybridMultilevel"/>
    <w:tmpl w:val="2206C6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FD"/>
    <w:rsid w:val="000A1D2E"/>
    <w:rsid w:val="008B486C"/>
    <w:rsid w:val="0094126F"/>
    <w:rsid w:val="00A9460E"/>
    <w:rsid w:val="00D376ED"/>
    <w:rsid w:val="00E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63FAB"/>
  <w15:chartTrackingRefBased/>
  <w15:docId w15:val="{E4B187D0-9D86-E040-A60D-A08467B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Florencei Akai</dc:creator>
  <cp:keywords/>
  <dc:description/>
  <cp:lastModifiedBy>Florencei Akai</cp:lastModifiedBy>
  <cp:revision>2</cp:revision>
  <dcterms:created xsi:type="dcterms:W3CDTF">2020-05-21T14:49:00Z</dcterms:created>
  <dcterms:modified xsi:type="dcterms:W3CDTF">2020-05-21T14:49:00Z</dcterms:modified>
</cp:coreProperties>
</file>