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5313" w14:textId="77777777" w:rsidR="00E35A17" w:rsidRDefault="00E35A17"/>
    <w:p w14:paraId="0EFCE522" w14:textId="77777777" w:rsidR="00DE2DA7" w:rsidRDefault="00DE2DA7"/>
    <w:p w14:paraId="16EF0C1E" w14:textId="77777777" w:rsidR="00DE2DA7" w:rsidRDefault="00DE2DA7"/>
    <w:p w14:paraId="6BB0884D" w14:textId="77777777" w:rsidR="00DE2DA7" w:rsidRDefault="00DE2DA7"/>
    <w:p w14:paraId="6E69F505" w14:textId="77777777" w:rsidR="00DE2DA7" w:rsidRDefault="00DE2DA7"/>
    <w:p w14:paraId="71E9B52D" w14:textId="77777777" w:rsidR="00DE2DA7" w:rsidRDefault="00DE2DA7" w:rsidP="00DE2DA7"/>
    <w:p w14:paraId="2DD88300" w14:textId="77777777" w:rsidR="00DE2DA7" w:rsidRDefault="00DE2DA7" w:rsidP="00DE2DA7">
      <w:pPr>
        <w:rPr>
          <w:rFonts w:ascii="Times New Roman" w:hAnsi="Times New Roman" w:cs="Times New Roman"/>
          <w:b/>
          <w:sz w:val="36"/>
          <w:szCs w:val="36"/>
        </w:rPr>
      </w:pPr>
      <w:r>
        <w:rPr>
          <w:rFonts w:ascii="Times New Roman" w:hAnsi="Times New Roman" w:cs="Times New Roman"/>
          <w:b/>
          <w:sz w:val="36"/>
          <w:szCs w:val="36"/>
        </w:rPr>
        <w:t xml:space="preserve">NAME: ABEJIDE MOTOLANI MOTUNROLA </w:t>
      </w:r>
    </w:p>
    <w:p w14:paraId="66265005" w14:textId="77777777" w:rsidR="00DE2DA7" w:rsidRDefault="00DE2DA7" w:rsidP="00DE2DA7">
      <w:pPr>
        <w:rPr>
          <w:rFonts w:ascii="Times New Roman" w:hAnsi="Times New Roman" w:cs="Times New Roman"/>
          <w:b/>
          <w:sz w:val="36"/>
          <w:szCs w:val="36"/>
        </w:rPr>
      </w:pPr>
      <w:r>
        <w:rPr>
          <w:rFonts w:ascii="Times New Roman" w:hAnsi="Times New Roman" w:cs="Times New Roman"/>
          <w:b/>
          <w:sz w:val="36"/>
          <w:szCs w:val="36"/>
        </w:rPr>
        <w:t xml:space="preserve">DEPARTMENT: NURSING </w:t>
      </w:r>
    </w:p>
    <w:p w14:paraId="66D8B26C" w14:textId="77777777" w:rsidR="00DE2DA7" w:rsidRDefault="00DE2DA7" w:rsidP="00DE2DA7">
      <w:pPr>
        <w:rPr>
          <w:rFonts w:ascii="Times New Roman" w:hAnsi="Times New Roman" w:cs="Times New Roman"/>
          <w:b/>
          <w:sz w:val="36"/>
          <w:szCs w:val="36"/>
        </w:rPr>
      </w:pPr>
      <w:r>
        <w:rPr>
          <w:rFonts w:ascii="Times New Roman" w:hAnsi="Times New Roman" w:cs="Times New Roman"/>
          <w:b/>
          <w:sz w:val="36"/>
          <w:szCs w:val="36"/>
        </w:rPr>
        <w:t>MATRIC NUMBER: 18/MHS02/003</w:t>
      </w:r>
    </w:p>
    <w:p w14:paraId="2241B493" w14:textId="77777777" w:rsidR="00DE2DA7" w:rsidRDefault="00DE2DA7" w:rsidP="00DE2DA7">
      <w:pPr>
        <w:rPr>
          <w:rFonts w:ascii="Times New Roman" w:hAnsi="Times New Roman" w:cs="Times New Roman"/>
          <w:b/>
          <w:sz w:val="36"/>
          <w:szCs w:val="36"/>
        </w:rPr>
      </w:pPr>
      <w:r>
        <w:rPr>
          <w:rFonts w:ascii="Times New Roman" w:hAnsi="Times New Roman" w:cs="Times New Roman"/>
          <w:b/>
          <w:sz w:val="36"/>
          <w:szCs w:val="36"/>
        </w:rPr>
        <w:t>COURSE CODE: PHS 212</w:t>
      </w:r>
    </w:p>
    <w:p w14:paraId="4DB92EFD" w14:textId="77777777" w:rsidR="00DE2DA7" w:rsidRDefault="00DE2DA7" w:rsidP="00DE2DA7">
      <w:pPr>
        <w:rPr>
          <w:rFonts w:ascii="Times New Roman" w:hAnsi="Times New Roman" w:cs="Times New Roman"/>
          <w:b/>
          <w:sz w:val="36"/>
          <w:szCs w:val="36"/>
        </w:rPr>
      </w:pPr>
      <w:r>
        <w:rPr>
          <w:rFonts w:ascii="Times New Roman" w:hAnsi="Times New Roman" w:cs="Times New Roman"/>
          <w:b/>
          <w:sz w:val="36"/>
          <w:szCs w:val="36"/>
        </w:rPr>
        <w:t xml:space="preserve">COURSE TITLE: PYSIOLOGY </w:t>
      </w:r>
    </w:p>
    <w:p w14:paraId="544C739B" w14:textId="77777777" w:rsidR="00DE2DA7" w:rsidRDefault="00DE2DA7" w:rsidP="00DE2DA7">
      <w:pPr>
        <w:rPr>
          <w:rFonts w:ascii="Times New Roman" w:hAnsi="Times New Roman" w:cs="Times New Roman"/>
          <w:b/>
          <w:sz w:val="36"/>
          <w:szCs w:val="36"/>
        </w:rPr>
      </w:pPr>
    </w:p>
    <w:p w14:paraId="13FBD708" w14:textId="77777777" w:rsidR="00DE2DA7" w:rsidRDefault="00DE2DA7" w:rsidP="00DE2DA7">
      <w:pPr>
        <w:rPr>
          <w:rFonts w:ascii="Times New Roman" w:hAnsi="Times New Roman" w:cs="Times New Roman"/>
          <w:b/>
          <w:sz w:val="36"/>
          <w:szCs w:val="36"/>
        </w:rPr>
      </w:pPr>
    </w:p>
    <w:p w14:paraId="3F74F997" w14:textId="77777777" w:rsidR="00DE2DA7" w:rsidRDefault="00DE2DA7"/>
    <w:p w14:paraId="0597EBBA" w14:textId="77777777" w:rsidR="000D0028" w:rsidRDefault="000D0028"/>
    <w:p w14:paraId="303AF831" w14:textId="77777777" w:rsidR="000D0028" w:rsidRDefault="000D0028"/>
    <w:p w14:paraId="61503D6D" w14:textId="77777777" w:rsidR="000D0028" w:rsidRDefault="000D0028"/>
    <w:p w14:paraId="5E515F54" w14:textId="77777777" w:rsidR="000D0028" w:rsidRDefault="000D0028"/>
    <w:p w14:paraId="72C30675" w14:textId="77777777" w:rsidR="000D0028" w:rsidRDefault="000D0028"/>
    <w:p w14:paraId="3EDBBAC1" w14:textId="77777777" w:rsidR="000D0028" w:rsidRDefault="000D0028"/>
    <w:p w14:paraId="0E984885" w14:textId="77777777" w:rsidR="000D0028" w:rsidRDefault="000D0028"/>
    <w:p w14:paraId="0322D7F5" w14:textId="77777777" w:rsidR="000D0028" w:rsidRDefault="000D0028"/>
    <w:p w14:paraId="6AC389F9" w14:textId="77777777" w:rsidR="000D0028" w:rsidRDefault="000D0028"/>
    <w:p w14:paraId="6A910999" w14:textId="77777777" w:rsidR="000D0028" w:rsidRDefault="000D0028"/>
    <w:p w14:paraId="592A11E4" w14:textId="77777777" w:rsidR="000D0028" w:rsidRDefault="000D0028"/>
    <w:p w14:paraId="3DFD3377" w14:textId="77777777" w:rsidR="000D0028" w:rsidRDefault="000D0028"/>
    <w:p w14:paraId="35AC3BB1" w14:textId="77777777" w:rsidR="000D0028" w:rsidRDefault="000D0028"/>
    <w:p w14:paraId="2B7AB883" w14:textId="77777777" w:rsidR="000D0028" w:rsidRDefault="000D0028"/>
    <w:p w14:paraId="1E0550CF" w14:textId="77777777" w:rsidR="000D0028" w:rsidRDefault="000D0028"/>
    <w:p w14:paraId="4CF9D929" w14:textId="77777777" w:rsidR="000D0028" w:rsidRDefault="000D0028"/>
    <w:p w14:paraId="280CCA12" w14:textId="77777777" w:rsidR="000D0028" w:rsidRDefault="000D0028"/>
    <w:p w14:paraId="0DB0D5A8" w14:textId="77777777" w:rsidR="000D0028" w:rsidRDefault="000D0028">
      <w:pPr>
        <w:rPr>
          <w:rFonts w:ascii="Times New Roman" w:hAnsi="Times New Roman" w:cs="Times New Roman"/>
          <w:b/>
          <w:sz w:val="32"/>
          <w:szCs w:val="32"/>
          <w:u w:val="single"/>
        </w:rPr>
      </w:pPr>
      <w:r>
        <w:rPr>
          <w:rFonts w:ascii="Times New Roman" w:hAnsi="Times New Roman" w:cs="Times New Roman"/>
          <w:b/>
          <w:sz w:val="32"/>
          <w:szCs w:val="32"/>
          <w:u w:val="single"/>
        </w:rPr>
        <w:t>ASSIGNMENT</w:t>
      </w:r>
    </w:p>
    <w:p w14:paraId="54013B96" w14:textId="77777777" w:rsidR="000D0028" w:rsidRDefault="000D0028">
      <w:pPr>
        <w:rPr>
          <w:rFonts w:ascii="Times New Roman" w:hAnsi="Times New Roman" w:cs="Times New Roman"/>
          <w:b/>
          <w:sz w:val="32"/>
          <w:szCs w:val="32"/>
          <w:u w:val="single"/>
        </w:rPr>
      </w:pPr>
    </w:p>
    <w:p w14:paraId="4E57D41D" w14:textId="77777777" w:rsidR="000D0028" w:rsidRDefault="000D0028" w:rsidP="000D0028">
      <w:pPr>
        <w:pStyle w:val="ListParagraph"/>
        <w:numPr>
          <w:ilvl w:val="0"/>
          <w:numId w:val="1"/>
        </w:numPr>
        <w:rPr>
          <w:rFonts w:ascii="Times New Roman" w:hAnsi="Times New Roman" w:cs="Times New Roman"/>
        </w:rPr>
      </w:pPr>
      <w:r>
        <w:rPr>
          <w:rFonts w:ascii="Times New Roman" w:hAnsi="Times New Roman" w:cs="Times New Roman"/>
        </w:rPr>
        <w:t>Write a short note on IMPLANTATION.</w:t>
      </w:r>
    </w:p>
    <w:p w14:paraId="1A714896" w14:textId="77777777" w:rsidR="000D0028" w:rsidRDefault="000D0028" w:rsidP="000D0028">
      <w:pPr>
        <w:rPr>
          <w:rFonts w:ascii="Times New Roman" w:hAnsi="Times New Roman" w:cs="Times New Roman"/>
        </w:rPr>
      </w:pPr>
    </w:p>
    <w:p w14:paraId="06FA5320" w14:textId="77777777" w:rsidR="000D0028" w:rsidRDefault="000D0028" w:rsidP="000D0028">
      <w:pPr>
        <w:rPr>
          <w:rFonts w:ascii="Times New Roman" w:hAnsi="Times New Roman" w:cs="Times New Roman"/>
        </w:rPr>
      </w:pPr>
    </w:p>
    <w:p w14:paraId="4C53A1AE" w14:textId="77777777" w:rsidR="000D0028" w:rsidRDefault="000D0028" w:rsidP="000D0028">
      <w:pPr>
        <w:rPr>
          <w:rFonts w:ascii="Times New Roman" w:hAnsi="Times New Roman" w:cs="Times New Roman"/>
        </w:rPr>
      </w:pPr>
    </w:p>
    <w:p w14:paraId="3F6E6CBF" w14:textId="77777777" w:rsidR="000D0028" w:rsidRDefault="000D0028" w:rsidP="000D0028">
      <w:pPr>
        <w:rPr>
          <w:rFonts w:ascii="Times New Roman" w:hAnsi="Times New Roman" w:cs="Times New Roman"/>
        </w:rPr>
      </w:pPr>
    </w:p>
    <w:p w14:paraId="0A4EC1BE" w14:textId="77777777" w:rsidR="000D0028" w:rsidRDefault="000D0028" w:rsidP="000D0028">
      <w:pPr>
        <w:rPr>
          <w:rFonts w:ascii="Times New Roman" w:hAnsi="Times New Roman" w:cs="Times New Roman"/>
        </w:rPr>
      </w:pPr>
    </w:p>
    <w:p w14:paraId="0A6B4E26" w14:textId="77777777" w:rsidR="000D0028" w:rsidRDefault="000D0028" w:rsidP="000D0028">
      <w:pPr>
        <w:rPr>
          <w:rFonts w:ascii="Times New Roman" w:hAnsi="Times New Roman" w:cs="Times New Roman"/>
        </w:rPr>
      </w:pPr>
    </w:p>
    <w:p w14:paraId="51A1BD27" w14:textId="77777777" w:rsidR="000D0028" w:rsidRDefault="000D0028" w:rsidP="000D0028">
      <w:pPr>
        <w:rPr>
          <w:rFonts w:ascii="Times New Roman" w:hAnsi="Times New Roman" w:cs="Times New Roman"/>
        </w:rPr>
      </w:pPr>
    </w:p>
    <w:p w14:paraId="44E26798" w14:textId="77777777" w:rsidR="000D0028" w:rsidRDefault="000D0028" w:rsidP="000D0028">
      <w:pPr>
        <w:rPr>
          <w:rFonts w:ascii="Times New Roman" w:hAnsi="Times New Roman" w:cs="Times New Roman"/>
        </w:rPr>
      </w:pPr>
    </w:p>
    <w:p w14:paraId="3CAD17AC" w14:textId="77777777" w:rsidR="000D0028" w:rsidRDefault="000D0028" w:rsidP="000D0028">
      <w:pPr>
        <w:rPr>
          <w:rFonts w:ascii="Times New Roman" w:hAnsi="Times New Roman" w:cs="Times New Roman"/>
        </w:rPr>
      </w:pPr>
    </w:p>
    <w:p w14:paraId="5771F913" w14:textId="77777777" w:rsidR="000D0028" w:rsidRDefault="000D0028" w:rsidP="000D0028">
      <w:pPr>
        <w:rPr>
          <w:rFonts w:ascii="Times New Roman" w:hAnsi="Times New Roman" w:cs="Times New Roman"/>
        </w:rPr>
      </w:pPr>
    </w:p>
    <w:p w14:paraId="4A6D34B4" w14:textId="77777777" w:rsidR="000D0028" w:rsidRDefault="000D0028" w:rsidP="000D0028">
      <w:pPr>
        <w:rPr>
          <w:rFonts w:ascii="Times New Roman" w:hAnsi="Times New Roman" w:cs="Times New Roman"/>
        </w:rPr>
      </w:pPr>
    </w:p>
    <w:p w14:paraId="5A8BBF52" w14:textId="77777777" w:rsidR="000D0028" w:rsidRDefault="000D0028" w:rsidP="000D0028">
      <w:pPr>
        <w:rPr>
          <w:rFonts w:ascii="Times New Roman" w:hAnsi="Times New Roman" w:cs="Times New Roman"/>
        </w:rPr>
      </w:pPr>
    </w:p>
    <w:p w14:paraId="3E379624" w14:textId="77777777" w:rsidR="000D0028" w:rsidRDefault="000D0028" w:rsidP="000D0028">
      <w:pPr>
        <w:rPr>
          <w:rFonts w:ascii="Times New Roman" w:hAnsi="Times New Roman" w:cs="Times New Roman"/>
        </w:rPr>
      </w:pPr>
    </w:p>
    <w:p w14:paraId="7587A563" w14:textId="77777777" w:rsidR="000D0028" w:rsidRDefault="000D0028" w:rsidP="000D0028">
      <w:pPr>
        <w:rPr>
          <w:rFonts w:ascii="Times New Roman" w:hAnsi="Times New Roman" w:cs="Times New Roman"/>
          <w:b/>
          <w:sz w:val="32"/>
          <w:szCs w:val="32"/>
          <w:u w:val="single"/>
        </w:rPr>
      </w:pPr>
      <w:r>
        <w:rPr>
          <w:rFonts w:ascii="Times New Roman" w:hAnsi="Times New Roman" w:cs="Times New Roman"/>
          <w:b/>
          <w:sz w:val="32"/>
          <w:szCs w:val="32"/>
          <w:u w:val="single"/>
        </w:rPr>
        <w:t xml:space="preserve">IMPLANTATION </w:t>
      </w:r>
    </w:p>
    <w:p w14:paraId="6FE0BDA6" w14:textId="77777777" w:rsidR="000D0028" w:rsidRDefault="000D0028" w:rsidP="000D0028">
      <w:pPr>
        <w:rPr>
          <w:rFonts w:ascii="Times New Roman" w:hAnsi="Times New Roman" w:cs="Times New Roman"/>
        </w:rPr>
      </w:pPr>
    </w:p>
    <w:p w14:paraId="01ABBCFD" w14:textId="77777777" w:rsidR="00000000" w:rsidRPr="00D126DD" w:rsidRDefault="00461D5C" w:rsidP="00D126DD">
      <w:pPr>
        <w:rPr>
          <w:rFonts w:ascii="Times New Roman" w:hAnsi="Times New Roman" w:cs="Times New Roman"/>
        </w:rPr>
      </w:pPr>
      <w:r w:rsidRPr="00D126DD">
        <w:rPr>
          <w:rFonts w:ascii="Times New Roman" w:hAnsi="Times New Roman" w:cs="Times New Roman"/>
          <w:iCs/>
        </w:rPr>
        <w:t>The wall of the uterus consists of 3 layers:</w:t>
      </w:r>
    </w:p>
    <w:p w14:paraId="6DD44C7A" w14:textId="48955EED" w:rsidR="00000000" w:rsidRPr="00D126DD" w:rsidRDefault="00D126DD" w:rsidP="002D6E29">
      <w:pPr>
        <w:rPr>
          <w:rFonts w:ascii="Times New Roman" w:hAnsi="Times New Roman" w:cs="Times New Roman"/>
        </w:rPr>
      </w:pPr>
      <w:r w:rsidRPr="00D126DD">
        <w:rPr>
          <w:rFonts w:ascii="Times New Roman" w:hAnsi="Times New Roman" w:cs="Times New Roman"/>
          <w:b/>
          <w:bCs/>
          <w:iCs/>
        </w:rPr>
        <w:t xml:space="preserve">endometrium or mucosa </w:t>
      </w:r>
      <w:r w:rsidRPr="00D126DD">
        <w:rPr>
          <w:rFonts w:ascii="Times New Roman" w:hAnsi="Times New Roman" w:cs="Times New Roman"/>
          <w:iCs/>
        </w:rPr>
        <w:t>lining the inside wall</w:t>
      </w:r>
      <w:r>
        <w:rPr>
          <w:rFonts w:ascii="Times New Roman" w:hAnsi="Times New Roman" w:cs="Times New Roman"/>
        </w:rPr>
        <w:t xml:space="preserve">, </w:t>
      </w:r>
      <w:r w:rsidRPr="00D126DD">
        <w:rPr>
          <w:rFonts w:ascii="Times New Roman" w:hAnsi="Times New Roman" w:cs="Times New Roman"/>
          <w:b/>
          <w:bCs/>
          <w:iCs/>
        </w:rPr>
        <w:t xml:space="preserve">myometrium, </w:t>
      </w:r>
      <w:r w:rsidRPr="00D126DD">
        <w:rPr>
          <w:rFonts w:ascii="Times New Roman" w:hAnsi="Times New Roman" w:cs="Times New Roman"/>
          <w:iCs/>
        </w:rPr>
        <w:t>a thick layer of smooth muscle</w:t>
      </w:r>
      <w:r>
        <w:rPr>
          <w:rFonts w:ascii="Times New Roman" w:hAnsi="Times New Roman" w:cs="Times New Roman"/>
          <w:iCs/>
        </w:rPr>
        <w:t xml:space="preserve"> and the </w:t>
      </w:r>
      <w:r w:rsidRPr="00D126DD">
        <w:rPr>
          <w:rFonts w:ascii="Times New Roman" w:hAnsi="Times New Roman" w:cs="Times New Roman"/>
          <w:b/>
          <w:bCs/>
          <w:iCs/>
        </w:rPr>
        <w:t xml:space="preserve">perimetrium, </w:t>
      </w:r>
      <w:r w:rsidRPr="00D126DD">
        <w:rPr>
          <w:rFonts w:ascii="Times New Roman" w:hAnsi="Times New Roman" w:cs="Times New Roman"/>
          <w:iCs/>
        </w:rPr>
        <w:t>the peritoneal covering lining the outside wall</w:t>
      </w:r>
      <w:r>
        <w:rPr>
          <w:rFonts w:ascii="Times New Roman" w:hAnsi="Times New Roman" w:cs="Times New Roman"/>
        </w:rPr>
        <w:t xml:space="preserve">. </w:t>
      </w:r>
      <w:r w:rsidR="00461D5C" w:rsidRPr="00D126DD">
        <w:rPr>
          <w:rFonts w:ascii="Times New Roman" w:hAnsi="Times New Roman" w:cs="Times New Roman"/>
          <w:iCs/>
        </w:rPr>
        <w:t xml:space="preserve">Approximately 6 days after fertilization (day 20 of a 28-day menstrual cycle), the </w:t>
      </w:r>
      <w:r w:rsidR="00461D5C" w:rsidRPr="00461D5C">
        <w:rPr>
          <w:rFonts w:ascii="Times New Roman" w:hAnsi="Times New Roman" w:cs="Times New Roman"/>
          <w:iCs/>
        </w:rPr>
        <w:t>blastocyst attaches to the endometrial epithelium</w:t>
      </w:r>
      <w:r w:rsidR="002D6E29" w:rsidRPr="00461D5C">
        <w:rPr>
          <w:rFonts w:ascii="Times New Roman" w:hAnsi="Times New Roman" w:cs="Times New Roman"/>
        </w:rPr>
        <w:t>.</w:t>
      </w:r>
      <w:r w:rsidR="002D6E29">
        <w:rPr>
          <w:rFonts w:ascii="Times New Roman" w:hAnsi="Times New Roman" w:cs="Times New Roman"/>
        </w:rPr>
        <w:t xml:space="preserve"> </w:t>
      </w:r>
      <w:r w:rsidR="00461D5C" w:rsidRPr="00D126DD">
        <w:rPr>
          <w:rFonts w:ascii="Times New Roman" w:hAnsi="Times New Roman" w:cs="Times New Roman"/>
          <w:iCs/>
        </w:rPr>
        <w:t>As soon as it attaches to the endometrial epithelium, the trophoblast starts to proliferate rapidly and gradual</w:t>
      </w:r>
      <w:r w:rsidR="002D6E29">
        <w:rPr>
          <w:rFonts w:ascii="Times New Roman" w:hAnsi="Times New Roman" w:cs="Times New Roman"/>
          <w:iCs/>
        </w:rPr>
        <w:t>ly differentiates into 2 layers</w:t>
      </w:r>
      <w:r w:rsidR="00461D5C" w:rsidRPr="00D126DD">
        <w:rPr>
          <w:rFonts w:ascii="Times New Roman" w:hAnsi="Times New Roman" w:cs="Times New Roman"/>
          <w:iCs/>
        </w:rPr>
        <w:t>:</w:t>
      </w:r>
    </w:p>
    <w:p w14:paraId="44BD88A7" w14:textId="136EB04A" w:rsidR="00000000" w:rsidRPr="00D126DD" w:rsidRDefault="00461D5C" w:rsidP="002D6E29">
      <w:pPr>
        <w:rPr>
          <w:rFonts w:ascii="Times New Roman" w:hAnsi="Times New Roman" w:cs="Times New Roman"/>
        </w:rPr>
      </w:pPr>
      <w:r w:rsidRPr="00D126DD">
        <w:rPr>
          <w:rFonts w:ascii="Times New Roman" w:hAnsi="Times New Roman" w:cs="Times New Roman"/>
          <w:iCs/>
        </w:rPr>
        <w:t xml:space="preserve">An inner layer of </w:t>
      </w:r>
      <w:r w:rsidRPr="00D126DD">
        <w:rPr>
          <w:rFonts w:ascii="Times New Roman" w:hAnsi="Times New Roman" w:cs="Times New Roman"/>
          <w:b/>
          <w:bCs/>
          <w:iCs/>
        </w:rPr>
        <w:t>cytotrophoblast</w:t>
      </w:r>
      <w:r w:rsidRPr="00D126DD">
        <w:rPr>
          <w:rFonts w:ascii="Times New Roman" w:hAnsi="Times New Roman" w:cs="Times New Roman"/>
          <w:iCs/>
        </w:rPr>
        <w:t xml:space="preserve"> </w:t>
      </w:r>
      <w:r w:rsidR="002D6E29">
        <w:rPr>
          <w:rFonts w:ascii="Times New Roman" w:hAnsi="Times New Roman" w:cs="Times New Roman"/>
        </w:rPr>
        <w:t xml:space="preserve">and </w:t>
      </w:r>
      <w:r w:rsidR="002D6E29">
        <w:rPr>
          <w:rFonts w:ascii="Times New Roman" w:hAnsi="Times New Roman" w:cs="Times New Roman"/>
          <w:iCs/>
        </w:rPr>
        <w:t>a</w:t>
      </w:r>
      <w:r w:rsidRPr="00D126DD">
        <w:rPr>
          <w:rFonts w:ascii="Times New Roman" w:hAnsi="Times New Roman" w:cs="Times New Roman"/>
          <w:iCs/>
        </w:rPr>
        <w:t xml:space="preserve">n outer layer of </w:t>
      </w:r>
      <w:r w:rsidRPr="00D126DD">
        <w:rPr>
          <w:rFonts w:ascii="Times New Roman" w:hAnsi="Times New Roman" w:cs="Times New Roman"/>
          <w:b/>
          <w:bCs/>
          <w:iCs/>
        </w:rPr>
        <w:t>syncytiotrophoblast</w:t>
      </w:r>
      <w:r w:rsidRPr="00D126DD">
        <w:rPr>
          <w:rFonts w:ascii="Times New Roman" w:hAnsi="Times New Roman" w:cs="Times New Roman"/>
          <w:iCs/>
        </w:rPr>
        <w:t xml:space="preserve"> </w:t>
      </w:r>
    </w:p>
    <w:p w14:paraId="60BF2C21" w14:textId="247A452C" w:rsidR="00D126DD" w:rsidRDefault="00AF4E4E" w:rsidP="000D0028">
      <w:pPr>
        <w:rPr>
          <w:rFonts w:ascii="Times New Roman" w:hAnsi="Times New Roman" w:cs="Times New Roman"/>
        </w:rPr>
      </w:pPr>
      <w:r w:rsidRPr="00AF4E4E">
        <w:rPr>
          <w:rFonts w:ascii="Times New Roman" w:hAnsi="Times New Roman" w:cs="Times New Roman"/>
        </w:rPr>
        <w:drawing>
          <wp:inline distT="0" distB="0" distL="0" distR="0" wp14:anchorId="01BC70FF" wp14:editId="566E2F2E">
            <wp:extent cx="5943162" cy="726804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5967520" cy="7297832"/>
                    </a:xfrm>
                    <a:prstGeom prst="rect">
                      <a:avLst/>
                    </a:prstGeom>
                    <a:noFill/>
                    <a:ln w="9525">
                      <a:noFill/>
                      <a:miter lim="800000"/>
                      <a:headEnd/>
                      <a:tailEnd/>
                    </a:ln>
                  </pic:spPr>
                </pic:pic>
              </a:graphicData>
            </a:graphic>
          </wp:inline>
        </w:drawing>
      </w:r>
    </w:p>
    <w:p w14:paraId="64AD0D51" w14:textId="77777777" w:rsidR="008A6E40" w:rsidRDefault="008A6E40" w:rsidP="000D0028">
      <w:pPr>
        <w:rPr>
          <w:rFonts w:ascii="Times New Roman" w:hAnsi="Times New Roman" w:cs="Times New Roman"/>
        </w:rPr>
      </w:pPr>
    </w:p>
    <w:p w14:paraId="25399658" w14:textId="77777777" w:rsidR="008A6E40" w:rsidRDefault="008A6E40" w:rsidP="000D0028">
      <w:pPr>
        <w:rPr>
          <w:rFonts w:ascii="Times New Roman" w:hAnsi="Times New Roman" w:cs="Times New Roman"/>
        </w:rPr>
      </w:pPr>
    </w:p>
    <w:p w14:paraId="2D498017" w14:textId="77777777" w:rsidR="008A6E40" w:rsidRDefault="008A6E40" w:rsidP="000D0028">
      <w:pPr>
        <w:rPr>
          <w:rFonts w:ascii="Times New Roman" w:hAnsi="Times New Roman" w:cs="Times New Roman"/>
        </w:rPr>
      </w:pPr>
    </w:p>
    <w:p w14:paraId="77C3CF30" w14:textId="77777777" w:rsidR="008A6E40" w:rsidRDefault="008A6E40" w:rsidP="000D0028">
      <w:pPr>
        <w:rPr>
          <w:rFonts w:ascii="Times New Roman" w:hAnsi="Times New Roman" w:cs="Times New Roman"/>
        </w:rPr>
      </w:pPr>
    </w:p>
    <w:p w14:paraId="2DF066AA" w14:textId="77777777" w:rsidR="008A6E40" w:rsidRDefault="008A6E40" w:rsidP="000D0028">
      <w:pPr>
        <w:rPr>
          <w:rFonts w:ascii="Times New Roman" w:hAnsi="Times New Roman" w:cs="Times New Roman"/>
        </w:rPr>
      </w:pPr>
    </w:p>
    <w:p w14:paraId="7A9F55E8" w14:textId="77777777" w:rsidR="008A6E40" w:rsidRDefault="008A6E40" w:rsidP="000D0028">
      <w:pPr>
        <w:rPr>
          <w:rFonts w:ascii="Times New Roman" w:hAnsi="Times New Roman" w:cs="Times New Roman"/>
        </w:rPr>
      </w:pPr>
    </w:p>
    <w:p w14:paraId="4DAF906E" w14:textId="77777777" w:rsidR="008A6E40" w:rsidRDefault="008A6E40" w:rsidP="000D0028">
      <w:pPr>
        <w:rPr>
          <w:rFonts w:ascii="Times New Roman" w:hAnsi="Times New Roman" w:cs="Times New Roman"/>
        </w:rPr>
      </w:pPr>
    </w:p>
    <w:p w14:paraId="63449C35" w14:textId="77777777" w:rsidR="008A6E40" w:rsidRDefault="008A6E40" w:rsidP="000D0028">
      <w:pPr>
        <w:rPr>
          <w:rFonts w:ascii="Times New Roman" w:hAnsi="Times New Roman" w:cs="Times New Roman"/>
        </w:rPr>
      </w:pPr>
    </w:p>
    <w:p w14:paraId="5A298BB2" w14:textId="77777777" w:rsidR="008A6E40" w:rsidRDefault="008A6E40" w:rsidP="000D0028">
      <w:pPr>
        <w:rPr>
          <w:rFonts w:ascii="Times New Roman" w:hAnsi="Times New Roman" w:cs="Times New Roman"/>
        </w:rPr>
      </w:pPr>
    </w:p>
    <w:p w14:paraId="593141CB" w14:textId="35438B55" w:rsidR="00E0195E" w:rsidRPr="00E0195E" w:rsidRDefault="00E0195E" w:rsidP="00E0195E">
      <w:pPr>
        <w:rPr>
          <w:rFonts w:ascii="Times New Roman" w:hAnsi="Times New Roman" w:cs="Times New Roman"/>
        </w:rPr>
      </w:pPr>
      <w:r w:rsidRPr="00E0195E">
        <w:rPr>
          <w:rFonts w:ascii="Times New Roman" w:hAnsi="Times New Roman" w:cs="Times New Roman"/>
        </w:rPr>
        <w:t>In humans, implantation is the stage of pregnancy at which the embryo adheres to the wall of the uterus. At this stage of prenatal development, the conceptus is called a blastocyst. It is by this adhesion that the embryo receives oxygen and nutrients from the mother to be able to grow.</w:t>
      </w:r>
      <w:r>
        <w:rPr>
          <w:rFonts w:ascii="Times New Roman" w:hAnsi="Times New Roman" w:cs="Times New Roman"/>
        </w:rPr>
        <w:t xml:space="preserve"> </w:t>
      </w:r>
      <w:r w:rsidRPr="00E0195E">
        <w:rPr>
          <w:rFonts w:ascii="Times New Roman" w:hAnsi="Times New Roman" w:cs="Times New Roman"/>
        </w:rPr>
        <w:t>In humans, implantation of a fertilized ovum is most likely to occur around nine days after ovulation; however, this can range between six and 12 days</w:t>
      </w:r>
      <w:r>
        <w:rPr>
          <w:rFonts w:ascii="Times New Roman" w:hAnsi="Times New Roman" w:cs="Times New Roman"/>
        </w:rPr>
        <w:t xml:space="preserve">. </w:t>
      </w:r>
      <w:r w:rsidRPr="00E0195E">
        <w:rPr>
          <w:rFonts w:ascii="Times New Roman" w:hAnsi="Times New Roman" w:cs="Times New Roman"/>
        </w:rPr>
        <w:t xml:space="preserve">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w:t>
      </w:r>
      <w:r>
        <w:rPr>
          <w:rFonts w:ascii="Times New Roman" w:hAnsi="Times New Roman" w:cs="Times New Roman"/>
        </w:rPr>
        <w:t>until 9 days after ovulation,</w:t>
      </w:r>
      <w:r w:rsidRPr="00E0195E">
        <w:rPr>
          <w:rFonts w:ascii="Times New Roman" w:hAnsi="Times New Roman" w:cs="Times New Roman"/>
        </w:rPr>
        <w:t xml:space="preserve"> or days 6-10 post</w:t>
      </w:r>
      <w:r>
        <w:rPr>
          <w:rFonts w:ascii="Times New Roman" w:hAnsi="Times New Roman" w:cs="Times New Roman"/>
        </w:rPr>
        <w:t xml:space="preserve"> </w:t>
      </w:r>
      <w:r w:rsidRPr="00E0195E">
        <w:rPr>
          <w:rFonts w:ascii="Times New Roman" w:hAnsi="Times New Roman" w:cs="Times New Roman"/>
        </w:rPr>
        <w:t>ovulation</w:t>
      </w:r>
      <w:r>
        <w:rPr>
          <w:rFonts w:ascii="Times New Roman" w:hAnsi="Times New Roman" w:cs="Times New Roman"/>
        </w:rPr>
        <w:t xml:space="preserve">. </w:t>
      </w:r>
      <w:r w:rsidRPr="00E0195E">
        <w:rPr>
          <w:rFonts w:ascii="Times New Roman" w:hAnsi="Times New Roman" w:cs="Times New Roman"/>
        </w:rPr>
        <w:t>On average, it occurs during the 20th to the 23rd day aft</w:t>
      </w:r>
      <w:r>
        <w:rPr>
          <w:rFonts w:ascii="Times New Roman" w:hAnsi="Times New Roman" w:cs="Times New Roman"/>
        </w:rPr>
        <w:t>er the last menstrual period.</w:t>
      </w:r>
    </w:p>
    <w:p w14:paraId="06E121D4" w14:textId="779549F7" w:rsidR="008A6E40" w:rsidRDefault="00E0195E" w:rsidP="00E0195E">
      <w:pPr>
        <w:rPr>
          <w:rFonts w:ascii="Times New Roman" w:hAnsi="Times New Roman" w:cs="Times New Roman"/>
        </w:rPr>
      </w:pPr>
      <w:r w:rsidRPr="00E0195E">
        <w:rPr>
          <w:rFonts w:ascii="Times New Roman" w:hAnsi="Times New Roman" w:cs="Times New Roman"/>
        </w:rPr>
        <w:t>The implantation window is characterized by changes to the endometrium cells, which aid in the absorption of the uterine fluid. These changes are collectively known as the plasma membrane transformation and bring the blastocyst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w:t>
      </w:r>
      <w:r>
        <w:rPr>
          <w:rFonts w:ascii="Times New Roman" w:hAnsi="Times New Roman" w:cs="Times New Roman"/>
        </w:rPr>
        <w:t>cyst against the endometrium.</w:t>
      </w:r>
      <w:r w:rsidRPr="00E0195E">
        <w:rPr>
          <w:rFonts w:ascii="Times New Roman" w:hAnsi="Times New Roman" w:cs="Times New Roman"/>
        </w:rPr>
        <w:t xml:space="preserve"> The implantation window may also be initiated by other preparations in the endometrium of the uterus, both structurally and in the composition of its secretions.</w:t>
      </w:r>
    </w:p>
    <w:p w14:paraId="2B17AA3E" w14:textId="77777777" w:rsidR="00E0195E" w:rsidRDefault="00E0195E" w:rsidP="00E0195E">
      <w:pPr>
        <w:rPr>
          <w:rFonts w:ascii="Times New Roman" w:hAnsi="Times New Roman" w:cs="Times New Roman"/>
        </w:rPr>
      </w:pPr>
    </w:p>
    <w:p w14:paraId="3752E6B4"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estrous cycles, and those mammals in which the females have menstrual cycles. Females in the different species of primates, including humans, have menstrual cycles, and thus similar processes of implantation.</w:t>
      </w:r>
    </w:p>
    <w:p w14:paraId="02694B34" w14:textId="77777777" w:rsidR="00461D5C" w:rsidRPr="00461D5C" w:rsidRDefault="00461D5C" w:rsidP="00461D5C">
      <w:pPr>
        <w:rPr>
          <w:rFonts w:ascii="Times New Roman" w:hAnsi="Times New Roman" w:cs="Times New Roman"/>
        </w:rPr>
      </w:pPr>
    </w:p>
    <w:p w14:paraId="1C76CC21" w14:textId="41999777" w:rsidR="00461D5C" w:rsidRPr="00461D5C" w:rsidRDefault="00461D5C" w:rsidP="00461D5C">
      <w:pPr>
        <w:rPr>
          <w:rFonts w:ascii="Times New Roman" w:hAnsi="Times New Roman" w:cs="Times New Roman"/>
        </w:rPr>
      </w:pPr>
      <w:r w:rsidRPr="00461D5C">
        <w:rPr>
          <w:rFonts w:ascii="Times New Roman" w:hAnsi="Times New Roman" w:cs="Times New Roman"/>
        </w:rPr>
        <w:t xml:space="preserve">Before embryogenesis begins, the ovary releases an unfertilized egg cell, called an oocyte, which then travels down the fallopian tube. The egg is enveloped in an extracellular matrix called the zona pellucida. Sperm can fertilize the egg in the zona pellucida (ZP), which prevents the fertilized egg, called a zygote, from adhering to the wall of the fallopian tube. If the zygote implants in any area besides the uterus, the result is an ectopic pregnancy. This condition prevents the complete development of the embryo, and it can cause fatal hemorrhaging in the </w:t>
      </w:r>
      <w:r w:rsidRPr="00461D5C">
        <w:rPr>
          <w:rFonts w:ascii="Times New Roman" w:hAnsi="Times New Roman" w:cs="Times New Roman"/>
        </w:rPr>
        <w:t>pregnant</w:t>
      </w:r>
      <w:r w:rsidRPr="00461D5C">
        <w:rPr>
          <w:rFonts w:ascii="Times New Roman" w:hAnsi="Times New Roman" w:cs="Times New Roman"/>
        </w:rPr>
        <w:t xml:space="preserve"> female.</w:t>
      </w:r>
    </w:p>
    <w:p w14:paraId="1481D759" w14:textId="77777777" w:rsidR="00461D5C" w:rsidRDefault="00461D5C" w:rsidP="00461D5C">
      <w:pPr>
        <w:rPr>
          <w:rFonts w:ascii="Times New Roman" w:hAnsi="Times New Roman" w:cs="Times New Roman"/>
        </w:rPr>
      </w:pPr>
    </w:p>
    <w:p w14:paraId="5154096E" w14:textId="77777777" w:rsidR="00461D5C" w:rsidRDefault="00461D5C" w:rsidP="00461D5C">
      <w:pPr>
        <w:rPr>
          <w:rFonts w:ascii="Times New Roman" w:hAnsi="Times New Roman" w:cs="Times New Roman"/>
        </w:rPr>
      </w:pPr>
    </w:p>
    <w:p w14:paraId="1FFAA332" w14:textId="77777777" w:rsidR="00461D5C" w:rsidRDefault="00461D5C" w:rsidP="00461D5C">
      <w:pPr>
        <w:rPr>
          <w:rFonts w:ascii="Times New Roman" w:hAnsi="Times New Roman" w:cs="Times New Roman"/>
        </w:rPr>
      </w:pPr>
    </w:p>
    <w:p w14:paraId="6D536DA8" w14:textId="77777777" w:rsidR="00461D5C" w:rsidRDefault="00461D5C" w:rsidP="00461D5C">
      <w:pPr>
        <w:rPr>
          <w:rFonts w:ascii="Times New Roman" w:hAnsi="Times New Roman" w:cs="Times New Roman"/>
        </w:rPr>
      </w:pPr>
    </w:p>
    <w:p w14:paraId="34A2C496" w14:textId="77777777" w:rsidR="00461D5C" w:rsidRDefault="00461D5C" w:rsidP="00461D5C">
      <w:pPr>
        <w:rPr>
          <w:rFonts w:ascii="Times New Roman" w:hAnsi="Times New Roman" w:cs="Times New Roman"/>
        </w:rPr>
      </w:pPr>
    </w:p>
    <w:p w14:paraId="635C8063" w14:textId="77777777" w:rsidR="00461D5C" w:rsidRDefault="00461D5C" w:rsidP="00461D5C">
      <w:pPr>
        <w:rPr>
          <w:rFonts w:ascii="Times New Roman" w:hAnsi="Times New Roman" w:cs="Times New Roman"/>
        </w:rPr>
      </w:pPr>
    </w:p>
    <w:p w14:paraId="6EB64442" w14:textId="77777777" w:rsidR="00461D5C" w:rsidRDefault="00461D5C" w:rsidP="00461D5C">
      <w:pPr>
        <w:rPr>
          <w:rFonts w:ascii="Times New Roman" w:hAnsi="Times New Roman" w:cs="Times New Roman"/>
        </w:rPr>
      </w:pPr>
    </w:p>
    <w:p w14:paraId="61658033" w14:textId="77777777" w:rsidR="00461D5C" w:rsidRDefault="00461D5C" w:rsidP="00461D5C">
      <w:pPr>
        <w:rPr>
          <w:rFonts w:ascii="Times New Roman" w:hAnsi="Times New Roman" w:cs="Times New Roman"/>
        </w:rPr>
      </w:pPr>
    </w:p>
    <w:p w14:paraId="0DF417D8" w14:textId="77777777" w:rsidR="00461D5C" w:rsidRDefault="00461D5C" w:rsidP="00461D5C">
      <w:pPr>
        <w:rPr>
          <w:rFonts w:ascii="Times New Roman" w:hAnsi="Times New Roman" w:cs="Times New Roman"/>
        </w:rPr>
      </w:pPr>
    </w:p>
    <w:p w14:paraId="684381D9" w14:textId="77777777" w:rsidR="00461D5C" w:rsidRDefault="00461D5C" w:rsidP="00461D5C">
      <w:pPr>
        <w:rPr>
          <w:rFonts w:ascii="Times New Roman" w:hAnsi="Times New Roman" w:cs="Times New Roman"/>
        </w:rPr>
      </w:pPr>
    </w:p>
    <w:p w14:paraId="00D94D82" w14:textId="77777777" w:rsidR="00461D5C" w:rsidRPr="00461D5C" w:rsidRDefault="00461D5C" w:rsidP="00461D5C">
      <w:pPr>
        <w:rPr>
          <w:rFonts w:ascii="Times New Roman" w:hAnsi="Times New Roman" w:cs="Times New Roman"/>
        </w:rPr>
      </w:pPr>
    </w:p>
    <w:p w14:paraId="542F3524"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p w14:paraId="32168EAE" w14:textId="77777777" w:rsidR="00461D5C" w:rsidRPr="00461D5C" w:rsidRDefault="00461D5C" w:rsidP="00461D5C">
      <w:pPr>
        <w:rPr>
          <w:rFonts w:ascii="Times New Roman" w:hAnsi="Times New Roman" w:cs="Times New Roman"/>
        </w:rPr>
      </w:pPr>
    </w:p>
    <w:p w14:paraId="266C7291"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The endometrium is one of the few uterine surfaces to which a blastocyst cannot always implant. The properties of the endometrium change, and only in a brief window can the blastocyst implant on the tissue. In humans, that window includes days six through ten after ovulation. Just prior to ovulation, the endometrium begins to thicken and to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decidualization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accumulates in it. The endometrium, swollen with interstitial fluid, vasculature, and nutrients, provides a hospitable environment for embryogenesis.</w:t>
      </w:r>
    </w:p>
    <w:p w14:paraId="2973F7D9" w14:textId="77777777" w:rsidR="00461D5C" w:rsidRPr="00461D5C" w:rsidRDefault="00461D5C" w:rsidP="00461D5C">
      <w:pPr>
        <w:rPr>
          <w:rFonts w:ascii="Times New Roman" w:hAnsi="Times New Roman" w:cs="Times New Roman"/>
        </w:rPr>
      </w:pPr>
    </w:p>
    <w:p w14:paraId="60F80B22"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As the blastocyst moves through the uterus it realigns itself so that the inner cell mass is adjacent to the uterine wall, and the trophoblast contacts the endometrium. The position of the ICM in relation to the endometrium establishes the head to tail, or dorsal-ventral, axis of the embryo, with the dorsal side of the embryo facing the uterine wall. This is the first embryonic event that dictates the organization of the future body.</w:t>
      </w:r>
    </w:p>
    <w:p w14:paraId="26D0063F" w14:textId="77777777" w:rsidR="00461D5C" w:rsidRPr="00461D5C" w:rsidRDefault="00461D5C" w:rsidP="00461D5C">
      <w:pPr>
        <w:rPr>
          <w:rFonts w:ascii="Times New Roman" w:hAnsi="Times New Roman" w:cs="Times New Roman"/>
        </w:rPr>
      </w:pPr>
    </w:p>
    <w:p w14:paraId="158C7223" w14:textId="77777777" w:rsidR="00461D5C" w:rsidRDefault="00461D5C" w:rsidP="00461D5C">
      <w:pPr>
        <w:rPr>
          <w:rFonts w:ascii="Times New Roman" w:hAnsi="Times New Roman" w:cs="Times New Roman"/>
        </w:rPr>
      </w:pPr>
      <w:r w:rsidRPr="00461D5C">
        <w:rPr>
          <w:rFonts w:ascii="Times New Roman" w:hAnsi="Times New Roman" w:cs="Times New Roman"/>
        </w:rPr>
        <w:t>Successful implantation depends on the blastocyst binding to the endometrium. There are many molecules that are thought to dictate this interaction, but integrins, a type of cell-adhesion molecule, have been identified as a primary component. Integrins extend from the lining of the uterus and from the surface of the blastula. Integrins have many functions in nearly all tissue types, and they have a role in cell adhesion, conveying information about the extracellular environment to the nucleus, and modulating the local immune response. Immediately following implantation, integrins help regulate gene expression in the embryo. Doctors also look for high concentrations of integrins</w:t>
      </w:r>
      <w:bookmarkStart w:id="0" w:name="_GoBack"/>
      <w:bookmarkEnd w:id="0"/>
      <w:r w:rsidRPr="00461D5C">
        <w:rPr>
          <w:rFonts w:ascii="Times New Roman" w:hAnsi="Times New Roman" w:cs="Times New Roman"/>
        </w:rPr>
        <w:t xml:space="preserve"> when they look for areas of uteruses receptive to implantation in assisted reproductive therapy (ART), and they use the lack of such concentrations to identify women who may be infertile.</w:t>
      </w:r>
    </w:p>
    <w:p w14:paraId="2B7F2861" w14:textId="77777777" w:rsidR="00461D5C" w:rsidRDefault="00461D5C" w:rsidP="00461D5C">
      <w:pPr>
        <w:rPr>
          <w:rFonts w:ascii="Times New Roman" w:hAnsi="Times New Roman" w:cs="Times New Roman"/>
        </w:rPr>
      </w:pPr>
    </w:p>
    <w:p w14:paraId="483CD4E6" w14:textId="77777777" w:rsidR="00461D5C" w:rsidRDefault="00461D5C" w:rsidP="00461D5C">
      <w:pPr>
        <w:rPr>
          <w:rFonts w:ascii="Times New Roman" w:hAnsi="Times New Roman" w:cs="Times New Roman"/>
        </w:rPr>
      </w:pPr>
    </w:p>
    <w:p w14:paraId="60C061B8" w14:textId="77777777" w:rsidR="00461D5C" w:rsidRDefault="00461D5C" w:rsidP="00461D5C">
      <w:pPr>
        <w:rPr>
          <w:rFonts w:ascii="Times New Roman" w:hAnsi="Times New Roman" w:cs="Times New Roman"/>
        </w:rPr>
      </w:pPr>
    </w:p>
    <w:p w14:paraId="4F71B00D" w14:textId="77777777" w:rsidR="00461D5C" w:rsidRDefault="00461D5C" w:rsidP="00461D5C">
      <w:pPr>
        <w:rPr>
          <w:rFonts w:ascii="Times New Roman" w:hAnsi="Times New Roman" w:cs="Times New Roman"/>
        </w:rPr>
      </w:pPr>
    </w:p>
    <w:p w14:paraId="577BC541" w14:textId="77777777" w:rsidR="00461D5C" w:rsidRDefault="00461D5C" w:rsidP="00461D5C">
      <w:pPr>
        <w:rPr>
          <w:rFonts w:ascii="Times New Roman" w:hAnsi="Times New Roman" w:cs="Times New Roman"/>
        </w:rPr>
      </w:pPr>
    </w:p>
    <w:p w14:paraId="424B22FC" w14:textId="77777777" w:rsidR="00461D5C" w:rsidRDefault="00461D5C" w:rsidP="00461D5C">
      <w:pPr>
        <w:rPr>
          <w:rFonts w:ascii="Times New Roman" w:hAnsi="Times New Roman" w:cs="Times New Roman"/>
        </w:rPr>
      </w:pPr>
    </w:p>
    <w:p w14:paraId="5789E541" w14:textId="77777777" w:rsidR="00461D5C" w:rsidRDefault="00461D5C" w:rsidP="00461D5C">
      <w:pPr>
        <w:rPr>
          <w:rFonts w:ascii="Times New Roman" w:hAnsi="Times New Roman" w:cs="Times New Roman"/>
        </w:rPr>
      </w:pPr>
    </w:p>
    <w:p w14:paraId="602CC1EF" w14:textId="77777777" w:rsidR="00461D5C" w:rsidRPr="00461D5C" w:rsidRDefault="00461D5C" w:rsidP="00461D5C">
      <w:pPr>
        <w:rPr>
          <w:rFonts w:ascii="Times New Roman" w:hAnsi="Times New Roman" w:cs="Times New Roman"/>
        </w:rPr>
      </w:pPr>
    </w:p>
    <w:p w14:paraId="4803549F" w14:textId="77777777" w:rsidR="00461D5C" w:rsidRPr="00461D5C" w:rsidRDefault="00461D5C" w:rsidP="00461D5C">
      <w:pPr>
        <w:rPr>
          <w:rFonts w:ascii="Times New Roman" w:hAnsi="Times New Roman" w:cs="Times New Roman"/>
        </w:rPr>
      </w:pPr>
    </w:p>
    <w:p w14:paraId="42D24289"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Despite the contact between the blastocyst and the endometrium, implantation can fail. There are many potential causes of errors. If implantation does not occur, the endometrium breaks down and sheds, along with the blastocyst, as part of the menstrual cycle. However, if a blastocyst does implant, then the endometrium remains in the uterus, and together with uterine tissue, becomes the maternal portion of the placenta, called the deciduas.</w:t>
      </w:r>
    </w:p>
    <w:p w14:paraId="174F5564" w14:textId="77777777" w:rsidR="00461D5C" w:rsidRPr="00461D5C" w:rsidRDefault="00461D5C" w:rsidP="00461D5C">
      <w:pPr>
        <w:rPr>
          <w:rFonts w:ascii="Times New Roman" w:hAnsi="Times New Roman" w:cs="Times New Roman"/>
        </w:rPr>
      </w:pPr>
    </w:p>
    <w:p w14:paraId="598BAC14" w14:textId="77777777" w:rsidR="00461D5C" w:rsidRPr="00461D5C" w:rsidRDefault="00461D5C" w:rsidP="00461D5C">
      <w:pPr>
        <w:rPr>
          <w:rFonts w:ascii="Times New Roman" w:hAnsi="Times New Roman" w:cs="Times New Roman"/>
        </w:rPr>
      </w:pPr>
      <w:r w:rsidRPr="00461D5C">
        <w:rPr>
          <w:rFonts w:ascii="Times New Roman" w:hAnsi="Times New Roman" w:cs="Times New Roman"/>
        </w:rPr>
        <w:t>Once the blastocyst adheres to the uterine wall, the trophoblast secretes enzymes that digest the extracellular matrix of endometrial tissue. The trophoblast cells then begin to intrude between the endometrial cells, attaching the blastocyst to the uterine surface. Further secretions of enzymes allow the blastocyst to bury itself deeply among the uterine stromal cells that form the structural components of the uterus. Subsequently, trophoblast cells continue to divide and form two extraembryonic membranes. These membranes form the fetal portion of the placenta called the chorion.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fetus's vasculature. Similarly, fetal blood diffuses from the villi and into the maternal vasculature. Normally fetal and maternal blood do not mix, but the relationship between the two circulatory systems enables the transfer of nutrients and oxygen to the fetus or embryo, and carbon dioxide and urea from the fetus to the mother.</w:t>
      </w:r>
    </w:p>
    <w:p w14:paraId="24C80F40" w14:textId="1161704D" w:rsidR="00461D5C" w:rsidRPr="00D126DD" w:rsidRDefault="00461D5C" w:rsidP="00461D5C">
      <w:pPr>
        <w:rPr>
          <w:rFonts w:ascii="Times New Roman" w:hAnsi="Times New Roman" w:cs="Times New Roman"/>
        </w:rPr>
      </w:pPr>
    </w:p>
    <w:sectPr w:rsidR="00461D5C" w:rsidRPr="00D126DD"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6B6"/>
    <w:multiLevelType w:val="hybridMultilevel"/>
    <w:tmpl w:val="527A7726"/>
    <w:lvl w:ilvl="0" w:tplc="50542C40">
      <w:start w:val="1"/>
      <w:numFmt w:val="bullet"/>
      <w:lvlText w:val=""/>
      <w:lvlJc w:val="left"/>
      <w:pPr>
        <w:tabs>
          <w:tab w:val="num" w:pos="720"/>
        </w:tabs>
        <w:ind w:left="720" w:hanging="360"/>
      </w:pPr>
      <w:rPr>
        <w:rFonts w:ascii="Wingdings" w:hAnsi="Wingdings" w:hint="default"/>
      </w:rPr>
    </w:lvl>
    <w:lvl w:ilvl="1" w:tplc="FA08C6D0" w:tentative="1">
      <w:start w:val="1"/>
      <w:numFmt w:val="bullet"/>
      <w:lvlText w:val=""/>
      <w:lvlJc w:val="left"/>
      <w:pPr>
        <w:tabs>
          <w:tab w:val="num" w:pos="1440"/>
        </w:tabs>
        <w:ind w:left="1440" w:hanging="360"/>
      </w:pPr>
      <w:rPr>
        <w:rFonts w:ascii="Wingdings" w:hAnsi="Wingdings" w:hint="default"/>
      </w:rPr>
    </w:lvl>
    <w:lvl w:ilvl="2" w:tplc="B2B418BA" w:tentative="1">
      <w:start w:val="1"/>
      <w:numFmt w:val="bullet"/>
      <w:lvlText w:val=""/>
      <w:lvlJc w:val="left"/>
      <w:pPr>
        <w:tabs>
          <w:tab w:val="num" w:pos="2160"/>
        </w:tabs>
        <w:ind w:left="2160" w:hanging="360"/>
      </w:pPr>
      <w:rPr>
        <w:rFonts w:ascii="Wingdings" w:hAnsi="Wingdings" w:hint="default"/>
      </w:rPr>
    </w:lvl>
    <w:lvl w:ilvl="3" w:tplc="07082CE2" w:tentative="1">
      <w:start w:val="1"/>
      <w:numFmt w:val="bullet"/>
      <w:lvlText w:val=""/>
      <w:lvlJc w:val="left"/>
      <w:pPr>
        <w:tabs>
          <w:tab w:val="num" w:pos="2880"/>
        </w:tabs>
        <w:ind w:left="2880" w:hanging="360"/>
      </w:pPr>
      <w:rPr>
        <w:rFonts w:ascii="Wingdings" w:hAnsi="Wingdings" w:hint="default"/>
      </w:rPr>
    </w:lvl>
    <w:lvl w:ilvl="4" w:tplc="4F8E48FE" w:tentative="1">
      <w:start w:val="1"/>
      <w:numFmt w:val="bullet"/>
      <w:lvlText w:val=""/>
      <w:lvlJc w:val="left"/>
      <w:pPr>
        <w:tabs>
          <w:tab w:val="num" w:pos="3600"/>
        </w:tabs>
        <w:ind w:left="3600" w:hanging="360"/>
      </w:pPr>
      <w:rPr>
        <w:rFonts w:ascii="Wingdings" w:hAnsi="Wingdings" w:hint="default"/>
      </w:rPr>
    </w:lvl>
    <w:lvl w:ilvl="5" w:tplc="926E2408" w:tentative="1">
      <w:start w:val="1"/>
      <w:numFmt w:val="bullet"/>
      <w:lvlText w:val=""/>
      <w:lvlJc w:val="left"/>
      <w:pPr>
        <w:tabs>
          <w:tab w:val="num" w:pos="4320"/>
        </w:tabs>
        <w:ind w:left="4320" w:hanging="360"/>
      </w:pPr>
      <w:rPr>
        <w:rFonts w:ascii="Wingdings" w:hAnsi="Wingdings" w:hint="default"/>
      </w:rPr>
    </w:lvl>
    <w:lvl w:ilvl="6" w:tplc="CDFCC89A" w:tentative="1">
      <w:start w:val="1"/>
      <w:numFmt w:val="bullet"/>
      <w:lvlText w:val=""/>
      <w:lvlJc w:val="left"/>
      <w:pPr>
        <w:tabs>
          <w:tab w:val="num" w:pos="5040"/>
        </w:tabs>
        <w:ind w:left="5040" w:hanging="360"/>
      </w:pPr>
      <w:rPr>
        <w:rFonts w:ascii="Wingdings" w:hAnsi="Wingdings" w:hint="default"/>
      </w:rPr>
    </w:lvl>
    <w:lvl w:ilvl="7" w:tplc="775C7AD8" w:tentative="1">
      <w:start w:val="1"/>
      <w:numFmt w:val="bullet"/>
      <w:lvlText w:val=""/>
      <w:lvlJc w:val="left"/>
      <w:pPr>
        <w:tabs>
          <w:tab w:val="num" w:pos="5760"/>
        </w:tabs>
        <w:ind w:left="5760" w:hanging="360"/>
      </w:pPr>
      <w:rPr>
        <w:rFonts w:ascii="Wingdings" w:hAnsi="Wingdings" w:hint="default"/>
      </w:rPr>
    </w:lvl>
    <w:lvl w:ilvl="8" w:tplc="0F5E082E" w:tentative="1">
      <w:start w:val="1"/>
      <w:numFmt w:val="bullet"/>
      <w:lvlText w:val=""/>
      <w:lvlJc w:val="left"/>
      <w:pPr>
        <w:tabs>
          <w:tab w:val="num" w:pos="6480"/>
        </w:tabs>
        <w:ind w:left="6480" w:hanging="360"/>
      </w:pPr>
      <w:rPr>
        <w:rFonts w:ascii="Wingdings" w:hAnsi="Wingdings" w:hint="default"/>
      </w:rPr>
    </w:lvl>
  </w:abstractNum>
  <w:abstractNum w:abstractNumId="1">
    <w:nsid w:val="307815EE"/>
    <w:multiLevelType w:val="hybridMultilevel"/>
    <w:tmpl w:val="F8D001AC"/>
    <w:lvl w:ilvl="0" w:tplc="A45839AA">
      <w:start w:val="1"/>
      <w:numFmt w:val="bullet"/>
      <w:lvlText w:val=""/>
      <w:lvlJc w:val="left"/>
      <w:pPr>
        <w:tabs>
          <w:tab w:val="num" w:pos="720"/>
        </w:tabs>
        <w:ind w:left="720" w:hanging="360"/>
      </w:pPr>
      <w:rPr>
        <w:rFonts w:ascii="Wingdings" w:hAnsi="Wingdings" w:hint="default"/>
      </w:rPr>
    </w:lvl>
    <w:lvl w:ilvl="1" w:tplc="823E1C08" w:tentative="1">
      <w:start w:val="1"/>
      <w:numFmt w:val="bullet"/>
      <w:lvlText w:val=""/>
      <w:lvlJc w:val="left"/>
      <w:pPr>
        <w:tabs>
          <w:tab w:val="num" w:pos="1440"/>
        </w:tabs>
        <w:ind w:left="1440" w:hanging="360"/>
      </w:pPr>
      <w:rPr>
        <w:rFonts w:ascii="Wingdings" w:hAnsi="Wingdings" w:hint="default"/>
      </w:rPr>
    </w:lvl>
    <w:lvl w:ilvl="2" w:tplc="D48A5950" w:tentative="1">
      <w:start w:val="1"/>
      <w:numFmt w:val="bullet"/>
      <w:lvlText w:val=""/>
      <w:lvlJc w:val="left"/>
      <w:pPr>
        <w:tabs>
          <w:tab w:val="num" w:pos="2160"/>
        </w:tabs>
        <w:ind w:left="2160" w:hanging="360"/>
      </w:pPr>
      <w:rPr>
        <w:rFonts w:ascii="Wingdings" w:hAnsi="Wingdings" w:hint="default"/>
      </w:rPr>
    </w:lvl>
    <w:lvl w:ilvl="3" w:tplc="CD364D3A" w:tentative="1">
      <w:start w:val="1"/>
      <w:numFmt w:val="bullet"/>
      <w:lvlText w:val=""/>
      <w:lvlJc w:val="left"/>
      <w:pPr>
        <w:tabs>
          <w:tab w:val="num" w:pos="2880"/>
        </w:tabs>
        <w:ind w:left="2880" w:hanging="360"/>
      </w:pPr>
      <w:rPr>
        <w:rFonts w:ascii="Wingdings" w:hAnsi="Wingdings" w:hint="default"/>
      </w:rPr>
    </w:lvl>
    <w:lvl w:ilvl="4" w:tplc="0F6285EC" w:tentative="1">
      <w:start w:val="1"/>
      <w:numFmt w:val="bullet"/>
      <w:lvlText w:val=""/>
      <w:lvlJc w:val="left"/>
      <w:pPr>
        <w:tabs>
          <w:tab w:val="num" w:pos="3600"/>
        </w:tabs>
        <w:ind w:left="3600" w:hanging="360"/>
      </w:pPr>
      <w:rPr>
        <w:rFonts w:ascii="Wingdings" w:hAnsi="Wingdings" w:hint="default"/>
      </w:rPr>
    </w:lvl>
    <w:lvl w:ilvl="5" w:tplc="0D90C75C" w:tentative="1">
      <w:start w:val="1"/>
      <w:numFmt w:val="bullet"/>
      <w:lvlText w:val=""/>
      <w:lvlJc w:val="left"/>
      <w:pPr>
        <w:tabs>
          <w:tab w:val="num" w:pos="4320"/>
        </w:tabs>
        <w:ind w:left="4320" w:hanging="360"/>
      </w:pPr>
      <w:rPr>
        <w:rFonts w:ascii="Wingdings" w:hAnsi="Wingdings" w:hint="default"/>
      </w:rPr>
    </w:lvl>
    <w:lvl w:ilvl="6" w:tplc="B1C2FA02" w:tentative="1">
      <w:start w:val="1"/>
      <w:numFmt w:val="bullet"/>
      <w:lvlText w:val=""/>
      <w:lvlJc w:val="left"/>
      <w:pPr>
        <w:tabs>
          <w:tab w:val="num" w:pos="5040"/>
        </w:tabs>
        <w:ind w:left="5040" w:hanging="360"/>
      </w:pPr>
      <w:rPr>
        <w:rFonts w:ascii="Wingdings" w:hAnsi="Wingdings" w:hint="default"/>
      </w:rPr>
    </w:lvl>
    <w:lvl w:ilvl="7" w:tplc="D56E9D26" w:tentative="1">
      <w:start w:val="1"/>
      <w:numFmt w:val="bullet"/>
      <w:lvlText w:val=""/>
      <w:lvlJc w:val="left"/>
      <w:pPr>
        <w:tabs>
          <w:tab w:val="num" w:pos="5760"/>
        </w:tabs>
        <w:ind w:left="5760" w:hanging="360"/>
      </w:pPr>
      <w:rPr>
        <w:rFonts w:ascii="Wingdings" w:hAnsi="Wingdings" w:hint="default"/>
      </w:rPr>
    </w:lvl>
    <w:lvl w:ilvl="8" w:tplc="5288AA58" w:tentative="1">
      <w:start w:val="1"/>
      <w:numFmt w:val="bullet"/>
      <w:lvlText w:val=""/>
      <w:lvlJc w:val="left"/>
      <w:pPr>
        <w:tabs>
          <w:tab w:val="num" w:pos="6480"/>
        </w:tabs>
        <w:ind w:left="6480" w:hanging="360"/>
      </w:pPr>
      <w:rPr>
        <w:rFonts w:ascii="Wingdings" w:hAnsi="Wingdings" w:hint="default"/>
      </w:rPr>
    </w:lvl>
  </w:abstractNum>
  <w:abstractNum w:abstractNumId="2">
    <w:nsid w:val="34061594"/>
    <w:multiLevelType w:val="hybridMultilevel"/>
    <w:tmpl w:val="32B0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35CE2"/>
    <w:multiLevelType w:val="hybridMultilevel"/>
    <w:tmpl w:val="0C384346"/>
    <w:lvl w:ilvl="0" w:tplc="63AC56E6">
      <w:start w:val="1"/>
      <w:numFmt w:val="bullet"/>
      <w:lvlText w:val="•"/>
      <w:lvlJc w:val="left"/>
      <w:pPr>
        <w:tabs>
          <w:tab w:val="num" w:pos="720"/>
        </w:tabs>
        <w:ind w:left="720" w:hanging="360"/>
      </w:pPr>
      <w:rPr>
        <w:rFonts w:ascii="Arial" w:hAnsi="Arial" w:hint="default"/>
      </w:rPr>
    </w:lvl>
    <w:lvl w:ilvl="1" w:tplc="3A123D7E" w:tentative="1">
      <w:start w:val="1"/>
      <w:numFmt w:val="bullet"/>
      <w:lvlText w:val="•"/>
      <w:lvlJc w:val="left"/>
      <w:pPr>
        <w:tabs>
          <w:tab w:val="num" w:pos="1440"/>
        </w:tabs>
        <w:ind w:left="1440" w:hanging="360"/>
      </w:pPr>
      <w:rPr>
        <w:rFonts w:ascii="Arial" w:hAnsi="Arial" w:hint="default"/>
      </w:rPr>
    </w:lvl>
    <w:lvl w:ilvl="2" w:tplc="576E6ADE" w:tentative="1">
      <w:start w:val="1"/>
      <w:numFmt w:val="bullet"/>
      <w:lvlText w:val="•"/>
      <w:lvlJc w:val="left"/>
      <w:pPr>
        <w:tabs>
          <w:tab w:val="num" w:pos="2160"/>
        </w:tabs>
        <w:ind w:left="2160" w:hanging="360"/>
      </w:pPr>
      <w:rPr>
        <w:rFonts w:ascii="Arial" w:hAnsi="Arial" w:hint="default"/>
      </w:rPr>
    </w:lvl>
    <w:lvl w:ilvl="3" w:tplc="35D0F1D4" w:tentative="1">
      <w:start w:val="1"/>
      <w:numFmt w:val="bullet"/>
      <w:lvlText w:val="•"/>
      <w:lvlJc w:val="left"/>
      <w:pPr>
        <w:tabs>
          <w:tab w:val="num" w:pos="2880"/>
        </w:tabs>
        <w:ind w:left="2880" w:hanging="360"/>
      </w:pPr>
      <w:rPr>
        <w:rFonts w:ascii="Arial" w:hAnsi="Arial" w:hint="default"/>
      </w:rPr>
    </w:lvl>
    <w:lvl w:ilvl="4" w:tplc="07A2237A" w:tentative="1">
      <w:start w:val="1"/>
      <w:numFmt w:val="bullet"/>
      <w:lvlText w:val="•"/>
      <w:lvlJc w:val="left"/>
      <w:pPr>
        <w:tabs>
          <w:tab w:val="num" w:pos="3600"/>
        </w:tabs>
        <w:ind w:left="3600" w:hanging="360"/>
      </w:pPr>
      <w:rPr>
        <w:rFonts w:ascii="Arial" w:hAnsi="Arial" w:hint="default"/>
      </w:rPr>
    </w:lvl>
    <w:lvl w:ilvl="5" w:tplc="5F7ED340" w:tentative="1">
      <w:start w:val="1"/>
      <w:numFmt w:val="bullet"/>
      <w:lvlText w:val="•"/>
      <w:lvlJc w:val="left"/>
      <w:pPr>
        <w:tabs>
          <w:tab w:val="num" w:pos="4320"/>
        </w:tabs>
        <w:ind w:left="4320" w:hanging="360"/>
      </w:pPr>
      <w:rPr>
        <w:rFonts w:ascii="Arial" w:hAnsi="Arial" w:hint="default"/>
      </w:rPr>
    </w:lvl>
    <w:lvl w:ilvl="6" w:tplc="D3143866" w:tentative="1">
      <w:start w:val="1"/>
      <w:numFmt w:val="bullet"/>
      <w:lvlText w:val="•"/>
      <w:lvlJc w:val="left"/>
      <w:pPr>
        <w:tabs>
          <w:tab w:val="num" w:pos="5040"/>
        </w:tabs>
        <w:ind w:left="5040" w:hanging="360"/>
      </w:pPr>
      <w:rPr>
        <w:rFonts w:ascii="Arial" w:hAnsi="Arial" w:hint="default"/>
      </w:rPr>
    </w:lvl>
    <w:lvl w:ilvl="7" w:tplc="21E6F40A" w:tentative="1">
      <w:start w:val="1"/>
      <w:numFmt w:val="bullet"/>
      <w:lvlText w:val="•"/>
      <w:lvlJc w:val="left"/>
      <w:pPr>
        <w:tabs>
          <w:tab w:val="num" w:pos="5760"/>
        </w:tabs>
        <w:ind w:left="5760" w:hanging="360"/>
      </w:pPr>
      <w:rPr>
        <w:rFonts w:ascii="Arial" w:hAnsi="Arial" w:hint="default"/>
      </w:rPr>
    </w:lvl>
    <w:lvl w:ilvl="8" w:tplc="B8D8C8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A7"/>
    <w:rsid w:val="000D0028"/>
    <w:rsid w:val="00104E3E"/>
    <w:rsid w:val="00140876"/>
    <w:rsid w:val="002D6E29"/>
    <w:rsid w:val="00461D5C"/>
    <w:rsid w:val="008A6E40"/>
    <w:rsid w:val="00AF4E4E"/>
    <w:rsid w:val="00D126DD"/>
    <w:rsid w:val="00DE2DA7"/>
    <w:rsid w:val="00E0195E"/>
    <w:rsid w:val="00E3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B92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399">
      <w:bodyDiv w:val="1"/>
      <w:marLeft w:val="0"/>
      <w:marRight w:val="0"/>
      <w:marTop w:val="0"/>
      <w:marBottom w:val="0"/>
      <w:divBdr>
        <w:top w:val="none" w:sz="0" w:space="0" w:color="auto"/>
        <w:left w:val="none" w:sz="0" w:space="0" w:color="auto"/>
        <w:bottom w:val="none" w:sz="0" w:space="0" w:color="auto"/>
        <w:right w:val="none" w:sz="0" w:space="0" w:color="auto"/>
      </w:divBdr>
      <w:divsChild>
        <w:div w:id="999623260">
          <w:marLeft w:val="547"/>
          <w:marRight w:val="0"/>
          <w:marTop w:val="115"/>
          <w:marBottom w:val="0"/>
          <w:divBdr>
            <w:top w:val="none" w:sz="0" w:space="0" w:color="auto"/>
            <w:left w:val="none" w:sz="0" w:space="0" w:color="auto"/>
            <w:bottom w:val="none" w:sz="0" w:space="0" w:color="auto"/>
            <w:right w:val="none" w:sz="0" w:space="0" w:color="auto"/>
          </w:divBdr>
        </w:div>
        <w:div w:id="1971935128">
          <w:marLeft w:val="547"/>
          <w:marRight w:val="0"/>
          <w:marTop w:val="115"/>
          <w:marBottom w:val="0"/>
          <w:divBdr>
            <w:top w:val="none" w:sz="0" w:space="0" w:color="auto"/>
            <w:left w:val="none" w:sz="0" w:space="0" w:color="auto"/>
            <w:bottom w:val="none" w:sz="0" w:space="0" w:color="auto"/>
            <w:right w:val="none" w:sz="0" w:space="0" w:color="auto"/>
          </w:divBdr>
        </w:div>
        <w:div w:id="1167138741">
          <w:marLeft w:val="547"/>
          <w:marRight w:val="0"/>
          <w:marTop w:val="115"/>
          <w:marBottom w:val="0"/>
          <w:divBdr>
            <w:top w:val="none" w:sz="0" w:space="0" w:color="auto"/>
            <w:left w:val="none" w:sz="0" w:space="0" w:color="auto"/>
            <w:bottom w:val="none" w:sz="0" w:space="0" w:color="auto"/>
            <w:right w:val="none" w:sz="0" w:space="0" w:color="auto"/>
          </w:divBdr>
        </w:div>
        <w:div w:id="263849569">
          <w:marLeft w:val="547"/>
          <w:marRight w:val="0"/>
          <w:marTop w:val="115"/>
          <w:marBottom w:val="0"/>
          <w:divBdr>
            <w:top w:val="none" w:sz="0" w:space="0" w:color="auto"/>
            <w:left w:val="none" w:sz="0" w:space="0" w:color="auto"/>
            <w:bottom w:val="none" w:sz="0" w:space="0" w:color="auto"/>
            <w:right w:val="none" w:sz="0" w:space="0" w:color="auto"/>
          </w:divBdr>
        </w:div>
        <w:div w:id="135294825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1279</Words>
  <Characters>7295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2020-05-21T05:43:00Z</dcterms:created>
  <dcterms:modified xsi:type="dcterms:W3CDTF">2020-05-21T16:02:00Z</dcterms:modified>
</cp:coreProperties>
</file>