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9F" w:rsidRDefault="005F2320" w:rsidP="005F2320">
      <w:pPr>
        <w:pStyle w:val="NoSpacing"/>
        <w:spacing w:line="276" w:lineRule="auto"/>
        <w:jc w:val="center"/>
        <w:rPr>
          <w:rFonts w:ascii="Times New Roman" w:hAnsi="Times New Roman" w:cs="Times New Roman"/>
          <w:b/>
          <w:sz w:val="24"/>
          <w:szCs w:val="24"/>
          <w:shd w:val="clear" w:color="auto" w:fill="FFFFFF"/>
        </w:rPr>
      </w:pPr>
      <w:bookmarkStart w:id="0" w:name="_GoBack"/>
      <w:bookmarkEnd w:id="0"/>
      <w:r>
        <w:rPr>
          <w:rFonts w:ascii="Times New Roman" w:hAnsi="Times New Roman" w:cs="Times New Roman"/>
          <w:b/>
          <w:sz w:val="24"/>
          <w:szCs w:val="24"/>
          <w:shd w:val="clear" w:color="auto" w:fill="FFFFFF"/>
        </w:rPr>
        <w:t>ADESHINA ALADESANMI</w:t>
      </w:r>
    </w:p>
    <w:p w:rsidR="005F2320" w:rsidRDefault="005F2320" w:rsidP="005F2320">
      <w:pPr>
        <w:pStyle w:val="NoSpacing"/>
        <w:spacing w:line="276"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17/SCI/01/084</w:t>
      </w:r>
    </w:p>
    <w:p w:rsidR="005F2320" w:rsidRDefault="005F2320" w:rsidP="005F2320">
      <w:pPr>
        <w:pStyle w:val="NoSpacing"/>
        <w:spacing w:line="276"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CSC406 ASSIGNMENT</w:t>
      </w:r>
    </w:p>
    <w:p w:rsidR="00C94A9F" w:rsidRDefault="00C94A9F" w:rsidP="00C94A9F">
      <w:pPr>
        <w:pStyle w:val="NoSpacing"/>
        <w:spacing w:line="276" w:lineRule="auto"/>
        <w:rPr>
          <w:rFonts w:ascii="Times New Roman" w:hAnsi="Times New Roman" w:cs="Times New Roman"/>
          <w:b/>
          <w:sz w:val="24"/>
          <w:szCs w:val="24"/>
          <w:shd w:val="clear" w:color="auto" w:fill="FFFFFF"/>
        </w:rPr>
      </w:pPr>
    </w:p>
    <w:p w:rsidR="00C94A9F" w:rsidRDefault="00C94A9F" w:rsidP="00C94A9F">
      <w:pPr>
        <w:pStyle w:val="NoSpacing"/>
        <w:spacing w:line="276" w:lineRule="auto"/>
        <w:rPr>
          <w:rFonts w:ascii="Times New Roman" w:hAnsi="Times New Roman" w:cs="Times New Roman"/>
          <w:sz w:val="24"/>
          <w:szCs w:val="24"/>
          <w:shd w:val="clear" w:color="auto" w:fill="FFFFFF"/>
        </w:rPr>
      </w:pPr>
      <w:r w:rsidRPr="00605E3C">
        <w:rPr>
          <w:rFonts w:ascii="Times New Roman" w:hAnsi="Times New Roman" w:cs="Times New Roman"/>
          <w:b/>
          <w:sz w:val="24"/>
          <w:szCs w:val="24"/>
          <w:shd w:val="clear" w:color="auto" w:fill="FFFFFF"/>
        </w:rPr>
        <w:t>WHAT IS VISUAL PERCEPTION?</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Visual perception is the ability to interpret the surrounding environment using light in the visible spectrum reflected by the objects in the environment. The resulting perception is also known as visual perception, eyesight, sight, or vision</w:t>
      </w:r>
      <w:r w:rsidRPr="0031435A">
        <w:rPr>
          <w:rFonts w:ascii="Times New Roman" w:hAnsi="Times New Roman" w:cs="Times New Roman"/>
          <w:sz w:val="24"/>
          <w:szCs w:val="24"/>
        </w:rPr>
        <w:br/>
      </w:r>
    </w:p>
    <w:p w:rsidR="00C94A9F" w:rsidRDefault="00C94A9F" w:rsidP="00C94A9F">
      <w:pPr>
        <w:pStyle w:val="NoSpacing"/>
        <w:spacing w:line="276" w:lineRule="auto"/>
        <w:rPr>
          <w:rFonts w:ascii="Times New Roman" w:hAnsi="Times New Roman" w:cs="Times New Roman"/>
          <w:sz w:val="24"/>
          <w:szCs w:val="24"/>
          <w:shd w:val="clear" w:color="auto" w:fill="FFFFFF"/>
        </w:rPr>
      </w:pPr>
    </w:p>
    <w:p w:rsidR="00C94A9F" w:rsidRDefault="00C94A9F" w:rsidP="00C94A9F">
      <w:pPr>
        <w:pStyle w:val="NoSpacing"/>
        <w:spacing w:line="276" w:lineRule="auto"/>
        <w:rPr>
          <w:rFonts w:ascii="Times New Roman" w:hAnsi="Times New Roman" w:cs="Times New Roman"/>
          <w:sz w:val="24"/>
          <w:szCs w:val="24"/>
        </w:rPr>
      </w:pPr>
      <w:r w:rsidRPr="00EA78C4">
        <w:rPr>
          <w:rFonts w:ascii="Times New Roman" w:hAnsi="Times New Roman" w:cs="Times New Roman"/>
          <w:b/>
          <w:sz w:val="24"/>
          <w:szCs w:val="24"/>
          <w:shd w:val="clear" w:color="auto" w:fill="FFFFFF"/>
        </w:rPr>
        <w:t>THREE FACTORS ASSOCIATED WITH VISUAL PERCEPTION</w:t>
      </w:r>
    </w:p>
    <w:p w:rsidR="00C94A9F" w:rsidRPr="0031435A" w:rsidRDefault="00C94A9F" w:rsidP="00C94A9F">
      <w:pPr>
        <w:pStyle w:val="NoSpacing"/>
        <w:numPr>
          <w:ilvl w:val="0"/>
          <w:numId w:val="1"/>
        </w:numPr>
        <w:spacing w:line="276" w:lineRule="auto"/>
        <w:ind w:left="-90"/>
        <w:rPr>
          <w:rFonts w:ascii="Times New Roman" w:hAnsi="Times New Roman" w:cs="Times New Roman"/>
          <w:sz w:val="24"/>
          <w:szCs w:val="24"/>
        </w:rPr>
      </w:pPr>
      <w:r w:rsidRPr="0031435A">
        <w:rPr>
          <w:rFonts w:ascii="Times New Roman" w:hAnsi="Times New Roman" w:cs="Times New Roman"/>
          <w:sz w:val="24"/>
          <w:szCs w:val="24"/>
          <w:shd w:val="clear" w:color="auto" w:fill="FFFFFF"/>
        </w:rPr>
        <w:t>Psychological factors</w:t>
      </w:r>
      <w:r w:rsidRPr="0031435A">
        <w:rPr>
          <w:rFonts w:ascii="Times New Roman" w:hAnsi="Times New Roman" w:cs="Times New Roman"/>
          <w:sz w:val="24"/>
          <w:szCs w:val="24"/>
        </w:rPr>
        <w:br/>
      </w:r>
      <w:r>
        <w:rPr>
          <w:rFonts w:ascii="Times New Roman" w:hAnsi="Times New Roman" w:cs="Times New Roman"/>
          <w:sz w:val="24"/>
          <w:szCs w:val="24"/>
          <w:shd w:val="clear" w:color="auto" w:fill="FFFFFF"/>
        </w:rPr>
        <w:t>P</w:t>
      </w:r>
      <w:r w:rsidRPr="0031435A">
        <w:rPr>
          <w:rFonts w:ascii="Times New Roman" w:hAnsi="Times New Roman" w:cs="Times New Roman"/>
          <w:sz w:val="24"/>
          <w:szCs w:val="24"/>
          <w:shd w:val="clear" w:color="auto" w:fill="FFFFFF"/>
        </w:rPr>
        <w:t>hysiological factors</w:t>
      </w:r>
      <w:r>
        <w:rPr>
          <w:rFonts w:ascii="Times New Roman" w:hAnsi="Times New Roman" w:cs="Times New Roman"/>
          <w:sz w:val="24"/>
          <w:szCs w:val="24"/>
        </w:rPr>
        <w:t xml:space="preserve"> </w:t>
      </w:r>
      <w:r w:rsidRPr="0031435A">
        <w:rPr>
          <w:rFonts w:ascii="Times New Roman" w:hAnsi="Times New Roman" w:cs="Times New Roman"/>
          <w:sz w:val="24"/>
          <w:szCs w:val="24"/>
          <w:shd w:val="clear" w:color="auto" w:fill="FFFFFF"/>
        </w:rPr>
        <w:t>involve the ways in which our eyes, nervous system and brain process visual information. It also involves mental processes such as our past experiences, socio-cultural background, memory, thinking, language, motivations, emotions</w:t>
      </w:r>
      <w:r>
        <w:rPr>
          <w:rFonts w:ascii="Times New Roman" w:hAnsi="Times New Roman" w:cs="Times New Roman"/>
          <w:sz w:val="24"/>
          <w:szCs w:val="24"/>
          <w:shd w:val="clear" w:color="auto" w:fill="FFFFFF"/>
        </w:rPr>
        <w:t>.</w:t>
      </w:r>
    </w:p>
    <w:p w:rsidR="00C94A9F" w:rsidRDefault="00C94A9F" w:rsidP="00C94A9F">
      <w:pPr>
        <w:pStyle w:val="NoSpacing"/>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Examples:</w:t>
      </w:r>
    </w:p>
    <w:p w:rsidR="00C94A9F" w:rsidRPr="00605E3C" w:rsidRDefault="00C94A9F" w:rsidP="00C94A9F">
      <w:pPr>
        <w:pStyle w:val="NoSpacing"/>
        <w:numPr>
          <w:ilvl w:val="0"/>
          <w:numId w:val="3"/>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Mouse keyboard movement (affects choice of which contro</w:t>
      </w:r>
      <w:r>
        <w:rPr>
          <w:rFonts w:ascii="Times New Roman" w:hAnsi="Times New Roman" w:cs="Times New Roman"/>
          <w:sz w:val="24"/>
          <w:szCs w:val="24"/>
          <w:shd w:val="clear" w:color="auto" w:fill="FFFFFF"/>
        </w:rPr>
        <w:t xml:space="preserve">ls operate which actions of the </w:t>
      </w:r>
      <w:r w:rsidRPr="0031435A">
        <w:rPr>
          <w:rFonts w:ascii="Times New Roman" w:hAnsi="Times New Roman" w:cs="Times New Roman"/>
          <w:sz w:val="24"/>
          <w:szCs w:val="24"/>
          <w:shd w:val="clear" w:color="auto" w:fill="FFFFFF"/>
        </w:rPr>
        <w:t>system)</w:t>
      </w:r>
    </w:p>
    <w:p w:rsidR="00C94A9F" w:rsidRPr="00605E3C" w:rsidRDefault="00C94A9F" w:rsidP="00C94A9F">
      <w:pPr>
        <w:pStyle w:val="NoSpacing"/>
        <w:numPr>
          <w:ilvl w:val="0"/>
          <w:numId w:val="3"/>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Time taken to move to a target on screen</w:t>
      </w:r>
      <w:r>
        <w:rPr>
          <w:rFonts w:ascii="Times New Roman" w:hAnsi="Times New Roman" w:cs="Times New Roman"/>
          <w:sz w:val="24"/>
          <w:szCs w:val="24"/>
          <w:shd w:val="clear" w:color="auto" w:fill="FFFFFF"/>
        </w:rPr>
        <w:t>.</w:t>
      </w:r>
    </w:p>
    <w:p w:rsidR="00C94A9F" w:rsidRPr="00605E3C" w:rsidRDefault="00C94A9F" w:rsidP="00C94A9F">
      <w:pPr>
        <w:pStyle w:val="NoSpacing"/>
        <w:numPr>
          <w:ilvl w:val="0"/>
          <w:numId w:val="3"/>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Careful arrangement of menu-items so that frequent choices are placed first</w:t>
      </w:r>
    </w:p>
    <w:p w:rsidR="00C94A9F" w:rsidRPr="00605E3C" w:rsidRDefault="00C94A9F" w:rsidP="00C94A9F">
      <w:pPr>
        <w:pStyle w:val="NoSpacing"/>
        <w:spacing w:line="276" w:lineRule="auto"/>
        <w:ind w:left="720"/>
        <w:rPr>
          <w:rFonts w:ascii="Times New Roman" w:hAnsi="Times New Roman" w:cs="Times New Roman"/>
          <w:sz w:val="24"/>
          <w:szCs w:val="24"/>
        </w:rPr>
      </w:pPr>
      <w:r w:rsidRPr="0031435A">
        <w:rPr>
          <w:rFonts w:ascii="Times New Roman" w:hAnsi="Times New Roman" w:cs="Times New Roman"/>
          <w:sz w:val="24"/>
          <w:szCs w:val="24"/>
        </w:rPr>
        <w:br/>
      </w:r>
    </w:p>
    <w:p w:rsidR="00C94A9F" w:rsidRPr="0031435A" w:rsidRDefault="00C94A9F" w:rsidP="00C94A9F">
      <w:pPr>
        <w:pStyle w:val="NoSpacing"/>
        <w:numPr>
          <w:ilvl w:val="0"/>
          <w:numId w:val="1"/>
        </w:numPr>
        <w:spacing w:line="276" w:lineRule="auto"/>
        <w:ind w:left="90"/>
        <w:rPr>
          <w:rFonts w:ascii="Times New Roman" w:hAnsi="Times New Roman" w:cs="Times New Roman"/>
          <w:sz w:val="24"/>
          <w:szCs w:val="24"/>
        </w:rPr>
      </w:pPr>
      <w:r>
        <w:rPr>
          <w:rFonts w:ascii="Times New Roman" w:hAnsi="Times New Roman" w:cs="Times New Roman"/>
          <w:sz w:val="24"/>
          <w:szCs w:val="24"/>
          <w:shd w:val="clear" w:color="auto" w:fill="FFFFFF"/>
        </w:rPr>
        <w:t>Perceptual set: R</w:t>
      </w:r>
      <w:r w:rsidRPr="0031435A">
        <w:rPr>
          <w:rFonts w:ascii="Times New Roman" w:hAnsi="Times New Roman" w:cs="Times New Roman"/>
          <w:sz w:val="24"/>
          <w:szCs w:val="24"/>
          <w:shd w:val="clear" w:color="auto" w:fill="FFFFFF"/>
        </w:rPr>
        <w:t>eadiness to perceive something in accordance with what we expect it to be.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Our expectations of what an object or event will be make us more likely to interpret the object or event in the predetermined way.</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Things that influence perceptual set?</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context, motivation, emotional state, culture and past experience.</w:t>
      </w:r>
      <w:r w:rsidRPr="0031435A">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Context:</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the setting or environment in which a perception is made. When organising and interpreting visual information, we take account of the setting and pay more attention to those aspects of the setting that are immediately relevant.</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Motivation:</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processes within us which activate behavior that is directed towards achieving a particular goal.</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Emotional State: .</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can also influence the way in which we perceive visual information. Different emotions can 'set' us to perceive information in a particular way which is consistent with the emotion being experienced</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lastRenderedPageBreak/>
        <w:t>Past Experience: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our personal experiences throughout our lives. This includes everything we learn through experience, both intentionally and unintentionally.</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Culture: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the way of life of a particular community or group that sets it apart from other communities and groups.</w:t>
      </w:r>
    </w:p>
    <w:p w:rsidR="00C94A9F" w:rsidRDefault="00C94A9F" w:rsidP="00C94A9F">
      <w:pPr>
        <w:pStyle w:val="NoSpacing"/>
        <w:spacing w:line="276" w:lineRule="auto"/>
        <w:rPr>
          <w:rFonts w:ascii="Times New Roman" w:hAnsi="Times New Roman" w:cs="Times New Roman"/>
          <w:sz w:val="24"/>
          <w:szCs w:val="24"/>
          <w:shd w:val="clear" w:color="auto" w:fill="FFFFFF"/>
        </w:rPr>
      </w:pPr>
    </w:p>
    <w:p w:rsidR="00C94A9F" w:rsidRPr="00C94A9F" w:rsidRDefault="00C94A9F" w:rsidP="00C94A9F">
      <w:pPr>
        <w:pStyle w:val="NoSpacing"/>
        <w:numPr>
          <w:ilvl w:val="0"/>
          <w:numId w:val="1"/>
        </w:numPr>
        <w:spacing w:line="276" w:lineRule="auto"/>
        <w:ind w:left="-90" w:hanging="450"/>
        <w:rPr>
          <w:rFonts w:ascii="Times New Roman" w:hAnsi="Times New Roman" w:cs="Times New Roman"/>
          <w:sz w:val="24"/>
          <w:szCs w:val="24"/>
        </w:rPr>
      </w:pPr>
      <w:r w:rsidRPr="00C94A9F">
        <w:rPr>
          <w:rFonts w:ascii="Times New Roman" w:hAnsi="Times New Roman" w:cs="Times New Roman"/>
          <w:sz w:val="24"/>
          <w:szCs w:val="24"/>
          <w:shd w:val="clear" w:color="auto" w:fill="FFFFFF"/>
        </w:rPr>
        <w:t>Cognition</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 xml:space="preserve"> The processes by which we become acquainted with things, how we gain knowledge.</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Involves understanding, remembering, reasoning, attending, awareness, acquiring skills, creating new ideas.</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The HCI objective is to understand the interaction between humans and computers in terms of how knowledge is transmitted between the two. Cognitive psychology underpins this understanding.</w:t>
      </w:r>
    </w:p>
    <w:p w:rsidR="00EE0DCC" w:rsidRPr="00C94A9F" w:rsidRDefault="00EE0DCC"/>
    <w:sectPr w:rsidR="00EE0DCC" w:rsidRPr="00C9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24A8"/>
    <w:multiLevelType w:val="hybridMultilevel"/>
    <w:tmpl w:val="ECCABE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5AEA1F41"/>
    <w:multiLevelType w:val="hybridMultilevel"/>
    <w:tmpl w:val="7AF693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B853B1E"/>
    <w:multiLevelType w:val="hybridMultilevel"/>
    <w:tmpl w:val="548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27CDE"/>
    <w:multiLevelType w:val="hybridMultilevel"/>
    <w:tmpl w:val="4ED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9F"/>
    <w:rsid w:val="005F2320"/>
    <w:rsid w:val="00C94A9F"/>
    <w:rsid w:val="00EE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Company>HP</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TITSSSS</dc:creator>
  <cp:lastModifiedBy>Windows User</cp:lastModifiedBy>
  <cp:revision>2</cp:revision>
  <dcterms:created xsi:type="dcterms:W3CDTF">2020-05-21T22:33:00Z</dcterms:created>
  <dcterms:modified xsi:type="dcterms:W3CDTF">2020-05-21T22:33:00Z</dcterms:modified>
</cp:coreProperties>
</file>