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1B13" w:rsidRDefault="00FD26FA" w:rsidP="00E91B13">
      <w:pPr>
        <w:spacing w:after="200" w:line="360" w:lineRule="auto"/>
        <w:ind w:left="60"/>
        <w:contextualSpacing/>
        <w:jc w:val="both"/>
        <w:rPr>
          <w:rFonts w:ascii="Times New Roman" w:eastAsia="Calibri" w:hAnsi="Times New Roman" w:cs="Times New Roman"/>
          <w:bCs/>
          <w:sz w:val="24"/>
          <w:szCs w:val="24"/>
          <w:lang w:val="en-GB" w:eastAsia="en-US"/>
        </w:rPr>
      </w:pPr>
      <w:r>
        <w:rPr>
          <w:rFonts w:ascii="Times New Roman" w:eastAsia="Calibri" w:hAnsi="Times New Roman" w:cs="Times New Roman"/>
          <w:bCs/>
          <w:sz w:val="24"/>
          <w:szCs w:val="24"/>
          <w:lang w:val="en-GB" w:eastAsia="en-US"/>
        </w:rPr>
        <w:t xml:space="preserve">NAME: MICHAEL </w:t>
      </w:r>
      <w:proofErr w:type="spellStart"/>
      <w:r>
        <w:rPr>
          <w:rFonts w:ascii="Times New Roman" w:eastAsia="Calibri" w:hAnsi="Times New Roman" w:cs="Times New Roman"/>
          <w:bCs/>
          <w:sz w:val="24"/>
          <w:szCs w:val="24"/>
          <w:lang w:val="en-GB" w:eastAsia="en-US"/>
        </w:rPr>
        <w:t>CHUKWUEBUKA</w:t>
      </w:r>
      <w:proofErr w:type="spellEnd"/>
      <w:r w:rsidR="00617809">
        <w:rPr>
          <w:rFonts w:ascii="Times New Roman" w:eastAsia="Calibri" w:hAnsi="Times New Roman" w:cs="Times New Roman"/>
          <w:bCs/>
          <w:sz w:val="24"/>
          <w:szCs w:val="24"/>
          <w:lang w:val="en-GB" w:eastAsia="en-US"/>
        </w:rPr>
        <w:t xml:space="preserve"> EZE</w:t>
      </w:r>
    </w:p>
    <w:p w:rsidR="00617809" w:rsidRDefault="00617809" w:rsidP="00E91B13">
      <w:pPr>
        <w:spacing w:after="200" w:line="360" w:lineRule="auto"/>
        <w:ind w:left="60"/>
        <w:contextualSpacing/>
        <w:jc w:val="both"/>
        <w:rPr>
          <w:rFonts w:ascii="Times New Roman" w:eastAsia="Calibri" w:hAnsi="Times New Roman" w:cs="Times New Roman"/>
          <w:bCs/>
          <w:sz w:val="24"/>
          <w:szCs w:val="24"/>
          <w:lang w:val="en-GB" w:eastAsia="en-US"/>
        </w:rPr>
      </w:pPr>
      <w:r>
        <w:rPr>
          <w:rFonts w:ascii="Times New Roman" w:eastAsia="Calibri" w:hAnsi="Times New Roman" w:cs="Times New Roman"/>
          <w:bCs/>
          <w:sz w:val="24"/>
          <w:szCs w:val="24"/>
          <w:lang w:val="en-GB" w:eastAsia="en-US"/>
        </w:rPr>
        <w:t>DEPARTMENT: LAW</w:t>
      </w:r>
    </w:p>
    <w:p w:rsidR="00022B33" w:rsidRDefault="00617809" w:rsidP="00022B33">
      <w:pPr>
        <w:spacing w:after="200" w:line="360" w:lineRule="auto"/>
        <w:ind w:left="60"/>
        <w:contextualSpacing/>
        <w:jc w:val="both"/>
        <w:rPr>
          <w:rFonts w:ascii="Times New Roman" w:eastAsia="Calibri" w:hAnsi="Times New Roman" w:cs="Times New Roman"/>
          <w:bCs/>
          <w:sz w:val="24"/>
          <w:szCs w:val="24"/>
          <w:lang w:val="en-GB" w:eastAsia="en-US"/>
        </w:rPr>
      </w:pPr>
      <w:r>
        <w:rPr>
          <w:rFonts w:ascii="Times New Roman" w:eastAsia="Calibri" w:hAnsi="Times New Roman" w:cs="Times New Roman"/>
          <w:bCs/>
          <w:sz w:val="24"/>
          <w:szCs w:val="24"/>
          <w:lang w:val="en-GB" w:eastAsia="en-US"/>
        </w:rPr>
        <w:t>COURSE:</w:t>
      </w:r>
      <w:r w:rsidR="00022B33">
        <w:rPr>
          <w:rFonts w:ascii="Times New Roman" w:eastAsia="Calibri" w:hAnsi="Times New Roman" w:cs="Times New Roman"/>
          <w:bCs/>
          <w:sz w:val="24"/>
          <w:szCs w:val="24"/>
          <w:lang w:val="en-GB" w:eastAsia="en-US"/>
        </w:rPr>
        <w:t xml:space="preserve">ENTREPRENEURSHIP </w:t>
      </w:r>
    </w:p>
    <w:p w:rsidR="00022B33" w:rsidRDefault="00022B33" w:rsidP="00022B33">
      <w:pPr>
        <w:spacing w:after="200" w:line="360" w:lineRule="auto"/>
        <w:ind w:left="60"/>
        <w:contextualSpacing/>
        <w:jc w:val="both"/>
        <w:rPr>
          <w:rFonts w:ascii="Times New Roman" w:eastAsia="Calibri" w:hAnsi="Times New Roman" w:cs="Times New Roman"/>
          <w:bCs/>
          <w:sz w:val="24"/>
          <w:szCs w:val="24"/>
          <w:lang w:val="en-GB" w:eastAsia="en-US"/>
        </w:rPr>
      </w:pPr>
    </w:p>
    <w:p w:rsidR="00022B33" w:rsidRDefault="00022B33" w:rsidP="00022B33">
      <w:pPr>
        <w:spacing w:after="200" w:line="360" w:lineRule="auto"/>
        <w:ind w:left="60"/>
        <w:contextualSpacing/>
        <w:jc w:val="both"/>
        <w:rPr>
          <w:rFonts w:ascii="Times New Roman" w:eastAsia="Calibri" w:hAnsi="Times New Roman" w:cs="Times New Roman"/>
          <w:bCs/>
          <w:sz w:val="24"/>
          <w:szCs w:val="24"/>
          <w:lang w:val="en-GB" w:eastAsia="en-US"/>
        </w:rPr>
      </w:pPr>
    </w:p>
    <w:p w:rsidR="00022B33" w:rsidRDefault="00022B33" w:rsidP="00022B33">
      <w:pPr>
        <w:spacing w:after="200" w:line="360" w:lineRule="auto"/>
        <w:ind w:left="60"/>
        <w:contextualSpacing/>
        <w:jc w:val="both"/>
        <w:rPr>
          <w:rFonts w:ascii="Times New Roman" w:hAnsi="Times New Roman"/>
          <w:sz w:val="24"/>
          <w:szCs w:val="24"/>
          <w:lang w:val="en-US"/>
        </w:rPr>
      </w:pPr>
      <w:r>
        <w:rPr>
          <w:rFonts w:ascii="Times New Roman" w:eastAsia="Calibri" w:hAnsi="Times New Roman" w:cs="Times New Roman"/>
          <w:bCs/>
          <w:sz w:val="24"/>
          <w:szCs w:val="24"/>
          <w:lang w:val="en-GB" w:eastAsia="en-US"/>
        </w:rPr>
        <w:t xml:space="preserve">          We at CHICK SOLO </w:t>
      </w:r>
      <w:r w:rsidR="00020CDB">
        <w:rPr>
          <w:rFonts w:ascii="Times New Roman" w:eastAsia="Calibri" w:hAnsi="Times New Roman" w:cs="Times New Roman"/>
          <w:bCs/>
          <w:sz w:val="24"/>
          <w:szCs w:val="24"/>
          <w:lang w:val="en-GB" w:eastAsia="en-US"/>
        </w:rPr>
        <w:t xml:space="preserve">have come in partnership with </w:t>
      </w:r>
      <w:proofErr w:type="spellStart"/>
      <w:r w:rsidR="00744DC3">
        <w:rPr>
          <w:rFonts w:ascii="Times New Roman" w:eastAsia="Calibri" w:hAnsi="Times New Roman" w:cs="Times New Roman"/>
          <w:bCs/>
          <w:sz w:val="24"/>
          <w:szCs w:val="24"/>
          <w:lang w:val="en-GB" w:eastAsia="en-US"/>
        </w:rPr>
        <w:t>Sobore</w:t>
      </w:r>
      <w:proofErr w:type="spellEnd"/>
      <w:r w:rsidR="00744DC3">
        <w:rPr>
          <w:rFonts w:ascii="Times New Roman" w:eastAsia="Calibri" w:hAnsi="Times New Roman" w:cs="Times New Roman"/>
          <w:bCs/>
          <w:sz w:val="24"/>
          <w:szCs w:val="24"/>
          <w:lang w:val="en-GB" w:eastAsia="en-US"/>
        </w:rPr>
        <w:t xml:space="preserve"> farms to map out a business plan that would prove </w:t>
      </w:r>
      <w:r w:rsidR="00DA765B">
        <w:rPr>
          <w:rFonts w:ascii="Times New Roman" w:eastAsia="Calibri" w:hAnsi="Times New Roman" w:cs="Times New Roman"/>
          <w:bCs/>
          <w:sz w:val="24"/>
          <w:szCs w:val="24"/>
          <w:lang w:val="en-GB" w:eastAsia="en-US"/>
        </w:rPr>
        <w:t xml:space="preserve">evolutionary in the </w:t>
      </w:r>
      <w:r w:rsidR="00D617F8">
        <w:rPr>
          <w:rFonts w:ascii="Times New Roman" w:eastAsia="Calibri" w:hAnsi="Times New Roman" w:cs="Times New Roman"/>
          <w:bCs/>
          <w:sz w:val="24"/>
          <w:szCs w:val="24"/>
          <w:lang w:val="en-GB" w:eastAsia="en-US"/>
        </w:rPr>
        <w:t>soybeans</w:t>
      </w:r>
      <w:r w:rsidR="00DA765B">
        <w:rPr>
          <w:rFonts w:ascii="Times New Roman" w:eastAsia="Calibri" w:hAnsi="Times New Roman" w:cs="Times New Roman"/>
          <w:bCs/>
          <w:sz w:val="24"/>
          <w:szCs w:val="24"/>
          <w:lang w:val="en-GB" w:eastAsia="en-US"/>
        </w:rPr>
        <w:t xml:space="preserve"> sector.</w:t>
      </w:r>
      <w:r w:rsidR="00DA765B">
        <w:rPr>
          <w:rFonts w:ascii="Times New Roman" w:hAnsi="Times New Roman"/>
          <w:sz w:val="24"/>
          <w:szCs w:val="24"/>
          <w:lang w:val="en-US"/>
        </w:rPr>
        <w:t xml:space="preserve"> We have also been in contact with Dee Jones and Gas Ltd who have agreed to give out a land for the proposed project</w:t>
      </w:r>
      <w:r w:rsidR="000537F8">
        <w:rPr>
          <w:rFonts w:ascii="Times New Roman" w:hAnsi="Times New Roman"/>
          <w:sz w:val="24"/>
          <w:szCs w:val="24"/>
          <w:lang w:val="en-US"/>
        </w:rPr>
        <w:t xml:space="preserve">. In line with this we have working relationships </w:t>
      </w:r>
      <w:r w:rsidR="00D97632">
        <w:rPr>
          <w:rFonts w:ascii="Times New Roman" w:hAnsi="Times New Roman"/>
          <w:sz w:val="24"/>
          <w:szCs w:val="24"/>
          <w:lang w:val="en-US"/>
        </w:rPr>
        <w:t xml:space="preserve">and major connections with other industries </w:t>
      </w:r>
      <w:r w:rsidR="00403F92">
        <w:rPr>
          <w:rFonts w:ascii="Times New Roman" w:hAnsi="Times New Roman"/>
          <w:sz w:val="24"/>
          <w:szCs w:val="24"/>
          <w:lang w:val="en-US"/>
        </w:rPr>
        <w:t>in the project area who we will</w:t>
      </w:r>
      <w:r w:rsidR="00164557">
        <w:rPr>
          <w:rFonts w:ascii="Times New Roman" w:hAnsi="Times New Roman"/>
          <w:sz w:val="24"/>
          <w:szCs w:val="24"/>
          <w:lang w:val="en-US"/>
        </w:rPr>
        <w:t xml:space="preserve"> hand products to, through a purchase and sales contract agreement. </w:t>
      </w:r>
    </w:p>
    <w:p w:rsidR="00AE0296" w:rsidRDefault="00AE0296" w:rsidP="00022B33">
      <w:pPr>
        <w:spacing w:after="200" w:line="360" w:lineRule="auto"/>
        <w:ind w:left="60"/>
        <w:contextualSpacing/>
        <w:jc w:val="both"/>
        <w:rPr>
          <w:rFonts w:ascii="Times New Roman" w:hAnsi="Times New Roman"/>
          <w:sz w:val="24"/>
          <w:szCs w:val="24"/>
          <w:lang w:val="en-US"/>
        </w:rPr>
      </w:pPr>
      <w:r>
        <w:rPr>
          <w:rFonts w:ascii="Times New Roman" w:hAnsi="Times New Roman"/>
          <w:sz w:val="24"/>
          <w:szCs w:val="24"/>
          <w:lang w:val="en-US"/>
        </w:rPr>
        <w:t xml:space="preserve">          </w:t>
      </w:r>
      <w:r w:rsidR="00642AA1">
        <w:rPr>
          <w:rFonts w:ascii="Times New Roman" w:hAnsi="Times New Roman"/>
          <w:sz w:val="24"/>
          <w:szCs w:val="24"/>
          <w:lang w:val="en-US"/>
        </w:rPr>
        <w:t>Soya beans</w:t>
      </w:r>
      <w:r w:rsidR="00C338F5" w:rsidRPr="00C338F5">
        <w:rPr>
          <w:rFonts w:ascii="Times New Roman" w:hAnsi="Times New Roman"/>
          <w:sz w:val="24"/>
          <w:szCs w:val="24"/>
          <w:lang w:val="en-US"/>
        </w:rPr>
        <w:t xml:space="preserve"> </w:t>
      </w:r>
      <w:r w:rsidR="00C338F5">
        <w:rPr>
          <w:rFonts w:ascii="Times New Roman" w:hAnsi="Times New Roman"/>
          <w:sz w:val="24"/>
          <w:szCs w:val="24"/>
          <w:lang w:val="en-US"/>
        </w:rPr>
        <w:t xml:space="preserve">industry’s </w:t>
      </w:r>
      <w:r w:rsidR="00C338F5" w:rsidRPr="00C338F5">
        <w:rPr>
          <w:rFonts w:ascii="Times New Roman" w:hAnsi="Times New Roman"/>
          <w:sz w:val="24"/>
          <w:szCs w:val="24"/>
          <w:lang w:val="en-US"/>
        </w:rPr>
        <w:t xml:space="preserve">in Nigeria occupies a prominent position as a major source of animal protein supply to the citizen. Over the years, the growth of </w:t>
      </w:r>
      <w:r w:rsidR="0066038A">
        <w:rPr>
          <w:rFonts w:ascii="Times New Roman" w:hAnsi="Times New Roman"/>
          <w:sz w:val="24"/>
          <w:szCs w:val="24"/>
          <w:lang w:val="en-US"/>
        </w:rPr>
        <w:t>soybeans</w:t>
      </w:r>
      <w:r w:rsidR="00C338F5" w:rsidRPr="00C338F5">
        <w:rPr>
          <w:rFonts w:ascii="Times New Roman" w:hAnsi="Times New Roman"/>
          <w:sz w:val="24"/>
          <w:szCs w:val="24"/>
          <w:lang w:val="en-US"/>
        </w:rPr>
        <w:t xml:space="preserve"> industry has followed a pattern closely dictated by the economic fortunes of the countries.</w:t>
      </w:r>
      <w:r w:rsidR="00972C3C">
        <w:rPr>
          <w:rFonts w:ascii="Times New Roman" w:hAnsi="Times New Roman"/>
          <w:sz w:val="24"/>
          <w:szCs w:val="24"/>
          <w:lang w:val="en-US"/>
        </w:rPr>
        <w:t xml:space="preserve"> </w:t>
      </w:r>
      <w:r w:rsidR="00642AA1">
        <w:rPr>
          <w:rFonts w:ascii="Times New Roman" w:hAnsi="Times New Roman"/>
          <w:sz w:val="24"/>
          <w:szCs w:val="24"/>
          <w:lang w:val="en-US"/>
        </w:rPr>
        <w:t>Soya beans</w:t>
      </w:r>
      <w:r w:rsidR="00972C3C" w:rsidRPr="00972C3C">
        <w:rPr>
          <w:rFonts w:ascii="Times New Roman" w:hAnsi="Times New Roman"/>
          <w:sz w:val="24"/>
          <w:szCs w:val="24"/>
          <w:lang w:val="en-US"/>
        </w:rPr>
        <w:t xml:space="preserve"> production is gaining popularity in the developing countries due to its role in bridging the protein malnutrition in their diets, economic empowerment of the resource poor segment of the society</w:t>
      </w:r>
    </w:p>
    <w:p w:rsidR="00AE0296" w:rsidRDefault="00972C3C" w:rsidP="00022B33">
      <w:pPr>
        <w:spacing w:after="200" w:line="360" w:lineRule="auto"/>
        <w:ind w:left="60"/>
        <w:contextualSpacing/>
        <w:jc w:val="both"/>
        <w:rPr>
          <w:rFonts w:ascii="Times New Roman" w:hAnsi="Times New Roman"/>
          <w:sz w:val="24"/>
          <w:szCs w:val="24"/>
          <w:lang w:val="en-US"/>
        </w:rPr>
      </w:pPr>
      <w:r>
        <w:rPr>
          <w:rFonts w:ascii="Times New Roman" w:hAnsi="Times New Roman"/>
          <w:sz w:val="24"/>
          <w:szCs w:val="24"/>
          <w:lang w:val="en-US"/>
        </w:rPr>
        <w:t xml:space="preserve">         We have no doubt that </w:t>
      </w:r>
      <w:r w:rsidR="00E75BEB">
        <w:rPr>
          <w:rFonts w:ascii="Times New Roman" w:hAnsi="Times New Roman"/>
          <w:sz w:val="24"/>
          <w:szCs w:val="24"/>
          <w:lang w:val="en-US"/>
        </w:rPr>
        <w:t>we would fit into the market suitable due to the connections, partnerships</w:t>
      </w:r>
      <w:r w:rsidR="00BB464A">
        <w:rPr>
          <w:rFonts w:ascii="Times New Roman" w:hAnsi="Times New Roman"/>
          <w:sz w:val="24"/>
          <w:szCs w:val="24"/>
          <w:lang w:val="en-US"/>
        </w:rPr>
        <w:t xml:space="preserve">, and variety of deals we have secured in </w:t>
      </w:r>
      <w:proofErr w:type="spellStart"/>
      <w:r w:rsidR="00BB464A">
        <w:rPr>
          <w:rFonts w:ascii="Times New Roman" w:hAnsi="Times New Roman"/>
          <w:sz w:val="24"/>
          <w:szCs w:val="24"/>
          <w:lang w:val="en-US"/>
        </w:rPr>
        <w:t>Oyo</w:t>
      </w:r>
      <w:proofErr w:type="spellEnd"/>
      <w:r w:rsidR="00BB464A">
        <w:rPr>
          <w:rFonts w:ascii="Times New Roman" w:hAnsi="Times New Roman"/>
          <w:sz w:val="24"/>
          <w:szCs w:val="24"/>
          <w:lang w:val="en-US"/>
        </w:rPr>
        <w:t xml:space="preserve"> State </w:t>
      </w:r>
      <w:r w:rsidR="000E3D68">
        <w:rPr>
          <w:rFonts w:ascii="Times New Roman" w:hAnsi="Times New Roman"/>
          <w:sz w:val="24"/>
          <w:szCs w:val="24"/>
          <w:lang w:val="en-US"/>
        </w:rPr>
        <w:t xml:space="preserve">which </w:t>
      </w:r>
      <w:r w:rsidR="000E3D68" w:rsidRPr="000E3D68">
        <w:rPr>
          <w:rFonts w:ascii="Times New Roman" w:hAnsi="Times New Roman"/>
          <w:sz w:val="24"/>
          <w:szCs w:val="24"/>
          <w:lang w:val="en-US"/>
        </w:rPr>
        <w:t xml:space="preserve">was selected as a preferred representative </w:t>
      </w:r>
      <w:proofErr w:type="spellStart"/>
      <w:r w:rsidR="00EB6657">
        <w:rPr>
          <w:rFonts w:ascii="Times New Roman" w:hAnsi="Times New Roman"/>
          <w:sz w:val="24"/>
          <w:szCs w:val="24"/>
          <w:lang w:val="en-US"/>
        </w:rPr>
        <w:t>soyabeans</w:t>
      </w:r>
      <w:proofErr w:type="spellEnd"/>
      <w:r w:rsidR="000E3D68" w:rsidRPr="000E3D68">
        <w:rPr>
          <w:rFonts w:ascii="Times New Roman" w:hAnsi="Times New Roman"/>
          <w:sz w:val="24"/>
          <w:szCs w:val="24"/>
          <w:lang w:val="en-US"/>
        </w:rPr>
        <w:t xml:space="preserve"> production hub for Nigeria</w:t>
      </w:r>
      <w:r w:rsidR="000E3D68">
        <w:rPr>
          <w:rFonts w:ascii="Times New Roman" w:hAnsi="Times New Roman"/>
          <w:sz w:val="24"/>
          <w:szCs w:val="24"/>
          <w:lang w:val="en-US"/>
        </w:rPr>
        <w:t>.</w:t>
      </w:r>
    </w:p>
    <w:p w:rsidR="000E3D68" w:rsidRDefault="000E3D68" w:rsidP="00022B33">
      <w:pPr>
        <w:spacing w:after="200" w:line="360" w:lineRule="auto"/>
        <w:ind w:left="60"/>
        <w:contextualSpacing/>
        <w:jc w:val="both"/>
        <w:rPr>
          <w:rFonts w:ascii="Times New Roman" w:hAnsi="Times New Roman"/>
          <w:sz w:val="24"/>
          <w:szCs w:val="24"/>
          <w:lang w:val="en-US"/>
        </w:rPr>
      </w:pPr>
    </w:p>
    <w:p w:rsidR="000E3D68" w:rsidRDefault="000E3D68" w:rsidP="00022B33">
      <w:pPr>
        <w:spacing w:after="200" w:line="360" w:lineRule="auto"/>
        <w:ind w:left="60"/>
        <w:contextualSpacing/>
        <w:jc w:val="both"/>
        <w:rPr>
          <w:rFonts w:ascii="Times New Roman" w:hAnsi="Times New Roman"/>
          <w:sz w:val="24"/>
          <w:szCs w:val="24"/>
          <w:lang w:val="en-US"/>
        </w:rPr>
      </w:pPr>
    </w:p>
    <w:p w:rsidR="001D58DE" w:rsidRDefault="001D58DE" w:rsidP="00022B33">
      <w:pPr>
        <w:spacing w:after="200" w:line="360" w:lineRule="auto"/>
        <w:ind w:left="60"/>
        <w:contextualSpacing/>
        <w:jc w:val="both"/>
        <w:rPr>
          <w:rFonts w:ascii="Times New Roman" w:hAnsi="Times New Roman"/>
          <w:sz w:val="24"/>
          <w:szCs w:val="24"/>
          <w:lang w:val="en-US"/>
        </w:rPr>
      </w:pPr>
      <w:r>
        <w:rPr>
          <w:rFonts w:ascii="Times New Roman" w:hAnsi="Times New Roman"/>
          <w:sz w:val="24"/>
          <w:szCs w:val="24"/>
          <w:lang w:val="en-US"/>
        </w:rPr>
        <w:t xml:space="preserve">-Materials and methods </w:t>
      </w:r>
    </w:p>
    <w:p w:rsidR="001D58DE" w:rsidRDefault="001D58DE" w:rsidP="00022B33">
      <w:pPr>
        <w:spacing w:after="200" w:line="360" w:lineRule="auto"/>
        <w:ind w:left="60"/>
        <w:contextualSpacing/>
        <w:jc w:val="both"/>
        <w:rPr>
          <w:rFonts w:ascii="Times New Roman" w:hAnsi="Times New Roman"/>
          <w:sz w:val="24"/>
          <w:szCs w:val="24"/>
          <w:lang w:val="en-US"/>
        </w:rPr>
      </w:pPr>
      <w:r>
        <w:rPr>
          <w:rFonts w:ascii="Times New Roman" w:hAnsi="Times New Roman"/>
          <w:sz w:val="24"/>
          <w:szCs w:val="24"/>
          <w:lang w:val="en-US"/>
        </w:rPr>
        <w:t xml:space="preserve">          </w:t>
      </w:r>
      <w:r w:rsidRPr="001D58DE">
        <w:rPr>
          <w:rFonts w:ascii="Times New Roman" w:hAnsi="Times New Roman"/>
          <w:sz w:val="24"/>
          <w:szCs w:val="24"/>
          <w:lang w:val="en-US"/>
        </w:rPr>
        <w:t xml:space="preserve">Population of the study was 466 representing 413 </w:t>
      </w:r>
      <w:proofErr w:type="spellStart"/>
      <w:r w:rsidR="00492390">
        <w:rPr>
          <w:rFonts w:ascii="Times New Roman" w:hAnsi="Times New Roman"/>
          <w:sz w:val="24"/>
          <w:szCs w:val="24"/>
          <w:lang w:val="en-US"/>
        </w:rPr>
        <w:t>soyabeans</w:t>
      </w:r>
      <w:proofErr w:type="spellEnd"/>
      <w:r w:rsidRPr="001D58DE">
        <w:rPr>
          <w:rFonts w:ascii="Times New Roman" w:hAnsi="Times New Roman"/>
          <w:sz w:val="24"/>
          <w:szCs w:val="24"/>
          <w:lang w:val="en-US"/>
        </w:rPr>
        <w:t xml:space="preserve"> farmers, and 53 extension agents in Enugu state. Data were collected using check list and questionnaire developed by the researchers. Checklist was used to collect data  on the  number  of  farmers  utilizing  electronic  facilities  in  managing  their </w:t>
      </w:r>
      <w:proofErr w:type="spellStart"/>
      <w:r w:rsidR="00492390">
        <w:rPr>
          <w:rFonts w:ascii="Times New Roman" w:hAnsi="Times New Roman"/>
          <w:sz w:val="24"/>
          <w:szCs w:val="24"/>
          <w:lang w:val="en-US"/>
        </w:rPr>
        <w:t>soyabeans</w:t>
      </w:r>
      <w:proofErr w:type="spellEnd"/>
      <w:r w:rsidRPr="001D58DE">
        <w:rPr>
          <w:rFonts w:ascii="Times New Roman" w:hAnsi="Times New Roman"/>
          <w:sz w:val="24"/>
          <w:szCs w:val="24"/>
          <w:lang w:val="en-US"/>
        </w:rPr>
        <w:t xml:space="preserve">  farms  while  structured questionnaire was  used  to  collect data on  the benefits and  obstacles  limiting  the use of  electronic facilities  in managing</w:t>
      </w:r>
      <w:r w:rsidR="00EB2345">
        <w:rPr>
          <w:rFonts w:ascii="Times New Roman" w:hAnsi="Times New Roman"/>
          <w:sz w:val="24"/>
          <w:szCs w:val="24"/>
          <w:lang w:val="en-US"/>
        </w:rPr>
        <w:t xml:space="preserve"> </w:t>
      </w:r>
      <w:proofErr w:type="spellStart"/>
      <w:r w:rsidR="00EB2345">
        <w:rPr>
          <w:rFonts w:ascii="Times New Roman" w:hAnsi="Times New Roman"/>
          <w:sz w:val="24"/>
          <w:szCs w:val="24"/>
          <w:lang w:val="en-US"/>
        </w:rPr>
        <w:t>soyabeans</w:t>
      </w:r>
      <w:proofErr w:type="spellEnd"/>
      <w:r w:rsidR="00EB2345">
        <w:rPr>
          <w:rFonts w:ascii="Times New Roman" w:hAnsi="Times New Roman"/>
          <w:sz w:val="24"/>
          <w:szCs w:val="24"/>
          <w:lang w:val="en-US"/>
        </w:rPr>
        <w:t xml:space="preserve"> </w:t>
      </w:r>
      <w:r w:rsidRPr="001D58DE">
        <w:rPr>
          <w:rFonts w:ascii="Times New Roman" w:hAnsi="Times New Roman"/>
          <w:sz w:val="24"/>
          <w:szCs w:val="24"/>
          <w:lang w:val="en-US"/>
        </w:rPr>
        <w:t xml:space="preserve">farms.  The instruments were face validated by three experts. </w:t>
      </w:r>
      <w:proofErr w:type="spellStart"/>
      <w:r w:rsidRPr="001D58DE">
        <w:rPr>
          <w:rFonts w:ascii="Times New Roman" w:hAnsi="Times New Roman"/>
          <w:sz w:val="24"/>
          <w:szCs w:val="24"/>
          <w:lang w:val="en-US"/>
        </w:rPr>
        <w:t>Cronbach</w:t>
      </w:r>
      <w:proofErr w:type="spellEnd"/>
      <w:r w:rsidRPr="001D58DE">
        <w:rPr>
          <w:rFonts w:ascii="Times New Roman" w:hAnsi="Times New Roman"/>
          <w:sz w:val="24"/>
          <w:szCs w:val="24"/>
          <w:lang w:val="en-US"/>
        </w:rPr>
        <w:t xml:space="preserve"> alpha statistical method was used to determine the internal consistency of the questionnaire which yielded a reliability coefficient of 0.74. Administration and retrieval of the  instruments were done by the  researchers with the help of 15 research assistants. Out of the 466 respondents issued the instruments, 423 instruments representing 370 </w:t>
      </w:r>
      <w:r w:rsidR="00C15714">
        <w:rPr>
          <w:rFonts w:ascii="Times New Roman" w:hAnsi="Times New Roman"/>
          <w:sz w:val="24"/>
          <w:szCs w:val="24"/>
          <w:lang w:val="en-US"/>
        </w:rPr>
        <w:t>soybeans</w:t>
      </w:r>
      <w:r w:rsidR="00EB2345">
        <w:rPr>
          <w:rFonts w:ascii="Times New Roman" w:hAnsi="Times New Roman"/>
          <w:sz w:val="24"/>
          <w:szCs w:val="24"/>
          <w:lang w:val="en-US"/>
        </w:rPr>
        <w:t xml:space="preserve"> </w:t>
      </w:r>
      <w:r w:rsidRPr="001D58DE">
        <w:rPr>
          <w:rFonts w:ascii="Times New Roman" w:hAnsi="Times New Roman"/>
          <w:sz w:val="24"/>
          <w:szCs w:val="24"/>
          <w:lang w:val="en-US"/>
        </w:rPr>
        <w:t xml:space="preserve">farmers and 53 extension agents were retrieved. This represents a return rate of 91%. Furthermore, out of the 370 instruments retrieved from </w:t>
      </w:r>
      <w:r w:rsidR="00C15714">
        <w:rPr>
          <w:rFonts w:ascii="Times New Roman" w:hAnsi="Times New Roman"/>
          <w:sz w:val="24"/>
          <w:szCs w:val="24"/>
          <w:lang w:val="en-US"/>
        </w:rPr>
        <w:t>soybeans</w:t>
      </w:r>
      <w:r w:rsidR="00EB2345">
        <w:rPr>
          <w:rFonts w:ascii="Times New Roman" w:hAnsi="Times New Roman"/>
          <w:sz w:val="24"/>
          <w:szCs w:val="24"/>
          <w:lang w:val="en-US"/>
        </w:rPr>
        <w:t xml:space="preserve"> </w:t>
      </w:r>
      <w:r w:rsidRPr="001D58DE">
        <w:rPr>
          <w:rFonts w:ascii="Times New Roman" w:hAnsi="Times New Roman"/>
          <w:sz w:val="24"/>
          <w:szCs w:val="24"/>
          <w:lang w:val="en-US"/>
        </w:rPr>
        <w:t>farmers, 65 were from commercial</w:t>
      </w:r>
      <w:r w:rsidR="00EB2345">
        <w:rPr>
          <w:rFonts w:ascii="Times New Roman" w:hAnsi="Times New Roman"/>
          <w:sz w:val="24"/>
          <w:szCs w:val="24"/>
          <w:lang w:val="en-US"/>
        </w:rPr>
        <w:t xml:space="preserve"> </w:t>
      </w:r>
      <w:r w:rsidR="00C15714">
        <w:rPr>
          <w:rFonts w:ascii="Times New Roman" w:hAnsi="Times New Roman"/>
          <w:sz w:val="24"/>
          <w:szCs w:val="24"/>
          <w:lang w:val="en-US"/>
        </w:rPr>
        <w:t>soybeans</w:t>
      </w:r>
      <w:r w:rsidR="00EB2345">
        <w:rPr>
          <w:rFonts w:ascii="Times New Roman" w:hAnsi="Times New Roman"/>
          <w:sz w:val="24"/>
          <w:szCs w:val="24"/>
          <w:lang w:val="en-US"/>
        </w:rPr>
        <w:t xml:space="preserve"> </w:t>
      </w:r>
      <w:r w:rsidRPr="001D58DE">
        <w:rPr>
          <w:rFonts w:ascii="Times New Roman" w:hAnsi="Times New Roman"/>
          <w:sz w:val="24"/>
          <w:szCs w:val="24"/>
          <w:lang w:val="en-US"/>
        </w:rPr>
        <w:t xml:space="preserve">farmers with </w:t>
      </w:r>
      <w:r w:rsidRPr="001D58DE">
        <w:rPr>
          <w:rFonts w:ascii="Times New Roman" w:hAnsi="Times New Roman"/>
          <w:sz w:val="24"/>
          <w:szCs w:val="24"/>
          <w:lang w:val="en-US"/>
        </w:rPr>
        <w:lastRenderedPageBreak/>
        <w:t xml:space="preserve">average number of birds 5000 and above, 109 were medium scale </w:t>
      </w:r>
      <w:proofErr w:type="spellStart"/>
      <w:r w:rsidR="00C15714">
        <w:rPr>
          <w:rFonts w:ascii="Times New Roman" w:hAnsi="Times New Roman"/>
          <w:sz w:val="24"/>
          <w:szCs w:val="24"/>
          <w:lang w:val="en-US"/>
        </w:rPr>
        <w:t>soyabeans</w:t>
      </w:r>
      <w:proofErr w:type="spellEnd"/>
      <w:r w:rsidR="00C15714">
        <w:rPr>
          <w:rFonts w:ascii="Times New Roman" w:hAnsi="Times New Roman"/>
          <w:sz w:val="24"/>
          <w:szCs w:val="24"/>
          <w:lang w:val="en-US"/>
        </w:rPr>
        <w:t xml:space="preserve"> </w:t>
      </w:r>
      <w:r w:rsidRPr="001D58DE">
        <w:rPr>
          <w:rFonts w:ascii="Times New Roman" w:hAnsi="Times New Roman"/>
          <w:sz w:val="24"/>
          <w:szCs w:val="24"/>
          <w:lang w:val="en-US"/>
        </w:rPr>
        <w:t>farmers with average number of birds between 2000 and 5000 while 196 were small scale and backyard</w:t>
      </w:r>
      <w:r w:rsidR="00C15714">
        <w:rPr>
          <w:rFonts w:ascii="Times New Roman" w:hAnsi="Times New Roman"/>
          <w:sz w:val="24"/>
          <w:szCs w:val="24"/>
          <w:lang w:val="en-US"/>
        </w:rPr>
        <w:t xml:space="preserve"> </w:t>
      </w:r>
      <w:proofErr w:type="spellStart"/>
      <w:r w:rsidR="00C15714">
        <w:rPr>
          <w:rFonts w:ascii="Times New Roman" w:hAnsi="Times New Roman"/>
          <w:sz w:val="24"/>
          <w:szCs w:val="24"/>
          <w:lang w:val="en-US"/>
        </w:rPr>
        <w:t>soyabeans</w:t>
      </w:r>
      <w:proofErr w:type="spellEnd"/>
      <w:r w:rsidR="00C15714">
        <w:rPr>
          <w:rFonts w:ascii="Times New Roman" w:hAnsi="Times New Roman"/>
          <w:sz w:val="24"/>
          <w:szCs w:val="24"/>
          <w:lang w:val="en-US"/>
        </w:rPr>
        <w:t xml:space="preserve"> </w:t>
      </w:r>
      <w:r w:rsidRPr="001D58DE">
        <w:rPr>
          <w:rFonts w:ascii="Times New Roman" w:hAnsi="Times New Roman"/>
          <w:sz w:val="24"/>
          <w:szCs w:val="24"/>
          <w:lang w:val="en-US"/>
        </w:rPr>
        <w:t xml:space="preserve">farmers with average number of birds less than 2000. Data collected were analyzed using frequency and percentage to determine the extent of utilization of electronic facilities in  </w:t>
      </w:r>
      <w:proofErr w:type="spellStart"/>
      <w:r w:rsidR="00C15714">
        <w:rPr>
          <w:rFonts w:ascii="Times New Roman" w:hAnsi="Times New Roman"/>
          <w:sz w:val="24"/>
          <w:szCs w:val="24"/>
          <w:lang w:val="en-US"/>
        </w:rPr>
        <w:t>soyabeans</w:t>
      </w:r>
      <w:proofErr w:type="spellEnd"/>
      <w:r w:rsidR="00C15714">
        <w:rPr>
          <w:rFonts w:ascii="Times New Roman" w:hAnsi="Times New Roman"/>
          <w:sz w:val="24"/>
          <w:szCs w:val="24"/>
          <w:lang w:val="en-US"/>
        </w:rPr>
        <w:t xml:space="preserve"> </w:t>
      </w:r>
      <w:r w:rsidRPr="001D58DE">
        <w:rPr>
          <w:rFonts w:ascii="Times New Roman" w:hAnsi="Times New Roman"/>
          <w:sz w:val="24"/>
          <w:szCs w:val="24"/>
          <w:lang w:val="en-US"/>
        </w:rPr>
        <w:t xml:space="preserve">farms. Similarly, mean was used to analyze the benefits and  obstacles limiting the use of electronic facilities in farms. Real limit of numbers based on Grand Mean was used for interpretation. Furthermore, t-test was used to test the significant difference between the mean responses of </w:t>
      </w:r>
      <w:proofErr w:type="spellStart"/>
      <w:r w:rsidR="00642AA1">
        <w:rPr>
          <w:rFonts w:ascii="Times New Roman" w:hAnsi="Times New Roman"/>
          <w:sz w:val="24"/>
          <w:szCs w:val="24"/>
          <w:lang w:val="en-US"/>
        </w:rPr>
        <w:t>soyabeans</w:t>
      </w:r>
      <w:proofErr w:type="spellEnd"/>
      <w:r w:rsidR="00642AA1">
        <w:rPr>
          <w:rFonts w:ascii="Times New Roman" w:hAnsi="Times New Roman"/>
          <w:sz w:val="24"/>
          <w:szCs w:val="24"/>
          <w:lang w:val="en-US"/>
        </w:rPr>
        <w:t xml:space="preserve"> </w:t>
      </w:r>
      <w:r w:rsidRPr="001D58DE">
        <w:rPr>
          <w:rFonts w:ascii="Times New Roman" w:hAnsi="Times New Roman"/>
          <w:sz w:val="24"/>
          <w:szCs w:val="24"/>
          <w:lang w:val="en-US"/>
        </w:rPr>
        <w:t xml:space="preserve">farmers and extension agents on the benefits and obstacles limiting  the use of electronic facilities in </w:t>
      </w:r>
      <w:proofErr w:type="spellStart"/>
      <w:r w:rsidR="00642AA1">
        <w:rPr>
          <w:rFonts w:ascii="Times New Roman" w:hAnsi="Times New Roman"/>
          <w:sz w:val="24"/>
          <w:szCs w:val="24"/>
          <w:lang w:val="en-US"/>
        </w:rPr>
        <w:t>soyabeans</w:t>
      </w:r>
      <w:proofErr w:type="spellEnd"/>
      <w:r w:rsidR="00642AA1">
        <w:rPr>
          <w:rFonts w:ascii="Times New Roman" w:hAnsi="Times New Roman"/>
          <w:sz w:val="24"/>
          <w:szCs w:val="24"/>
          <w:lang w:val="en-US"/>
        </w:rPr>
        <w:t xml:space="preserve"> </w:t>
      </w:r>
      <w:r w:rsidRPr="001D58DE">
        <w:rPr>
          <w:rFonts w:ascii="Times New Roman" w:hAnsi="Times New Roman"/>
          <w:sz w:val="24"/>
          <w:szCs w:val="24"/>
          <w:lang w:val="en-US"/>
        </w:rPr>
        <w:t xml:space="preserve"> farms using  Statistical Package for  Social Sciences (SPSS) software. Significant difference was said to exist when the probability value was less than 0.05 (p&lt;0.05). Consequently, there was no significant difference (p&gt;0.05) in the mean responses of </w:t>
      </w:r>
      <w:proofErr w:type="spellStart"/>
      <w:r w:rsidR="00642AA1">
        <w:rPr>
          <w:rFonts w:ascii="Times New Roman" w:hAnsi="Times New Roman"/>
          <w:sz w:val="24"/>
          <w:szCs w:val="24"/>
          <w:lang w:val="en-US"/>
        </w:rPr>
        <w:t>soyabeans</w:t>
      </w:r>
      <w:proofErr w:type="spellEnd"/>
      <w:r w:rsidR="00642AA1">
        <w:rPr>
          <w:rFonts w:ascii="Times New Roman" w:hAnsi="Times New Roman"/>
          <w:sz w:val="24"/>
          <w:szCs w:val="24"/>
          <w:lang w:val="en-US"/>
        </w:rPr>
        <w:t xml:space="preserve"> </w:t>
      </w:r>
      <w:r w:rsidRPr="001D58DE">
        <w:rPr>
          <w:rFonts w:ascii="Times New Roman" w:hAnsi="Times New Roman"/>
          <w:sz w:val="24"/>
          <w:szCs w:val="24"/>
          <w:lang w:val="en-US"/>
        </w:rPr>
        <w:t>farmers and extension agents when the probability value was greater than 0.05.</w:t>
      </w:r>
    </w:p>
    <w:p w:rsidR="001D58DE" w:rsidRDefault="001D58DE" w:rsidP="00022B33">
      <w:pPr>
        <w:spacing w:after="200" w:line="360" w:lineRule="auto"/>
        <w:ind w:left="60"/>
        <w:contextualSpacing/>
        <w:jc w:val="both"/>
        <w:rPr>
          <w:rFonts w:ascii="Times New Roman" w:hAnsi="Times New Roman"/>
          <w:sz w:val="24"/>
          <w:szCs w:val="24"/>
          <w:lang w:val="en-US"/>
        </w:rPr>
      </w:pPr>
    </w:p>
    <w:p w:rsidR="0039739E" w:rsidRPr="00925413" w:rsidRDefault="00925413" w:rsidP="00D56797">
      <w:pPr>
        <w:pStyle w:val="ListParagraph"/>
        <w:spacing w:line="360" w:lineRule="auto"/>
        <w:ind w:left="0"/>
        <w:jc w:val="both"/>
        <w:rPr>
          <w:rFonts w:ascii="Times New Roman" w:hAnsi="Times New Roman"/>
          <w:b/>
          <w:sz w:val="24"/>
          <w:szCs w:val="24"/>
        </w:rPr>
      </w:pPr>
      <w:r>
        <w:rPr>
          <w:rFonts w:ascii="Times New Roman" w:hAnsi="Times New Roman"/>
          <w:sz w:val="24"/>
          <w:szCs w:val="24"/>
        </w:rPr>
        <w:t>-Market potential</w:t>
      </w:r>
    </w:p>
    <w:p w:rsidR="0039739E" w:rsidRPr="004B6545" w:rsidRDefault="00925413" w:rsidP="00D56797">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        </w:t>
      </w:r>
      <w:r w:rsidR="0039739E" w:rsidRPr="004B6545">
        <w:rPr>
          <w:rFonts w:ascii="Times New Roman" w:hAnsi="Times New Roman"/>
          <w:sz w:val="24"/>
          <w:szCs w:val="24"/>
        </w:rPr>
        <w:t>There is strong demand for</w:t>
      </w:r>
      <w:r w:rsidR="00642AA1">
        <w:rPr>
          <w:rFonts w:ascii="Times New Roman" w:hAnsi="Times New Roman"/>
          <w:sz w:val="24"/>
          <w:szCs w:val="24"/>
        </w:rPr>
        <w:t xml:space="preserve"> </w:t>
      </w:r>
      <w:proofErr w:type="spellStart"/>
      <w:r w:rsidR="00642AA1">
        <w:rPr>
          <w:rFonts w:ascii="Times New Roman" w:hAnsi="Times New Roman"/>
          <w:sz w:val="24"/>
          <w:szCs w:val="24"/>
        </w:rPr>
        <w:t>soyabeans</w:t>
      </w:r>
      <w:proofErr w:type="spellEnd"/>
      <w:r w:rsidR="00642AA1">
        <w:rPr>
          <w:rFonts w:ascii="Times New Roman" w:hAnsi="Times New Roman"/>
          <w:sz w:val="24"/>
          <w:szCs w:val="24"/>
        </w:rPr>
        <w:t xml:space="preserve"> </w:t>
      </w:r>
      <w:r>
        <w:rPr>
          <w:rFonts w:ascii="Times New Roman" w:hAnsi="Times New Roman"/>
          <w:sz w:val="24"/>
          <w:szCs w:val="24"/>
        </w:rPr>
        <w:t>products</w:t>
      </w:r>
      <w:r w:rsidR="0039739E" w:rsidRPr="004B6545">
        <w:rPr>
          <w:rFonts w:ascii="Times New Roman" w:hAnsi="Times New Roman"/>
          <w:sz w:val="24"/>
          <w:szCs w:val="24"/>
        </w:rPr>
        <w:t xml:space="preserve"> in the Southern part of Nigeria. The state of infrastructure though not perfect still supports production and trade within Nigeria.</w:t>
      </w:r>
    </w:p>
    <w:p w:rsidR="005F2BE6" w:rsidRDefault="005F2BE6" w:rsidP="006B41F1">
      <w:pPr>
        <w:spacing w:after="200" w:line="360" w:lineRule="auto"/>
        <w:contextualSpacing/>
        <w:jc w:val="both"/>
        <w:rPr>
          <w:rFonts w:ascii="Times New Roman" w:hAnsi="Times New Roman"/>
          <w:sz w:val="24"/>
          <w:szCs w:val="24"/>
          <w:lang w:val="en-US"/>
        </w:rPr>
      </w:pPr>
    </w:p>
    <w:p w:rsidR="005F2BE6" w:rsidRPr="004B6545" w:rsidRDefault="005F2BE6" w:rsidP="00D56797">
      <w:pPr>
        <w:pStyle w:val="ListParagraph"/>
        <w:spacing w:line="360" w:lineRule="auto"/>
        <w:ind w:left="0"/>
        <w:jc w:val="both"/>
        <w:rPr>
          <w:rFonts w:ascii="Times New Roman" w:hAnsi="Times New Roman"/>
          <w:b/>
          <w:sz w:val="24"/>
          <w:szCs w:val="24"/>
        </w:rPr>
      </w:pPr>
      <w:r>
        <w:rPr>
          <w:rFonts w:ascii="Times New Roman" w:hAnsi="Times New Roman"/>
          <w:sz w:val="24"/>
          <w:szCs w:val="24"/>
          <w:lang w:val="en-US"/>
        </w:rPr>
        <w:t>-</w:t>
      </w:r>
      <w:r w:rsidRPr="005F2BE6">
        <w:rPr>
          <w:rFonts w:ascii="Times New Roman" w:hAnsi="Times New Roman"/>
          <w:b/>
          <w:sz w:val="24"/>
          <w:szCs w:val="24"/>
        </w:rPr>
        <w:t xml:space="preserve"> </w:t>
      </w:r>
      <w:r w:rsidRPr="004B6545">
        <w:rPr>
          <w:rFonts w:ascii="Times New Roman" w:hAnsi="Times New Roman"/>
          <w:b/>
          <w:sz w:val="24"/>
          <w:szCs w:val="24"/>
        </w:rPr>
        <w:t>Project Timeline</w:t>
      </w:r>
    </w:p>
    <w:p w:rsidR="005F2BE6" w:rsidRPr="004B6545" w:rsidRDefault="005F2BE6" w:rsidP="00D5679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will be completed within </w:t>
      </w:r>
      <w:r>
        <w:rPr>
          <w:rFonts w:ascii="Times New Roman" w:hAnsi="Times New Roman"/>
          <w:sz w:val="24"/>
          <w:szCs w:val="24"/>
        </w:rPr>
        <w:t>8</w:t>
      </w:r>
      <w:r w:rsidRPr="004B6545">
        <w:rPr>
          <w:rFonts w:ascii="Times New Roman" w:hAnsi="Times New Roman"/>
          <w:sz w:val="24"/>
          <w:szCs w:val="24"/>
        </w:rPr>
        <w:t xml:space="preserve">months preferably between </w:t>
      </w:r>
      <w:r w:rsidR="006C1B8B">
        <w:rPr>
          <w:rFonts w:ascii="Times New Roman" w:hAnsi="Times New Roman"/>
          <w:sz w:val="24"/>
          <w:szCs w:val="24"/>
        </w:rPr>
        <w:t xml:space="preserve">June </w:t>
      </w:r>
      <w:r w:rsidRPr="004B6545">
        <w:rPr>
          <w:rFonts w:ascii="Times New Roman" w:hAnsi="Times New Roman"/>
          <w:sz w:val="24"/>
          <w:szCs w:val="24"/>
        </w:rPr>
        <w:t>, 20</w:t>
      </w:r>
      <w:r w:rsidR="006C1B8B">
        <w:rPr>
          <w:rFonts w:ascii="Times New Roman" w:hAnsi="Times New Roman"/>
          <w:sz w:val="24"/>
          <w:szCs w:val="24"/>
        </w:rPr>
        <w:t xml:space="preserve">20, </w:t>
      </w:r>
      <w:r w:rsidRPr="004B6545">
        <w:rPr>
          <w:rFonts w:ascii="Times New Roman" w:hAnsi="Times New Roman"/>
          <w:sz w:val="24"/>
          <w:szCs w:val="24"/>
        </w:rPr>
        <w:t xml:space="preserve">to </w:t>
      </w:r>
      <w:r w:rsidR="006C1B8B">
        <w:rPr>
          <w:rFonts w:ascii="Times New Roman" w:hAnsi="Times New Roman"/>
          <w:sz w:val="24"/>
          <w:szCs w:val="24"/>
        </w:rPr>
        <w:t xml:space="preserve">January </w:t>
      </w:r>
      <w:r w:rsidRPr="004B6545">
        <w:rPr>
          <w:rFonts w:ascii="Times New Roman" w:hAnsi="Times New Roman"/>
          <w:sz w:val="24"/>
          <w:szCs w:val="24"/>
        </w:rPr>
        <w:t>, 202</w:t>
      </w:r>
      <w:r w:rsidR="0025799D">
        <w:rPr>
          <w:rFonts w:ascii="Times New Roman" w:hAnsi="Times New Roman"/>
          <w:sz w:val="24"/>
          <w:szCs w:val="24"/>
        </w:rPr>
        <w:t>1.</w:t>
      </w:r>
    </w:p>
    <w:p w:rsidR="0025799D" w:rsidRDefault="0025799D" w:rsidP="006B41F1">
      <w:pPr>
        <w:spacing w:after="200" w:line="360" w:lineRule="auto"/>
        <w:contextualSpacing/>
        <w:jc w:val="both"/>
        <w:rPr>
          <w:rFonts w:ascii="Times New Roman" w:hAnsi="Times New Roman"/>
          <w:sz w:val="24"/>
          <w:szCs w:val="24"/>
          <w:lang w:val="en-US"/>
        </w:rPr>
      </w:pPr>
    </w:p>
    <w:p w:rsidR="00AE0296" w:rsidRPr="00DA765B" w:rsidRDefault="00AE0296" w:rsidP="006B41F1">
      <w:pPr>
        <w:spacing w:after="200" w:line="360" w:lineRule="auto"/>
        <w:contextualSpacing/>
        <w:jc w:val="both"/>
        <w:rPr>
          <w:rFonts w:ascii="Times New Roman" w:hAnsi="Times New Roman"/>
          <w:sz w:val="24"/>
          <w:szCs w:val="24"/>
          <w:lang w:val="en-US"/>
        </w:rPr>
      </w:pPr>
      <w:r>
        <w:rPr>
          <w:rFonts w:ascii="Times New Roman" w:hAnsi="Times New Roman"/>
          <w:sz w:val="24"/>
          <w:szCs w:val="24"/>
          <w:lang w:val="en-US"/>
        </w:rPr>
        <w:t>Below is the proposed plan we have for this prospective project:</w:t>
      </w:r>
    </w:p>
    <w:p w:rsidR="00022B33" w:rsidRPr="004B6545" w:rsidRDefault="00022B33" w:rsidP="00D56797">
      <w:pPr>
        <w:pStyle w:val="ListParagraph"/>
        <w:spacing w:line="360" w:lineRule="auto"/>
        <w:ind w:left="0"/>
        <w:jc w:val="both"/>
        <w:rPr>
          <w:rFonts w:ascii="Times New Roman" w:hAnsi="Times New Roman"/>
          <w:sz w:val="24"/>
          <w:szCs w:val="24"/>
        </w:rPr>
      </w:pPr>
    </w:p>
    <w:p w:rsidR="00AE0296" w:rsidRDefault="00AE0296" w:rsidP="00AE0296">
      <w:pPr>
        <w:spacing w:after="200" w:line="360" w:lineRule="auto"/>
        <w:contextualSpacing/>
        <w:jc w:val="both"/>
        <w:rPr>
          <w:rFonts w:ascii="Times New Roman" w:eastAsia="Calibri" w:hAnsi="Times New Roman" w:cs="Times New Roman"/>
          <w:b/>
          <w:sz w:val="24"/>
          <w:szCs w:val="24"/>
          <w:lang w:val="en-GB" w:eastAsia="en-US"/>
        </w:rPr>
      </w:pPr>
    </w:p>
    <w:p w:rsidR="00AE0296" w:rsidRDefault="00AE0296" w:rsidP="00AE0296">
      <w:pPr>
        <w:spacing w:after="200" w:line="360" w:lineRule="auto"/>
        <w:contextualSpacing/>
        <w:jc w:val="both"/>
        <w:rPr>
          <w:rFonts w:ascii="Times New Roman" w:eastAsia="Calibri" w:hAnsi="Times New Roman" w:cs="Times New Roman"/>
          <w:b/>
          <w:sz w:val="24"/>
          <w:szCs w:val="24"/>
          <w:lang w:val="en-GB" w:eastAsia="en-US"/>
        </w:rPr>
      </w:pPr>
    </w:p>
    <w:p w:rsidR="00E91B13" w:rsidRPr="00E91B13" w:rsidRDefault="00AE0296" w:rsidP="00AE0296">
      <w:pPr>
        <w:spacing w:after="200" w:line="360" w:lineRule="auto"/>
        <w:contextualSpacing/>
        <w:jc w:val="both"/>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 xml:space="preserve">  </w:t>
      </w:r>
      <w:r w:rsidR="00E91B13" w:rsidRPr="00E91B13">
        <w:rPr>
          <w:rFonts w:ascii="Times New Roman" w:eastAsia="Calibri" w:hAnsi="Times New Roman" w:cs="Times New Roman"/>
          <w:b/>
          <w:sz w:val="24"/>
          <w:szCs w:val="24"/>
          <w:lang w:val="en-GB" w:eastAsia="en-US"/>
        </w:rPr>
        <w:t xml:space="preserve">Fixed Cost  </w:t>
      </w:r>
    </w:p>
    <w:p w:rsidR="00E91B13" w:rsidRPr="00E91B13" w:rsidRDefault="00E91B13" w:rsidP="00E91B13">
      <w:pPr>
        <w:numPr>
          <w:ilvl w:val="0"/>
          <w:numId w:val="1"/>
        </w:num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2261"/>
        <w:gridCol w:w="2207"/>
      </w:tblGrid>
      <w:tr w:rsidR="00E91B13" w:rsidRPr="00E91B13" w:rsidTr="00D56797">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Activity</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b/>
                <w:sz w:val="24"/>
                <w:szCs w:val="24"/>
                <w:lang w:val="en-GB" w:eastAsia="en-US"/>
              </w:rPr>
              <w:t>QTY</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K</w:t>
            </w:r>
          </w:p>
        </w:tc>
      </w:tr>
      <w:tr w:rsidR="00E91B13" w:rsidRPr="00E91B13" w:rsidTr="00D56797">
        <w:trPr>
          <w:trHeight w:val="632"/>
        </w:trPr>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Land Clearing</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1Hectare</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230,000</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lastRenderedPageBreak/>
              <w:t>Cross cutting</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1Hectare</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20,000</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Rome ploughing</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1Hectare</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50,000</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Sub total</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1Hectare</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300,000</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00</w:t>
            </w:r>
          </w:p>
        </w:tc>
      </w:tr>
      <w:tr w:rsidR="00E91B13" w:rsidRPr="00E91B13" w:rsidTr="00D56797">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Total</w:t>
            </w:r>
          </w:p>
        </w:tc>
        <w:tc>
          <w:tcPr>
            <w:tcW w:w="231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400 Hectare</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120,000,000</w:t>
            </w:r>
          </w:p>
        </w:tc>
        <w:tc>
          <w:tcPr>
            <w:tcW w:w="231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00</w:t>
            </w:r>
          </w:p>
        </w:tc>
      </w:tr>
    </w:tbl>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43"/>
        <w:gridCol w:w="2064"/>
        <w:gridCol w:w="1370"/>
        <w:gridCol w:w="1521"/>
        <w:gridCol w:w="1450"/>
      </w:tblGrid>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Name</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QTY</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MODEL</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USD</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K</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Tractor</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YTO-904(90hp)</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24,450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8,802,000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Disc harrow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IBJ- 3.0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3,520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1,267,200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Sub </w:t>
            </w:r>
            <w:proofErr w:type="spellStart"/>
            <w:r w:rsidRPr="00E91B13">
              <w:rPr>
                <w:rFonts w:ascii="Times New Roman" w:eastAsia="Calibri" w:hAnsi="Times New Roman" w:cs="Times New Roman"/>
                <w:sz w:val="24"/>
                <w:szCs w:val="24"/>
                <w:lang w:val="en-GB" w:eastAsia="en-US"/>
              </w:rPr>
              <w:t>soiler</w:t>
            </w:r>
            <w:proofErr w:type="spellEnd"/>
            <w:r w:rsidRPr="00E91B13">
              <w:rPr>
                <w:rFonts w:ascii="Times New Roman" w:eastAsia="Calibri" w:hAnsi="Times New Roman" w:cs="Times New Roman"/>
                <w:sz w:val="24"/>
                <w:szCs w:val="24"/>
                <w:lang w:val="en-GB" w:eastAsia="en-US"/>
              </w:rPr>
              <w:t xml:space="preserve">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IS-200G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3,250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1,170,000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Soy seeder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2BFY-6C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4,950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1,782,000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Tripper</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7CX-8T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9,450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3,402,000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  Combine Harvester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4YZ-6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103,500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37,260,000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Boom sprayer</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3W-1000L-18                </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6,950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2,502,000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Front loader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1</w:t>
            </w: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TZ10D</w:t>
            </w: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6,570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sz w:val="24"/>
                <w:szCs w:val="24"/>
                <w:lang w:val="en-GB" w:eastAsia="en-US"/>
              </w:rPr>
              <w:t xml:space="preserve">2,365,200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1749"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b/>
                <w:sz w:val="24"/>
                <w:szCs w:val="24"/>
                <w:lang w:val="en-GB" w:eastAsia="en-US"/>
              </w:rPr>
              <w:t xml:space="preserve">Sub total                                             </w:t>
            </w:r>
          </w:p>
        </w:tc>
        <w:tc>
          <w:tcPr>
            <w:tcW w:w="85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c>
          <w:tcPr>
            <w:tcW w:w="212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c>
          <w:tcPr>
            <w:tcW w:w="139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159,390     </w:t>
            </w:r>
          </w:p>
        </w:tc>
        <w:tc>
          <w:tcPr>
            <w:tcW w:w="1537"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57,380,400        </w:t>
            </w:r>
          </w:p>
        </w:tc>
        <w:tc>
          <w:tcPr>
            <w:tcW w:w="1522"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00</w:t>
            </w:r>
          </w:p>
        </w:tc>
      </w:tr>
    </w:tbl>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(C) Vehicle</w:t>
      </w:r>
    </w:p>
    <w:p w:rsidR="00E91B13" w:rsidRPr="00E91B13" w:rsidRDefault="00E91B13" w:rsidP="00E91B13">
      <w:pPr>
        <w:spacing w:after="200" w:line="360" w:lineRule="auto"/>
        <w:ind w:left="45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421"/>
      </w:tblGrid>
      <w:tr w:rsidR="00E91B13" w:rsidRPr="00E91B13" w:rsidTr="00D56797">
        <w:tc>
          <w:tcPr>
            <w:tcW w:w="2214"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Pick up Truck                                                         </w:t>
            </w:r>
          </w:p>
        </w:tc>
        <w:tc>
          <w:tcPr>
            <w:tcW w:w="2224"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HILUX                                   </w:t>
            </w:r>
          </w:p>
        </w:tc>
        <w:tc>
          <w:tcPr>
            <w:tcW w:w="1883"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2</w:t>
            </w:r>
          </w:p>
        </w:tc>
        <w:tc>
          <w:tcPr>
            <w:tcW w:w="247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30,000,000    :     00</w:t>
            </w:r>
          </w:p>
        </w:tc>
      </w:tr>
    </w:tbl>
    <w:p w:rsidR="00E91B13" w:rsidRPr="00E91B13" w:rsidRDefault="00E91B13" w:rsidP="00E91B13">
      <w:pPr>
        <w:numPr>
          <w:ilvl w:val="0"/>
          <w:numId w:val="2"/>
        </w:num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Irrigation </w:t>
      </w:r>
    </w:p>
    <w:p w:rsidR="00E91B13" w:rsidRPr="00E91B13" w:rsidRDefault="00E91B13" w:rsidP="00E91B13">
      <w:pPr>
        <w:spacing w:after="200" w:line="360" w:lineRule="auto"/>
        <w:ind w:left="45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16"/>
        <w:gridCol w:w="1803"/>
        <w:gridCol w:w="1258"/>
        <w:gridCol w:w="3095"/>
      </w:tblGrid>
      <w:tr w:rsidR="00E91B13" w:rsidRPr="00E91B13" w:rsidTr="00D56797">
        <w:tc>
          <w:tcPr>
            <w:tcW w:w="1835"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Hose Reel</w:t>
            </w:r>
          </w:p>
        </w:tc>
        <w:tc>
          <w:tcPr>
            <w:tcW w:w="1048"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 </w:t>
            </w:r>
          </w:p>
        </w:tc>
        <w:tc>
          <w:tcPr>
            <w:tcW w:w="1843"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140 – 440MT</w:t>
            </w:r>
          </w:p>
        </w:tc>
        <w:tc>
          <w:tcPr>
            <w:tcW w:w="1276"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28,186 </w:t>
            </w:r>
          </w:p>
        </w:tc>
        <w:tc>
          <w:tcPr>
            <w:tcW w:w="31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1,0146,960     :      00</w:t>
            </w:r>
          </w:p>
        </w:tc>
      </w:tr>
    </w:tbl>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8"/>
        <w:gridCol w:w="2950"/>
      </w:tblGrid>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Working Capital</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K</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Ploughing/Ha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15,000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Harrowing/Ha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10,000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Sub total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25,000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 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10,000,000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proofErr w:type="spellStart"/>
            <w:r w:rsidRPr="00E91B13">
              <w:rPr>
                <w:rFonts w:ascii="Times New Roman" w:eastAsia="Calibri" w:hAnsi="Times New Roman" w:cs="Times New Roman"/>
                <w:sz w:val="24"/>
                <w:szCs w:val="24"/>
                <w:lang w:val="en-GB" w:eastAsia="en-US"/>
              </w:rPr>
              <w:t>Mechanization</w:t>
            </w:r>
            <w:proofErr w:type="spellEnd"/>
            <w:r w:rsidRPr="00E91B13">
              <w:rPr>
                <w:rFonts w:ascii="Times New Roman" w:eastAsia="Calibri" w:hAnsi="Times New Roman" w:cs="Times New Roman"/>
                <w:sz w:val="24"/>
                <w:szCs w:val="24"/>
                <w:lang w:val="en-GB" w:eastAsia="en-US"/>
              </w:rPr>
              <w:t xml:space="preserve"> and storage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105,000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rPr>
          <w:trHeight w:val="552"/>
        </w:trPr>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42,000,000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lastRenderedPageBreak/>
              <w:t xml:space="preserve">Input / Ha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91,825</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36,730,000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Area yield insurance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13,500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Produce aggregation</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5,500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Geo Spatial Service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4,500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Sub total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23,500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9,400,000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 </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Interest per hectare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22,079</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25</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8,831,700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                                           </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Total cost per hectare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245,325</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Total cost 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98,130,000           </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00</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Loan principal and interest (cost per Hectare)</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                                267,404</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25</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Total for 400Ha</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106,961,700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00 </w:t>
            </w:r>
          </w:p>
        </w:tc>
      </w:tr>
      <w:tr w:rsidR="00E91B13" w:rsidRPr="00E91B13" w:rsidTr="00D56797">
        <w:tc>
          <w:tcPr>
            <w:tcW w:w="3080"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Irrigation cost for 400Ha (excluding fixed cost)</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24,018,120</w:t>
            </w:r>
          </w:p>
        </w:tc>
        <w:tc>
          <w:tcPr>
            <w:tcW w:w="308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00</w:t>
            </w:r>
          </w:p>
        </w:tc>
      </w:tr>
    </w:tbl>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proofErr w:type="spellStart"/>
      <w:r w:rsidRPr="00E91B13">
        <w:rPr>
          <w:rFonts w:ascii="Times New Roman" w:eastAsia="Calibri" w:hAnsi="Times New Roman" w:cs="Times New Roman"/>
          <w:b/>
          <w:sz w:val="24"/>
          <w:szCs w:val="24"/>
          <w:lang w:val="en-GB" w:eastAsia="en-US"/>
        </w:rPr>
        <w:t>Amortization</w:t>
      </w:r>
      <w:proofErr w:type="spellEnd"/>
    </w:p>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Land clearing </w:t>
            </w:r>
            <w:proofErr w:type="spellStart"/>
            <w:r w:rsidRPr="00E91B13">
              <w:rPr>
                <w:rFonts w:ascii="Times New Roman" w:eastAsia="Calibri" w:hAnsi="Times New Roman" w:cs="Times New Roman"/>
                <w:b/>
                <w:sz w:val="24"/>
                <w:szCs w:val="24"/>
                <w:lang w:val="en-GB" w:eastAsia="en-US"/>
              </w:rPr>
              <w:t>amortization</w:t>
            </w:r>
            <w:proofErr w:type="spellEnd"/>
            <w:r w:rsidRPr="00E91B13">
              <w:rPr>
                <w:rFonts w:ascii="Times New Roman" w:eastAsia="Calibri" w:hAnsi="Times New Roman" w:cs="Times New Roman"/>
                <w:b/>
                <w:sz w:val="24"/>
                <w:szCs w:val="24"/>
                <w:lang w:val="en-GB" w:eastAsia="en-US"/>
              </w:rPr>
              <w:t xml:space="preserve"> (per hectare)</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30,000             :   00                   </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Land clearing </w:t>
            </w:r>
            <w:proofErr w:type="spellStart"/>
            <w:r w:rsidRPr="00E91B13">
              <w:rPr>
                <w:rFonts w:ascii="Times New Roman" w:eastAsia="Calibri" w:hAnsi="Times New Roman" w:cs="Times New Roman"/>
                <w:b/>
                <w:sz w:val="24"/>
                <w:szCs w:val="24"/>
                <w:lang w:val="en-GB" w:eastAsia="en-US"/>
              </w:rPr>
              <w:t>amortization</w:t>
            </w:r>
            <w:proofErr w:type="spellEnd"/>
            <w:r w:rsidRPr="00E91B13">
              <w:rPr>
                <w:rFonts w:ascii="Times New Roman" w:eastAsia="Calibri" w:hAnsi="Times New Roman" w:cs="Times New Roman"/>
                <w:b/>
                <w:sz w:val="24"/>
                <w:szCs w:val="24"/>
                <w:lang w:val="en-GB" w:eastAsia="en-US"/>
              </w:rPr>
              <w:t xml:space="preserve"> (400hectare) </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12,000,000           :   00</w:t>
            </w:r>
          </w:p>
        </w:tc>
      </w:tr>
    </w:tbl>
    <w:p w:rsidR="00E91B13" w:rsidRPr="00E91B13" w:rsidRDefault="00E91B13" w:rsidP="00E91B13">
      <w:pPr>
        <w:tabs>
          <w:tab w:val="left" w:pos="5774"/>
        </w:tabs>
        <w:spacing w:after="200" w:line="360" w:lineRule="auto"/>
        <w:ind w:left="6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ab/>
      </w:r>
    </w:p>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57"/>
      </w:tblGrid>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Yield per hectare 3tonnes@ ₦145000 per tonne</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                         K</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Revenue per hectare</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435,000          :         00 </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For 400Ha</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174,000,000         :        00</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Net revenue for 400Ha(without </w:t>
            </w:r>
            <w:proofErr w:type="spellStart"/>
            <w:r w:rsidRPr="00E91B13">
              <w:rPr>
                <w:rFonts w:ascii="Times New Roman" w:eastAsia="Calibri" w:hAnsi="Times New Roman" w:cs="Times New Roman"/>
                <w:b/>
                <w:sz w:val="24"/>
                <w:szCs w:val="24"/>
                <w:lang w:val="en-GB" w:eastAsia="en-US"/>
              </w:rPr>
              <w:t>amortization</w:t>
            </w:r>
            <w:proofErr w:type="spellEnd"/>
            <w:r w:rsidRPr="00E91B13">
              <w:rPr>
                <w:rFonts w:ascii="Times New Roman" w:eastAsia="Calibri" w:hAnsi="Times New Roman" w:cs="Times New Roman"/>
                <w:b/>
                <w:sz w:val="24"/>
                <w:szCs w:val="24"/>
                <w:lang w:val="en-GB" w:eastAsia="en-US"/>
              </w:rPr>
              <w:t>)</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67,038,300         :        00</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Net revenue with </w:t>
            </w:r>
            <w:proofErr w:type="spellStart"/>
            <w:r w:rsidRPr="00E91B13">
              <w:rPr>
                <w:rFonts w:ascii="Times New Roman" w:eastAsia="Calibri" w:hAnsi="Times New Roman" w:cs="Times New Roman"/>
                <w:b/>
                <w:sz w:val="24"/>
                <w:szCs w:val="24"/>
                <w:lang w:val="en-GB" w:eastAsia="en-US"/>
              </w:rPr>
              <w:t>amortization</w:t>
            </w:r>
            <w:proofErr w:type="spellEnd"/>
            <w:r w:rsidRPr="00E91B13">
              <w:rPr>
                <w:rFonts w:ascii="Times New Roman" w:eastAsia="Calibri" w:hAnsi="Times New Roman" w:cs="Times New Roman"/>
                <w:b/>
                <w:sz w:val="24"/>
                <w:szCs w:val="24"/>
                <w:lang w:val="en-GB" w:eastAsia="en-US"/>
              </w:rPr>
              <w:t>(400ha clearing)</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55,038,300         :       00</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lastRenderedPageBreak/>
              <w:t>2</w:t>
            </w:r>
            <w:r w:rsidRPr="00E91B13">
              <w:rPr>
                <w:rFonts w:ascii="Times New Roman" w:eastAsia="Calibri" w:hAnsi="Times New Roman" w:cs="Times New Roman"/>
                <w:b/>
                <w:sz w:val="24"/>
                <w:szCs w:val="24"/>
                <w:vertAlign w:val="superscript"/>
                <w:lang w:val="en-GB" w:eastAsia="en-US"/>
              </w:rPr>
              <w:t>nd</w:t>
            </w:r>
            <w:r w:rsidRPr="00E91B13">
              <w:rPr>
                <w:rFonts w:ascii="Times New Roman" w:eastAsia="Calibri" w:hAnsi="Times New Roman" w:cs="Times New Roman"/>
                <w:b/>
                <w:sz w:val="24"/>
                <w:szCs w:val="24"/>
                <w:lang w:val="en-GB" w:eastAsia="en-US"/>
              </w:rPr>
              <w:t xml:space="preserve"> Production Cycle</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Net revenue</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43,020,180         :         00</w:t>
            </w: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Net revenue with </w:t>
            </w:r>
            <w:proofErr w:type="spellStart"/>
            <w:r w:rsidRPr="00E91B13">
              <w:rPr>
                <w:rFonts w:ascii="Times New Roman" w:eastAsia="Calibri" w:hAnsi="Times New Roman" w:cs="Times New Roman"/>
                <w:b/>
                <w:sz w:val="24"/>
                <w:szCs w:val="24"/>
                <w:lang w:val="en-GB" w:eastAsia="en-US"/>
              </w:rPr>
              <w:t>amortization</w:t>
            </w:r>
            <w:proofErr w:type="spellEnd"/>
            <w:r w:rsidRPr="00E91B13">
              <w:rPr>
                <w:rFonts w:ascii="Times New Roman" w:eastAsia="Calibri" w:hAnsi="Times New Roman" w:cs="Times New Roman"/>
                <w:b/>
                <w:sz w:val="24"/>
                <w:szCs w:val="24"/>
                <w:lang w:val="en-GB" w:eastAsia="en-US"/>
              </w:rPr>
              <w:t>(400ha land)</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tc>
      </w:tr>
      <w:tr w:rsidR="00E91B13" w:rsidRPr="00E91B13" w:rsidTr="00D56797">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Annual Net Revenue ( 1</w:t>
            </w:r>
            <w:r w:rsidRPr="00E91B13">
              <w:rPr>
                <w:rFonts w:ascii="Times New Roman" w:eastAsia="Calibri" w:hAnsi="Times New Roman" w:cs="Times New Roman"/>
                <w:b/>
                <w:sz w:val="24"/>
                <w:szCs w:val="24"/>
                <w:vertAlign w:val="superscript"/>
                <w:lang w:val="en-GB" w:eastAsia="en-US"/>
              </w:rPr>
              <w:t>st</w:t>
            </w:r>
            <w:r w:rsidRPr="00E91B13">
              <w:rPr>
                <w:rFonts w:ascii="Times New Roman" w:eastAsia="Calibri" w:hAnsi="Times New Roman" w:cs="Times New Roman"/>
                <w:b/>
                <w:sz w:val="24"/>
                <w:szCs w:val="24"/>
                <w:lang w:val="en-GB" w:eastAsia="en-US"/>
              </w:rPr>
              <w:t xml:space="preserve"> + 2</w:t>
            </w:r>
            <w:r w:rsidRPr="00E91B13">
              <w:rPr>
                <w:rFonts w:ascii="Times New Roman" w:eastAsia="Calibri" w:hAnsi="Times New Roman" w:cs="Times New Roman"/>
                <w:b/>
                <w:sz w:val="24"/>
                <w:szCs w:val="24"/>
                <w:vertAlign w:val="superscript"/>
                <w:lang w:val="en-GB" w:eastAsia="en-US"/>
              </w:rPr>
              <w:t>nd</w:t>
            </w:r>
            <w:r w:rsidRPr="00E91B13">
              <w:rPr>
                <w:rFonts w:ascii="Times New Roman" w:eastAsia="Calibri" w:hAnsi="Times New Roman" w:cs="Times New Roman"/>
                <w:b/>
                <w:sz w:val="24"/>
                <w:szCs w:val="24"/>
                <w:lang w:val="en-GB" w:eastAsia="en-US"/>
              </w:rPr>
              <w:t xml:space="preserve"> Cycle) </w:t>
            </w:r>
          </w:p>
        </w:tc>
        <w:tc>
          <w:tcPr>
            <w:tcW w:w="4621" w:type="dxa"/>
          </w:tcPr>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 xml:space="preserve">                              98,058,480        :       00  </w:t>
            </w:r>
          </w:p>
        </w:tc>
      </w:tr>
    </w:tbl>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ind w:left="60"/>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Currency conversion rate:₦360.00 to 1USD</w:t>
      </w:r>
    </w:p>
    <w:p w:rsidR="00E91B13" w:rsidRPr="00E91B13" w:rsidRDefault="00E91B13" w:rsidP="00E91B13">
      <w:pPr>
        <w:spacing w:after="200" w:line="360" w:lineRule="auto"/>
        <w:contextualSpacing/>
        <w:jc w:val="both"/>
        <w:rPr>
          <w:rFonts w:ascii="Times New Roman" w:eastAsia="Calibri" w:hAnsi="Times New Roman" w:cs="Times New Roman"/>
          <w:sz w:val="24"/>
          <w:szCs w:val="24"/>
          <w:lang w:val="en-GB" w:eastAsia="en-US"/>
        </w:rPr>
      </w:pPr>
    </w:p>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Funding Mechanism</w:t>
      </w:r>
    </w:p>
    <w:p w:rsidR="00E91B13" w:rsidRPr="00E91B13" w:rsidRDefault="00426831" w:rsidP="00E91B13">
      <w:pPr>
        <w:spacing w:after="200" w:line="360" w:lineRule="auto"/>
        <w:ind w:left="60"/>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  We shall obtain loans from the banks and thanks to the donation from Dee Jones Petroleum and Gas Ltd we have more thank enough capital to start of the project for at least the next </w:t>
      </w:r>
      <w:r w:rsidR="00D30A2A">
        <w:rPr>
          <w:rFonts w:ascii="Times New Roman" w:eastAsia="Calibri" w:hAnsi="Times New Roman" w:cs="Times New Roman"/>
          <w:sz w:val="24"/>
          <w:szCs w:val="24"/>
          <w:lang w:val="en-GB" w:eastAsia="en-US"/>
        </w:rPr>
        <w:t xml:space="preserve">7years . </w:t>
      </w:r>
    </w:p>
    <w:p w:rsidR="00BB53E3" w:rsidRDefault="00BB53E3" w:rsidP="00E91B13">
      <w:pPr>
        <w:spacing w:after="200" w:line="360" w:lineRule="auto"/>
        <w:contextualSpacing/>
        <w:jc w:val="both"/>
        <w:rPr>
          <w:rFonts w:ascii="Times New Roman" w:eastAsia="Calibri" w:hAnsi="Times New Roman" w:cs="Times New Roman"/>
          <w:b/>
          <w:sz w:val="24"/>
          <w:szCs w:val="24"/>
          <w:lang w:val="en-GB" w:eastAsia="en-US"/>
        </w:rPr>
      </w:pPr>
    </w:p>
    <w:p w:rsidR="00E91B13" w:rsidRPr="00E91B13" w:rsidRDefault="00E91B13" w:rsidP="00E91B13">
      <w:pPr>
        <w:spacing w:after="200" w:line="360" w:lineRule="auto"/>
        <w:contextualSpacing/>
        <w:jc w:val="both"/>
        <w:rPr>
          <w:rFonts w:ascii="Times New Roman" w:eastAsia="Calibri" w:hAnsi="Times New Roman" w:cs="Times New Roman"/>
          <w:b/>
          <w:sz w:val="24"/>
          <w:szCs w:val="24"/>
          <w:lang w:val="en-GB" w:eastAsia="en-US"/>
        </w:rPr>
      </w:pPr>
      <w:r w:rsidRPr="00E91B13">
        <w:rPr>
          <w:rFonts w:ascii="Times New Roman" w:eastAsia="Calibri" w:hAnsi="Times New Roman" w:cs="Times New Roman"/>
          <w:b/>
          <w:sz w:val="24"/>
          <w:szCs w:val="24"/>
          <w:lang w:val="en-GB" w:eastAsia="en-US"/>
        </w:rPr>
        <w:t>Conclusion</w:t>
      </w:r>
    </w:p>
    <w:p w:rsidR="00E91B13" w:rsidRPr="00E91B13" w:rsidRDefault="00E91B13" w:rsidP="00E91B13">
      <w:pPr>
        <w:spacing w:after="200" w:line="360" w:lineRule="auto"/>
        <w:ind w:left="60"/>
        <w:contextualSpacing/>
        <w:jc w:val="both"/>
        <w:rPr>
          <w:rFonts w:ascii="Times New Roman" w:eastAsia="Calibri" w:hAnsi="Times New Roman" w:cs="Times New Roman"/>
          <w:sz w:val="24"/>
          <w:szCs w:val="24"/>
          <w:lang w:val="en-GB" w:eastAsia="en-US"/>
        </w:rPr>
      </w:pPr>
      <w:r w:rsidRPr="00E91B13">
        <w:rPr>
          <w:rFonts w:ascii="Times New Roman" w:eastAsia="Calibri" w:hAnsi="Times New Roman" w:cs="Times New Roman"/>
          <w:sz w:val="24"/>
          <w:szCs w:val="24"/>
          <w:lang w:val="en-GB" w:eastAsia="en-US"/>
        </w:rPr>
        <w:t xml:space="preserve">The project is commercially viable. </w:t>
      </w:r>
      <w:r w:rsidR="00BB53E3">
        <w:rPr>
          <w:rFonts w:ascii="Times New Roman" w:eastAsia="Calibri" w:hAnsi="Times New Roman" w:cs="Times New Roman"/>
          <w:sz w:val="24"/>
          <w:szCs w:val="24"/>
          <w:lang w:val="en-GB" w:eastAsia="en-US"/>
        </w:rPr>
        <w:t xml:space="preserve">And should be </w:t>
      </w:r>
      <w:r w:rsidRPr="00E91B13">
        <w:rPr>
          <w:rFonts w:ascii="Times New Roman" w:eastAsia="Calibri" w:hAnsi="Times New Roman" w:cs="Times New Roman"/>
          <w:sz w:val="24"/>
          <w:szCs w:val="24"/>
          <w:lang w:val="en-GB" w:eastAsia="en-US"/>
        </w:rPr>
        <w:t>therefore recommended for funding.</w:t>
      </w:r>
    </w:p>
    <w:p w:rsidR="00E91B13" w:rsidRPr="00E91B13" w:rsidRDefault="00E91B13" w:rsidP="00E91B13">
      <w:pPr>
        <w:spacing w:after="200" w:line="360" w:lineRule="auto"/>
        <w:ind w:left="60"/>
        <w:contextualSpacing/>
        <w:jc w:val="both"/>
        <w:rPr>
          <w:rFonts w:ascii="Times New Roman" w:eastAsia="Calibri" w:hAnsi="Times New Roman" w:cs="Times New Roman"/>
          <w:sz w:val="24"/>
          <w:szCs w:val="24"/>
          <w:lang w:val="en-GB" w:eastAsia="en-US"/>
        </w:rPr>
      </w:pPr>
    </w:p>
    <w:p w:rsidR="008B6B72" w:rsidRPr="00C60A3C" w:rsidRDefault="008B6B72" w:rsidP="00BA43C5">
      <w:pPr>
        <w:spacing w:line="360" w:lineRule="auto"/>
        <w:rPr>
          <w:rFonts w:ascii="Times New Roman" w:hAnsi="Times New Roman" w:cs="Times New Roman"/>
          <w:sz w:val="24"/>
          <w:szCs w:val="24"/>
        </w:rPr>
      </w:pPr>
    </w:p>
    <w:sectPr w:rsidR="008B6B72" w:rsidRPr="00C60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72"/>
    <w:rsid w:val="00020CDB"/>
    <w:rsid w:val="00022B33"/>
    <w:rsid w:val="000537F8"/>
    <w:rsid w:val="000E3D68"/>
    <w:rsid w:val="00164557"/>
    <w:rsid w:val="001A5471"/>
    <w:rsid w:val="001D58DE"/>
    <w:rsid w:val="0025799D"/>
    <w:rsid w:val="0039739E"/>
    <w:rsid w:val="00403F92"/>
    <w:rsid w:val="00426831"/>
    <w:rsid w:val="00492390"/>
    <w:rsid w:val="0057542C"/>
    <w:rsid w:val="005F2BE6"/>
    <w:rsid w:val="00617809"/>
    <w:rsid w:val="00642AA1"/>
    <w:rsid w:val="0066038A"/>
    <w:rsid w:val="006B41F1"/>
    <w:rsid w:val="006C1B8B"/>
    <w:rsid w:val="00744DC3"/>
    <w:rsid w:val="008B6B72"/>
    <w:rsid w:val="00925413"/>
    <w:rsid w:val="00972C3C"/>
    <w:rsid w:val="00AE0296"/>
    <w:rsid w:val="00BA43C5"/>
    <w:rsid w:val="00BB464A"/>
    <w:rsid w:val="00BB53E3"/>
    <w:rsid w:val="00C15714"/>
    <w:rsid w:val="00C2528D"/>
    <w:rsid w:val="00C338F5"/>
    <w:rsid w:val="00C60A3C"/>
    <w:rsid w:val="00D30A2A"/>
    <w:rsid w:val="00D617F8"/>
    <w:rsid w:val="00D97632"/>
    <w:rsid w:val="00DA765B"/>
    <w:rsid w:val="00E75BEB"/>
    <w:rsid w:val="00E91B13"/>
    <w:rsid w:val="00EB2345"/>
    <w:rsid w:val="00EB6657"/>
    <w:rsid w:val="00F11CFB"/>
    <w:rsid w:val="00F8658C"/>
    <w:rsid w:val="00FD26F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6DFF2A6"/>
  <w15:chartTrackingRefBased/>
  <w15:docId w15:val="{955CEC82-BABA-864D-BCF6-4A66F60F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13"/>
    <w:pPr>
      <w:spacing w:after="200" w:line="276" w:lineRule="auto"/>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35</cp:revision>
  <dcterms:created xsi:type="dcterms:W3CDTF">2020-05-21T22:19:00Z</dcterms:created>
  <dcterms:modified xsi:type="dcterms:W3CDTF">2020-05-21T23:00:00Z</dcterms:modified>
</cp:coreProperties>
</file>