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013E" w14:textId="77777777" w:rsidR="001365D3" w:rsidRDefault="001365D3" w:rsidP="001365D3">
      <w:pPr>
        <w:spacing w:line="480" w:lineRule="auto"/>
        <w:rPr>
          <w:rFonts w:ascii="Times New Roman" w:hAnsi="Times New Roman" w:cs="Times New Roman"/>
          <w:sz w:val="48"/>
          <w:szCs w:val="48"/>
        </w:rPr>
      </w:pPr>
      <w:r>
        <w:rPr>
          <w:rFonts w:ascii="Times New Roman" w:hAnsi="Times New Roman" w:cs="Times New Roman"/>
          <w:sz w:val="48"/>
          <w:szCs w:val="48"/>
        </w:rPr>
        <w:t>NAME: ANAGWU STEPHANIE C.</w:t>
      </w:r>
    </w:p>
    <w:p w14:paraId="6FF09896" w14:textId="77777777" w:rsidR="001365D3" w:rsidRDefault="001365D3" w:rsidP="001365D3">
      <w:pPr>
        <w:spacing w:line="480" w:lineRule="auto"/>
        <w:rPr>
          <w:rFonts w:ascii="Times New Roman" w:hAnsi="Times New Roman" w:cs="Times New Roman"/>
          <w:sz w:val="48"/>
          <w:szCs w:val="48"/>
        </w:rPr>
      </w:pPr>
      <w:r>
        <w:rPr>
          <w:rFonts w:ascii="Times New Roman" w:hAnsi="Times New Roman" w:cs="Times New Roman"/>
          <w:sz w:val="48"/>
          <w:szCs w:val="48"/>
        </w:rPr>
        <w:t>MATRIC NO: 18/MHS02/041</w:t>
      </w:r>
    </w:p>
    <w:p w14:paraId="7C1AB670" w14:textId="77777777" w:rsidR="001365D3" w:rsidRDefault="001365D3" w:rsidP="001365D3">
      <w:pPr>
        <w:spacing w:line="480" w:lineRule="auto"/>
        <w:rPr>
          <w:rFonts w:ascii="Times New Roman" w:hAnsi="Times New Roman" w:cs="Times New Roman"/>
          <w:sz w:val="48"/>
          <w:szCs w:val="48"/>
        </w:rPr>
      </w:pPr>
      <w:r>
        <w:rPr>
          <w:rFonts w:ascii="Times New Roman" w:hAnsi="Times New Roman" w:cs="Times New Roman"/>
          <w:sz w:val="48"/>
          <w:szCs w:val="48"/>
        </w:rPr>
        <w:t>DEPARTMENT: NURSING SCIENCE</w:t>
      </w:r>
    </w:p>
    <w:p w14:paraId="27D5E1F2" w14:textId="77777777" w:rsidR="001365D3" w:rsidRDefault="001365D3" w:rsidP="001365D3">
      <w:pPr>
        <w:spacing w:line="480" w:lineRule="auto"/>
        <w:rPr>
          <w:rFonts w:ascii="Times New Roman" w:hAnsi="Times New Roman" w:cs="Times New Roman"/>
          <w:sz w:val="48"/>
          <w:szCs w:val="48"/>
        </w:rPr>
      </w:pPr>
      <w:r>
        <w:rPr>
          <w:rFonts w:ascii="Times New Roman" w:hAnsi="Times New Roman" w:cs="Times New Roman"/>
          <w:sz w:val="48"/>
          <w:szCs w:val="48"/>
        </w:rPr>
        <w:t>COURSE TITLE: PHYSIOLOGY</w:t>
      </w:r>
    </w:p>
    <w:p w14:paraId="5349D31C" w14:textId="77777777" w:rsidR="001365D3" w:rsidRDefault="001365D3" w:rsidP="001365D3">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14:paraId="57B29322" w14:textId="2B2C69B6" w:rsidR="00347717" w:rsidRDefault="009741D6"/>
    <w:p w14:paraId="61E04601" w14:textId="1244FFA9" w:rsidR="001365D3" w:rsidRPr="008273AC" w:rsidRDefault="001365D3">
      <w:pPr>
        <w:rPr>
          <w:rStyle w:val="Emphasis"/>
          <w:rFonts w:ascii="Times New Roman" w:hAnsi="Times New Roman" w:cs="Times New Roman"/>
          <w:i w:val="0"/>
          <w:iCs w:val="0"/>
          <w:color w:val="333333"/>
          <w:sz w:val="48"/>
          <w:szCs w:val="48"/>
          <w:u w:val="single"/>
          <w:shd w:val="clear" w:color="auto" w:fill="FFFFFF"/>
        </w:rPr>
      </w:pPr>
      <w:r w:rsidRPr="008273AC">
        <w:rPr>
          <w:rFonts w:ascii="Times New Roman" w:hAnsi="Times New Roman" w:cs="Times New Roman"/>
          <w:color w:val="333333"/>
          <w:sz w:val="48"/>
          <w:szCs w:val="48"/>
          <w:u w:val="single"/>
          <w:shd w:val="clear" w:color="auto" w:fill="FFFFFF"/>
        </w:rPr>
        <w:t>Write a short note on </w:t>
      </w:r>
      <w:r w:rsidRPr="008273AC">
        <w:rPr>
          <w:rStyle w:val="Emphasis"/>
          <w:rFonts w:ascii="Times New Roman" w:hAnsi="Times New Roman" w:cs="Times New Roman"/>
          <w:i w:val="0"/>
          <w:iCs w:val="0"/>
          <w:color w:val="333333"/>
          <w:sz w:val="48"/>
          <w:szCs w:val="48"/>
          <w:u w:val="single"/>
          <w:shd w:val="clear" w:color="auto" w:fill="FFFFFF"/>
        </w:rPr>
        <w:t>I</w:t>
      </w:r>
      <w:r w:rsidRPr="008273AC">
        <w:rPr>
          <w:rStyle w:val="Emphasis"/>
          <w:rFonts w:ascii="Times New Roman" w:hAnsi="Times New Roman" w:cs="Times New Roman"/>
          <w:i w:val="0"/>
          <w:iCs w:val="0"/>
          <w:color w:val="333333"/>
          <w:sz w:val="48"/>
          <w:szCs w:val="48"/>
          <w:u w:val="single"/>
          <w:shd w:val="clear" w:color="auto" w:fill="FFFFFF"/>
        </w:rPr>
        <w:t>mplantation</w:t>
      </w:r>
    </w:p>
    <w:p w14:paraId="3CC769F0" w14:textId="77777777" w:rsidR="009741D6" w:rsidRDefault="001365D3" w:rsidP="009741D6">
      <w:pPr>
        <w:rPr>
          <w:rFonts w:ascii="Georgia" w:hAnsi="Georgia"/>
          <w:color w:val="1A1A1A"/>
          <w:sz w:val="30"/>
          <w:szCs w:val="30"/>
          <w:shd w:val="clear" w:color="auto" w:fill="FFFFFF"/>
        </w:rPr>
      </w:pPr>
      <w:r w:rsidRPr="008273AC">
        <w:rPr>
          <w:rStyle w:val="Strong"/>
          <w:rFonts w:ascii="Times New Roman" w:hAnsi="Times New Roman" w:cs="Times New Roman"/>
          <w:b w:val="0"/>
          <w:bCs w:val="0"/>
          <w:color w:val="000000" w:themeColor="text1"/>
          <w:sz w:val="28"/>
          <w:szCs w:val="28"/>
          <w:shd w:val="clear" w:color="auto" w:fill="FFFFFF"/>
        </w:rPr>
        <w:t>Implantation</w:t>
      </w:r>
      <w:r w:rsidRPr="008273AC">
        <w:rPr>
          <w:rFonts w:ascii="Times New Roman" w:hAnsi="Times New Roman" w:cs="Times New Roman"/>
          <w:color w:val="000000" w:themeColor="text1"/>
          <w:sz w:val="28"/>
          <w:szCs w:val="28"/>
          <w:shd w:val="clear" w:color="auto" w:fill="FFFFFF"/>
        </w:rPr>
        <w:t>, in reproduction physiology, the </w:t>
      </w:r>
      <w:hyperlink r:id="rId4" w:history="1">
        <w:r w:rsidRPr="008273AC">
          <w:rPr>
            <w:rStyle w:val="Hyperlink"/>
            <w:rFonts w:ascii="Times New Roman" w:hAnsi="Times New Roman" w:cs="Times New Roman"/>
            <w:color w:val="000000" w:themeColor="text1"/>
            <w:sz w:val="28"/>
            <w:szCs w:val="28"/>
            <w:u w:val="none"/>
            <w:shd w:val="clear" w:color="auto" w:fill="FFFFFF"/>
          </w:rPr>
          <w:t>adherence</w:t>
        </w:r>
      </w:hyperlink>
      <w:r w:rsidRPr="008273AC">
        <w:rPr>
          <w:rFonts w:ascii="Times New Roman" w:hAnsi="Times New Roman" w:cs="Times New Roman"/>
          <w:color w:val="000000" w:themeColor="text1"/>
          <w:sz w:val="28"/>
          <w:szCs w:val="28"/>
          <w:shd w:val="clear" w:color="auto" w:fill="FFFFFF"/>
        </w:rPr>
        <w:t> of a fertilized </w:t>
      </w:r>
      <w:hyperlink r:id="rId5" w:history="1">
        <w:r w:rsidRPr="008273AC">
          <w:rPr>
            <w:rStyle w:val="Hyperlink"/>
            <w:rFonts w:ascii="Times New Roman" w:hAnsi="Times New Roman" w:cs="Times New Roman"/>
            <w:color w:val="000000" w:themeColor="text1"/>
            <w:sz w:val="28"/>
            <w:szCs w:val="28"/>
            <w:u w:val="none"/>
            <w:shd w:val="clear" w:color="auto" w:fill="FFFFFF"/>
          </w:rPr>
          <w:t>egg</w:t>
        </w:r>
      </w:hyperlink>
      <w:r w:rsidRPr="008273AC">
        <w:rPr>
          <w:rFonts w:ascii="Times New Roman" w:hAnsi="Times New Roman" w:cs="Times New Roman"/>
          <w:color w:val="000000" w:themeColor="text1"/>
          <w:sz w:val="28"/>
          <w:szCs w:val="28"/>
          <w:shd w:val="clear" w:color="auto" w:fill="FFFFFF"/>
        </w:rPr>
        <w:t> to a surface in the </w:t>
      </w:r>
      <w:hyperlink r:id="rId6" w:history="1">
        <w:r w:rsidRPr="008273AC">
          <w:rPr>
            <w:rStyle w:val="Hyperlink"/>
            <w:rFonts w:ascii="Times New Roman" w:hAnsi="Times New Roman" w:cs="Times New Roman"/>
            <w:color w:val="000000" w:themeColor="text1"/>
            <w:sz w:val="28"/>
            <w:szCs w:val="28"/>
            <w:u w:val="none"/>
            <w:shd w:val="clear" w:color="auto" w:fill="FFFFFF"/>
          </w:rPr>
          <w:t>reproductive</w:t>
        </w:r>
      </w:hyperlink>
      <w:r w:rsidRPr="008273AC">
        <w:rPr>
          <w:rFonts w:ascii="Times New Roman" w:hAnsi="Times New Roman" w:cs="Times New Roman"/>
          <w:color w:val="000000" w:themeColor="text1"/>
          <w:sz w:val="28"/>
          <w:szCs w:val="28"/>
          <w:shd w:val="clear" w:color="auto" w:fill="FFFFFF"/>
        </w:rPr>
        <w:t> tract, usually to the uterine wall, so that the egg may have a suitable </w:t>
      </w:r>
      <w:hyperlink r:id="rId7" w:history="1">
        <w:r w:rsidRPr="008273AC">
          <w:rPr>
            <w:rStyle w:val="Hyperlink"/>
            <w:rFonts w:ascii="Times New Roman" w:hAnsi="Times New Roman" w:cs="Times New Roman"/>
            <w:color w:val="000000" w:themeColor="text1"/>
            <w:sz w:val="28"/>
            <w:szCs w:val="28"/>
            <w:u w:val="none"/>
            <w:shd w:val="clear" w:color="auto" w:fill="FFFFFF"/>
          </w:rPr>
          <w:t>environment</w:t>
        </w:r>
      </w:hyperlink>
      <w:r w:rsidRPr="008273AC">
        <w:rPr>
          <w:rFonts w:ascii="Times New Roman" w:hAnsi="Times New Roman" w:cs="Times New Roman"/>
          <w:color w:val="000000" w:themeColor="text1"/>
          <w:sz w:val="28"/>
          <w:szCs w:val="28"/>
          <w:shd w:val="clear" w:color="auto" w:fill="FFFFFF"/>
        </w:rPr>
        <w:t> for growth and development into a new offspring</w:t>
      </w:r>
      <w:r w:rsidRPr="008273AC">
        <w:rPr>
          <w:rFonts w:ascii="Georgia" w:hAnsi="Georgia"/>
          <w:color w:val="1A1A1A"/>
          <w:sz w:val="30"/>
          <w:szCs w:val="30"/>
          <w:shd w:val="clear" w:color="auto" w:fill="FFFFFF"/>
        </w:rPr>
        <w:t>.</w:t>
      </w:r>
    </w:p>
    <w:p w14:paraId="761F53DD" w14:textId="303A0465" w:rsidR="009741D6" w:rsidRPr="009741D6" w:rsidRDefault="009741D6" w:rsidP="009741D6">
      <w:pPr>
        <w:rPr>
          <w:rFonts w:ascii="Georgia" w:hAnsi="Georgia"/>
          <w:color w:val="1A1A1A"/>
          <w:sz w:val="30"/>
          <w:szCs w:val="30"/>
          <w:shd w:val="clear" w:color="auto" w:fill="FFFFFF"/>
        </w:rPr>
      </w:pPr>
      <w:r w:rsidRPr="009741D6">
        <w:rPr>
          <w:rFonts w:ascii="Times New Roman" w:eastAsia="Times New Roman" w:hAnsi="Times New Roman" w:cs="Times New Roman"/>
          <w:color w:val="000000" w:themeColor="text1"/>
          <w:sz w:val="28"/>
          <w:szCs w:val="28"/>
          <w:lang w:val="en-NG" w:eastAsia="en-NG"/>
        </w:rPr>
        <w:t> </w:t>
      </w:r>
      <w:hyperlink r:id="rId8" w:history="1">
        <w:r w:rsidRPr="009741D6">
          <w:rPr>
            <w:rFonts w:ascii="Times New Roman" w:eastAsia="Times New Roman" w:hAnsi="Times New Roman" w:cs="Times New Roman"/>
            <w:color w:val="000000" w:themeColor="text1"/>
            <w:sz w:val="28"/>
            <w:szCs w:val="28"/>
            <w:lang w:val="en-NG" w:eastAsia="en-NG"/>
          </w:rPr>
          <w:t>Fertilization</w:t>
        </w:r>
      </w:hyperlink>
      <w:r w:rsidRPr="009741D6">
        <w:rPr>
          <w:rFonts w:ascii="Times New Roman" w:eastAsia="Times New Roman" w:hAnsi="Times New Roman" w:cs="Times New Roman"/>
          <w:color w:val="000000" w:themeColor="text1"/>
          <w:sz w:val="28"/>
          <w:szCs w:val="28"/>
          <w:lang w:val="en-NG" w:eastAsia="en-NG"/>
        </w:rPr>
        <w:t> of the egg usually occurs after the egg has left the ovary and is being transported through the fallopian tubes. Male </w:t>
      </w:r>
      <w:hyperlink r:id="rId9" w:history="1">
        <w:r w:rsidRPr="009741D6">
          <w:rPr>
            <w:rFonts w:ascii="Times New Roman" w:eastAsia="Times New Roman" w:hAnsi="Times New Roman" w:cs="Times New Roman"/>
            <w:color w:val="000000" w:themeColor="text1"/>
            <w:sz w:val="28"/>
            <w:szCs w:val="28"/>
            <w:lang w:val="en-NG" w:eastAsia="en-NG"/>
          </w:rPr>
          <w:t>sperm</w:t>
        </w:r>
      </w:hyperlink>
      <w:r w:rsidRPr="009741D6">
        <w:rPr>
          <w:rFonts w:ascii="Times New Roman" w:eastAsia="Times New Roman" w:hAnsi="Times New Roman" w:cs="Times New Roman"/>
          <w:color w:val="000000" w:themeColor="text1"/>
          <w:sz w:val="28"/>
          <w:szCs w:val="28"/>
          <w:lang w:val="en-NG" w:eastAsia="en-NG"/>
        </w:rPr>
        <w:t>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p>
    <w:p w14:paraId="7664EE53" w14:textId="01C3E948" w:rsidR="009741D6" w:rsidRPr="009741D6" w:rsidRDefault="009741D6" w:rsidP="009741D6">
      <w:pPr>
        <w:spacing w:after="0" w:line="240" w:lineRule="auto"/>
        <w:rPr>
          <w:rFonts w:ascii="Times New Roman" w:eastAsia="Times New Roman" w:hAnsi="Times New Roman" w:cs="Times New Roman"/>
          <w:color w:val="000000" w:themeColor="text1"/>
          <w:sz w:val="28"/>
          <w:szCs w:val="28"/>
          <w:lang w:val="en-NG" w:eastAsia="en-NG"/>
        </w:rPr>
      </w:pPr>
      <w:r w:rsidRPr="009741D6">
        <w:rPr>
          <w:rFonts w:ascii="Times New Roman" w:eastAsia="Times New Roman" w:hAnsi="Times New Roman" w:cs="Times New Roman"/>
          <w:color w:val="000000" w:themeColor="text1"/>
          <w:sz w:val="28"/>
          <w:szCs w:val="28"/>
          <w:lang w:val="en-NG" w:eastAsia="en-NG"/>
        </w:rPr>
        <w:t>The uterus has thick walls suitable for egg attachment and growth. A female </w:t>
      </w:r>
      <w:hyperlink r:id="rId10" w:history="1">
        <w:r w:rsidRPr="009741D6">
          <w:rPr>
            <w:rFonts w:ascii="Times New Roman" w:eastAsia="Times New Roman" w:hAnsi="Times New Roman" w:cs="Times New Roman"/>
            <w:color w:val="000000" w:themeColor="text1"/>
            <w:sz w:val="28"/>
            <w:szCs w:val="28"/>
            <w:lang w:val="en-NG" w:eastAsia="en-NG"/>
          </w:rPr>
          <w:t>hormone</w:t>
        </w:r>
      </w:hyperlink>
      <w:r w:rsidRPr="009741D6">
        <w:rPr>
          <w:rFonts w:ascii="Times New Roman" w:eastAsia="Times New Roman" w:hAnsi="Times New Roman" w:cs="Times New Roman"/>
          <w:color w:val="000000" w:themeColor="text1"/>
          <w:sz w:val="28"/>
          <w:szCs w:val="28"/>
          <w:lang w:val="en-NG" w:eastAsia="en-NG"/>
        </w:rPr>
        <w:t> known as </w:t>
      </w:r>
      <w:hyperlink r:id="rId11" w:history="1">
        <w:r w:rsidRPr="009741D6">
          <w:rPr>
            <w:rFonts w:ascii="Times New Roman" w:eastAsia="Times New Roman" w:hAnsi="Times New Roman" w:cs="Times New Roman"/>
            <w:color w:val="000000" w:themeColor="text1"/>
            <w:sz w:val="28"/>
            <w:szCs w:val="28"/>
            <w:lang w:val="en-NG" w:eastAsia="en-NG"/>
          </w:rPr>
          <w:t>progesterone</w:t>
        </w:r>
      </w:hyperlink>
      <w:r w:rsidRPr="009741D6">
        <w:rPr>
          <w:rFonts w:ascii="Times New Roman" w:eastAsia="Times New Roman" w:hAnsi="Times New Roman" w:cs="Times New Roman"/>
          <w:color w:val="000000" w:themeColor="text1"/>
          <w:sz w:val="28"/>
          <w:szCs w:val="28"/>
          <w:lang w:val="en-NG" w:eastAsia="en-NG"/>
        </w:rPr>
        <w:t>, secreted by the </w:t>
      </w:r>
      <w:hyperlink r:id="rId12" w:history="1">
        <w:r w:rsidRPr="009741D6">
          <w:rPr>
            <w:rFonts w:ascii="Times New Roman" w:eastAsia="Times New Roman" w:hAnsi="Times New Roman" w:cs="Times New Roman"/>
            <w:color w:val="000000" w:themeColor="text1"/>
            <w:sz w:val="28"/>
            <w:szCs w:val="28"/>
            <w:lang w:val="en-NG" w:eastAsia="en-NG"/>
          </w:rPr>
          <w:t>corpus luteum</w:t>
        </w:r>
      </w:hyperlink>
      <w:r w:rsidRPr="009741D6">
        <w:rPr>
          <w:rFonts w:ascii="Times New Roman" w:eastAsia="Times New Roman" w:hAnsi="Times New Roman" w:cs="Times New Roman"/>
          <w:color w:val="000000" w:themeColor="text1"/>
          <w:sz w:val="28"/>
          <w:szCs w:val="28"/>
          <w:lang w:val="en-NG" w:eastAsia="en-NG"/>
        </w:rPr>
        <w:t xml:space="preserve"> in the ovary, influences the readiness of the uterine wall for egg implantation. It increases the blood supply in the wall, water content, and secretion of glycogen, a nutrient for the surrounding tissue and developing egg. If the uterus is not first prepared by </w:t>
      </w:r>
      <w:r w:rsidRPr="009741D6">
        <w:rPr>
          <w:rFonts w:ascii="Times New Roman" w:eastAsia="Times New Roman" w:hAnsi="Times New Roman" w:cs="Times New Roman"/>
          <w:color w:val="000000" w:themeColor="text1"/>
          <w:sz w:val="28"/>
          <w:szCs w:val="28"/>
          <w:lang w:val="en-NG" w:eastAsia="en-NG"/>
        </w:rPr>
        <w:lastRenderedPageBreak/>
        <w:t>progesterone, the egg will not attach itself. Progesterone also </w:t>
      </w:r>
      <w:hyperlink r:id="rId13" w:history="1">
        <w:r w:rsidRPr="009741D6">
          <w:rPr>
            <w:rFonts w:ascii="Times New Roman" w:eastAsia="Times New Roman" w:hAnsi="Times New Roman" w:cs="Times New Roman"/>
            <w:color w:val="000000" w:themeColor="text1"/>
            <w:sz w:val="28"/>
            <w:szCs w:val="28"/>
            <w:lang w:val="en-NG" w:eastAsia="en-NG"/>
          </w:rPr>
          <w:t>inhibits</w:t>
        </w:r>
      </w:hyperlink>
      <w:r w:rsidRPr="009741D6">
        <w:rPr>
          <w:rFonts w:ascii="Times New Roman" w:eastAsia="Times New Roman" w:hAnsi="Times New Roman" w:cs="Times New Roman"/>
          <w:color w:val="000000" w:themeColor="text1"/>
          <w:sz w:val="28"/>
          <w:szCs w:val="28"/>
          <w:lang w:val="en-NG" w:eastAsia="en-NG"/>
        </w:rPr>
        <w:t> muscular contractions in the uterine wall that would tend to reject the adhering egg.</w:t>
      </w:r>
    </w:p>
    <w:p w14:paraId="4DC415EA" w14:textId="53D91C69" w:rsidR="009741D6" w:rsidRPr="009741D6" w:rsidRDefault="009741D6" w:rsidP="009741D6">
      <w:pPr>
        <w:shd w:val="clear" w:color="auto" w:fill="FFFFFF"/>
        <w:spacing w:after="450" w:line="240" w:lineRule="auto"/>
        <w:rPr>
          <w:rFonts w:ascii="Times New Roman" w:eastAsia="Times New Roman" w:hAnsi="Times New Roman" w:cs="Times New Roman"/>
          <w:color w:val="000000" w:themeColor="text1"/>
          <w:sz w:val="28"/>
          <w:szCs w:val="28"/>
          <w:lang w:eastAsia="en-NG"/>
        </w:rPr>
      </w:pPr>
      <w:r w:rsidRPr="009741D6">
        <w:rPr>
          <w:rFonts w:ascii="Times New Roman" w:eastAsia="Times New Roman" w:hAnsi="Times New Roman" w:cs="Times New Roman"/>
          <w:color w:val="000000" w:themeColor="text1"/>
          <w:sz w:val="28"/>
          <w:szCs w:val="28"/>
          <w:lang w:val="en-NG" w:eastAsia="en-NG"/>
        </w:rPr>
        <w:t>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conception—first the fertilized egg and then the developing child and the placenta—normally remains implanted in the human uterus for nine months.</w:t>
      </w:r>
    </w:p>
    <w:sectPr w:rsidR="009741D6" w:rsidRPr="009741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D3"/>
    <w:rsid w:val="001365D3"/>
    <w:rsid w:val="00755BEC"/>
    <w:rsid w:val="008273AC"/>
    <w:rsid w:val="009741D6"/>
    <w:rsid w:val="00BD6BB6"/>
    <w:rsid w:val="00F701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DBCF"/>
  <w15:chartTrackingRefBased/>
  <w15:docId w15:val="{DE2A1665-1DDF-4313-85E2-1AAD17AD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D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65D3"/>
    <w:rPr>
      <w:i/>
      <w:iCs/>
    </w:rPr>
  </w:style>
  <w:style w:type="character" w:styleId="Strong">
    <w:name w:val="Strong"/>
    <w:basedOn w:val="DefaultParagraphFont"/>
    <w:uiPriority w:val="22"/>
    <w:qFormat/>
    <w:rsid w:val="001365D3"/>
    <w:rPr>
      <w:b/>
      <w:bCs/>
    </w:rPr>
  </w:style>
  <w:style w:type="character" w:styleId="Hyperlink">
    <w:name w:val="Hyperlink"/>
    <w:basedOn w:val="DefaultParagraphFont"/>
    <w:uiPriority w:val="99"/>
    <w:semiHidden/>
    <w:unhideWhenUsed/>
    <w:rsid w:val="001365D3"/>
    <w:rPr>
      <w:color w:val="0000FF"/>
      <w:u w:val="single"/>
    </w:rPr>
  </w:style>
  <w:style w:type="paragraph" w:styleId="NormalWeb">
    <w:name w:val="Normal (Web)"/>
    <w:basedOn w:val="Normal"/>
    <w:uiPriority w:val="99"/>
    <w:semiHidden/>
    <w:unhideWhenUsed/>
    <w:rsid w:val="009741D6"/>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95377">
      <w:bodyDiv w:val="1"/>
      <w:marLeft w:val="0"/>
      <w:marRight w:val="0"/>
      <w:marTop w:val="0"/>
      <w:marBottom w:val="0"/>
      <w:divBdr>
        <w:top w:val="none" w:sz="0" w:space="0" w:color="auto"/>
        <w:left w:val="none" w:sz="0" w:space="0" w:color="auto"/>
        <w:bottom w:val="none" w:sz="0" w:space="0" w:color="auto"/>
        <w:right w:val="none" w:sz="0" w:space="0" w:color="auto"/>
      </w:divBdr>
      <w:divsChild>
        <w:div w:id="2056464274">
          <w:marLeft w:val="0"/>
          <w:marRight w:val="0"/>
          <w:marTop w:val="0"/>
          <w:marBottom w:val="0"/>
          <w:divBdr>
            <w:top w:val="none" w:sz="0" w:space="0" w:color="auto"/>
            <w:left w:val="none" w:sz="0" w:space="0" w:color="auto"/>
            <w:bottom w:val="none" w:sz="0" w:space="0" w:color="auto"/>
            <w:right w:val="none" w:sz="0" w:space="0" w:color="auto"/>
          </w:divBdr>
          <w:divsChild>
            <w:div w:id="1504971490">
              <w:marLeft w:val="0"/>
              <w:marRight w:val="0"/>
              <w:marTop w:val="0"/>
              <w:marBottom w:val="0"/>
              <w:divBdr>
                <w:top w:val="none" w:sz="0" w:space="0" w:color="auto"/>
                <w:left w:val="none" w:sz="0" w:space="0" w:color="auto"/>
                <w:bottom w:val="none" w:sz="0" w:space="0" w:color="auto"/>
                <w:right w:val="none" w:sz="0" w:space="0" w:color="auto"/>
              </w:divBdr>
              <w:divsChild>
                <w:div w:id="636179872">
                  <w:marLeft w:val="0"/>
                  <w:marRight w:val="0"/>
                  <w:marTop w:val="0"/>
                  <w:marBottom w:val="0"/>
                  <w:divBdr>
                    <w:top w:val="none" w:sz="0" w:space="0" w:color="auto"/>
                    <w:left w:val="none" w:sz="0" w:space="0" w:color="auto"/>
                    <w:bottom w:val="none" w:sz="0" w:space="0" w:color="auto"/>
                    <w:right w:val="none" w:sz="0" w:space="0" w:color="auto"/>
                  </w:divBdr>
                </w:div>
                <w:div w:id="1444575516">
                  <w:marLeft w:val="0"/>
                  <w:marRight w:val="0"/>
                  <w:marTop w:val="0"/>
                  <w:marBottom w:val="0"/>
                  <w:divBdr>
                    <w:top w:val="none" w:sz="0" w:space="0" w:color="auto"/>
                    <w:left w:val="none" w:sz="0" w:space="0" w:color="auto"/>
                    <w:bottom w:val="none" w:sz="0" w:space="0" w:color="auto"/>
                    <w:right w:val="none" w:sz="0" w:space="0" w:color="auto"/>
                  </w:divBdr>
                  <w:divsChild>
                    <w:div w:id="782380510">
                      <w:marLeft w:val="0"/>
                      <w:marRight w:val="0"/>
                      <w:marTop w:val="0"/>
                      <w:marBottom w:val="75"/>
                      <w:divBdr>
                        <w:top w:val="none" w:sz="0" w:space="0" w:color="auto"/>
                        <w:left w:val="none" w:sz="0" w:space="0" w:color="auto"/>
                        <w:bottom w:val="none" w:sz="0" w:space="0" w:color="auto"/>
                        <w:right w:val="none" w:sz="0" w:space="0" w:color="auto"/>
                      </w:divBdr>
                    </w:div>
                    <w:div w:id="16298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fertilization-reproduction" TargetMode="External"/><Relationship Id="rId13" Type="http://schemas.openxmlformats.org/officeDocument/2006/relationships/hyperlink" Target="https://www.merriam-webster.com/dictionary/inhibits" TargetMode="External"/><Relationship Id="rId3" Type="http://schemas.openxmlformats.org/officeDocument/2006/relationships/webSettings" Target="webSettings.xml"/><Relationship Id="rId7" Type="http://schemas.openxmlformats.org/officeDocument/2006/relationships/hyperlink" Target="https://www.merriam-webster.com/dictionary/environment" TargetMode="External"/><Relationship Id="rId12" Type="http://schemas.openxmlformats.org/officeDocument/2006/relationships/hyperlink" Target="https://www.britannica.com/science/corpus-lute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human-reproductive-system" TargetMode="External"/><Relationship Id="rId11" Type="http://schemas.openxmlformats.org/officeDocument/2006/relationships/hyperlink" Target="https://www.britannica.com/science/progesterone" TargetMode="External"/><Relationship Id="rId5" Type="http://schemas.openxmlformats.org/officeDocument/2006/relationships/hyperlink" Target="https://www.britannica.com/science/egg-biology" TargetMode="External"/><Relationship Id="rId15" Type="http://schemas.openxmlformats.org/officeDocument/2006/relationships/theme" Target="theme/theme1.xml"/><Relationship Id="rId10" Type="http://schemas.openxmlformats.org/officeDocument/2006/relationships/hyperlink" Target="https://www.britannica.com/science/hormone" TargetMode="External"/><Relationship Id="rId4" Type="http://schemas.openxmlformats.org/officeDocument/2006/relationships/hyperlink" Target="https://www.merriam-webster.com/dictionary/adherence" TargetMode="External"/><Relationship Id="rId9" Type="http://schemas.openxmlformats.org/officeDocument/2006/relationships/hyperlink" Target="https://www.britannica.com/science/spe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Anagwu</dc:creator>
  <cp:keywords/>
  <dc:description/>
  <cp:lastModifiedBy>Stephanie Anagwu</cp:lastModifiedBy>
  <cp:revision>1</cp:revision>
  <dcterms:created xsi:type="dcterms:W3CDTF">2020-05-22T02:18:00Z</dcterms:created>
  <dcterms:modified xsi:type="dcterms:W3CDTF">2020-05-22T02:56:00Z</dcterms:modified>
</cp:coreProperties>
</file>