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B7F" w:rsidRDefault="00D41B7F"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Name </w:t>
      </w:r>
      <w:r w:rsidR="006F3C41">
        <w:rPr>
          <w:rFonts w:ascii="Times New Roman" w:hAnsi="Times New Roman" w:cs="Times New Roman"/>
          <w:b/>
          <w:bCs/>
          <w:color w:val="000000" w:themeColor="text1"/>
          <w:sz w:val="24"/>
          <w:szCs w:val="24"/>
          <w:u w:val="single"/>
        </w:rPr>
        <w:t xml:space="preserve">: </w:t>
      </w:r>
      <w:proofErr w:type="spellStart"/>
      <w:r>
        <w:rPr>
          <w:rFonts w:ascii="Times New Roman" w:hAnsi="Times New Roman" w:cs="Times New Roman"/>
          <w:b/>
          <w:bCs/>
          <w:color w:val="000000" w:themeColor="text1"/>
          <w:sz w:val="24"/>
          <w:szCs w:val="24"/>
          <w:u w:val="single"/>
        </w:rPr>
        <w:t>Akunwanne</w:t>
      </w:r>
      <w:proofErr w:type="spellEnd"/>
      <w:r>
        <w:rPr>
          <w:rFonts w:ascii="Times New Roman" w:hAnsi="Times New Roman" w:cs="Times New Roman"/>
          <w:b/>
          <w:bCs/>
          <w:color w:val="000000" w:themeColor="text1"/>
          <w:sz w:val="24"/>
          <w:szCs w:val="24"/>
          <w:u w:val="single"/>
        </w:rPr>
        <w:t xml:space="preserve"> </w:t>
      </w:r>
      <w:proofErr w:type="spellStart"/>
      <w:r w:rsidR="006F3C41">
        <w:rPr>
          <w:rFonts w:ascii="Times New Roman" w:hAnsi="Times New Roman" w:cs="Times New Roman"/>
          <w:b/>
          <w:bCs/>
          <w:color w:val="000000" w:themeColor="text1"/>
          <w:sz w:val="24"/>
          <w:szCs w:val="24"/>
          <w:u w:val="single"/>
        </w:rPr>
        <w:t>Adaora</w:t>
      </w:r>
      <w:proofErr w:type="spellEnd"/>
      <w:r w:rsidR="006F3C41">
        <w:rPr>
          <w:rFonts w:ascii="Times New Roman" w:hAnsi="Times New Roman" w:cs="Times New Roman"/>
          <w:b/>
          <w:bCs/>
          <w:color w:val="000000" w:themeColor="text1"/>
          <w:sz w:val="24"/>
          <w:szCs w:val="24"/>
          <w:u w:val="single"/>
        </w:rPr>
        <w:t xml:space="preserve"> Anita</w:t>
      </w:r>
    </w:p>
    <w:p w:rsidR="006F3C41" w:rsidRDefault="005B6EEE"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Matric number: 18/law01/032</w:t>
      </w:r>
    </w:p>
    <w:p w:rsidR="005B6EEE" w:rsidRDefault="005B6EEE"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Department: Law</w:t>
      </w:r>
    </w:p>
    <w:p w:rsidR="005B6EEE" w:rsidRDefault="005B6EEE"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Course: Entrepreneurship </w:t>
      </w:r>
    </w:p>
    <w:p w:rsidR="00933F6E" w:rsidRDefault="00933F6E"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Assignment title: Business Plan </w:t>
      </w: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Default="00E11810" w:rsidP="00D41B7F">
      <w:pPr>
        <w:rPr>
          <w:rFonts w:ascii="Times New Roman" w:hAnsi="Times New Roman" w:cs="Times New Roman"/>
          <w:b/>
          <w:bCs/>
          <w:color w:val="000000" w:themeColor="text1"/>
          <w:sz w:val="24"/>
          <w:szCs w:val="24"/>
          <w:u w:val="single"/>
        </w:rPr>
      </w:pPr>
    </w:p>
    <w:p w:rsidR="00E11810" w:rsidRPr="000A6F22" w:rsidRDefault="00E11810" w:rsidP="00D41B7F">
      <w:pPr>
        <w:rPr>
          <w:rFonts w:ascii="Times New Roman" w:hAnsi="Times New Roman" w:cs="Times New Roman"/>
          <w:b/>
          <w:bCs/>
          <w:color w:val="000000" w:themeColor="text1"/>
          <w:sz w:val="24"/>
          <w:szCs w:val="24"/>
          <w:u w:val="single"/>
        </w:rPr>
      </w:pPr>
    </w:p>
    <w:p w:rsidR="00D41B7F" w:rsidRPr="000A6F22" w:rsidRDefault="00D41B7F" w:rsidP="00D41B7F">
      <w:pPr>
        <w:rPr>
          <w:rFonts w:ascii="Times New Roman" w:hAnsi="Times New Roman" w:cs="Times New Roman"/>
          <w:b/>
          <w:bCs/>
          <w:color w:val="000000" w:themeColor="text1"/>
          <w:sz w:val="24"/>
          <w:szCs w:val="24"/>
          <w:u w:val="single"/>
        </w:rPr>
      </w:pPr>
    </w:p>
    <w:p w:rsidR="00D41B7F" w:rsidRPr="000A6F22" w:rsidRDefault="000A1C5E" w:rsidP="00D41B7F">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We Can Do It </w:t>
      </w:r>
      <w:r w:rsidR="00D41B7F" w:rsidRPr="000A6F22">
        <w:rPr>
          <w:rFonts w:ascii="Times New Roman" w:hAnsi="Times New Roman" w:cs="Times New Roman"/>
          <w:b/>
          <w:bCs/>
          <w:color w:val="000000" w:themeColor="text1"/>
          <w:sz w:val="24"/>
          <w:szCs w:val="24"/>
          <w:u w:val="single"/>
        </w:rPr>
        <w:t>Consulting</w:t>
      </w:r>
    </w:p>
    <w:p w:rsidR="00D41B7F" w:rsidRPr="000A6F22" w:rsidRDefault="00D41B7F" w:rsidP="00D41B7F">
      <w:pPr>
        <w:rPr>
          <w:rFonts w:ascii="Times New Roman" w:hAnsi="Times New Roman" w:cs="Times New Roman"/>
          <w:b/>
          <w:bCs/>
          <w:color w:val="000000" w:themeColor="text1"/>
          <w:sz w:val="24"/>
          <w:szCs w:val="24"/>
          <w:u w:val="single"/>
        </w:rPr>
      </w:pPr>
      <w:r w:rsidRPr="000A6F22">
        <w:rPr>
          <w:rFonts w:ascii="Times New Roman" w:hAnsi="Times New Roman" w:cs="Times New Roman"/>
          <w:b/>
          <w:bCs/>
          <w:color w:val="000000" w:themeColor="text1"/>
          <w:sz w:val="24"/>
          <w:szCs w:val="24"/>
          <w:u w:val="single"/>
        </w:rPr>
        <w:t>Business Plan</w:t>
      </w: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0A6F22" w:rsidRDefault="00D41B7F" w:rsidP="00D41B7F">
      <w:pPr>
        <w:rPr>
          <w:rFonts w:ascii="Times New Roman" w:hAnsi="Times New Roman" w:cs="Times New Roman"/>
          <w:color w:val="000000" w:themeColor="text1"/>
          <w:sz w:val="24"/>
          <w:szCs w:val="24"/>
        </w:rPr>
      </w:pPr>
    </w:p>
    <w:p w:rsidR="00D41B7F" w:rsidRPr="00327FF2" w:rsidRDefault="00D41B7F" w:rsidP="00D41B7F">
      <w:pPr>
        <w:rPr>
          <w:rFonts w:ascii="Times New Roman" w:hAnsi="Times New Roman" w:cs="Times New Roman"/>
          <w:b/>
          <w:bCs/>
          <w:color w:val="000000" w:themeColor="text1"/>
          <w:sz w:val="24"/>
          <w:szCs w:val="24"/>
        </w:rPr>
      </w:pPr>
      <w:r w:rsidRPr="00327FF2">
        <w:rPr>
          <w:rFonts w:ascii="Times New Roman" w:hAnsi="Times New Roman" w:cs="Times New Roman"/>
          <w:b/>
          <w:bCs/>
          <w:color w:val="000000" w:themeColor="text1"/>
          <w:sz w:val="24"/>
          <w:szCs w:val="24"/>
        </w:rPr>
        <w:t>Executive Summary</w:t>
      </w:r>
    </w:p>
    <w:p w:rsidR="00D41B7F" w:rsidRDefault="00D41B7F" w:rsidP="00D41B7F">
      <w:pPr>
        <w:rPr>
          <w:rFonts w:ascii="Times New Roman" w:hAnsi="Times New Roman" w:cs="Times New Roman"/>
          <w:b/>
          <w:bCs/>
          <w:color w:val="000000" w:themeColor="text1"/>
          <w:sz w:val="24"/>
          <w:szCs w:val="24"/>
        </w:rPr>
      </w:pPr>
      <w:r w:rsidRPr="00327FF2">
        <w:rPr>
          <w:rFonts w:ascii="Times New Roman" w:hAnsi="Times New Roman" w:cs="Times New Roman"/>
          <w:b/>
          <w:bCs/>
          <w:color w:val="000000" w:themeColor="text1"/>
          <w:sz w:val="24"/>
          <w:szCs w:val="24"/>
        </w:rPr>
        <w:t>Product</w:t>
      </w:r>
    </w:p>
    <w:p w:rsidR="00EF497C" w:rsidRPr="00327FF2"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provides consultation services to small- and medium-sized companies. Our services include office management and business process reengineering to improve efficiency and reduce administrative costs.</w:t>
      </w:r>
    </w:p>
    <w:p w:rsidR="00D41B7F" w:rsidRDefault="00D41B7F" w:rsidP="00D41B7F">
      <w:pPr>
        <w:rPr>
          <w:rFonts w:ascii="Times New Roman" w:hAnsi="Times New Roman" w:cs="Times New Roman"/>
          <w:b/>
          <w:bCs/>
          <w:color w:val="000000" w:themeColor="text1"/>
          <w:sz w:val="24"/>
          <w:szCs w:val="24"/>
        </w:rPr>
      </w:pPr>
      <w:r w:rsidRPr="00DF311C">
        <w:rPr>
          <w:rFonts w:ascii="Times New Roman" w:hAnsi="Times New Roman" w:cs="Times New Roman"/>
          <w:b/>
          <w:bCs/>
          <w:color w:val="000000" w:themeColor="text1"/>
          <w:sz w:val="24"/>
          <w:szCs w:val="24"/>
        </w:rPr>
        <w:t>Customers</w:t>
      </w:r>
    </w:p>
    <w:p w:rsidR="00EF497C" w:rsidRPr="00DF311C"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The target audience for We Can Do It Consulting is business owners, human resources directors, program managers, presidents, or CEOs with 5 to 500 employees who want to increase productivity and reduce overhead costs. Specifically, we specialize in consulting white collar executives on office processes such as job tracking, production, getting the most out of meetings, leadership, financial or hiring best practices, and other needs relevant to potential customers who serve in a management role within small or large organizations that may be bogged down by processes, bureaucracy, or technical experts with little leadership experience.</w:t>
      </w:r>
    </w:p>
    <w:p w:rsidR="00D41B7F" w:rsidRDefault="00D41B7F" w:rsidP="00D41B7F">
      <w:pPr>
        <w:rPr>
          <w:rFonts w:ascii="Times New Roman" w:hAnsi="Times New Roman" w:cs="Times New Roman"/>
          <w:b/>
          <w:bCs/>
          <w:color w:val="000000" w:themeColor="text1"/>
          <w:sz w:val="24"/>
          <w:szCs w:val="24"/>
        </w:rPr>
      </w:pPr>
      <w:r w:rsidRPr="00DF311C">
        <w:rPr>
          <w:rFonts w:ascii="Times New Roman" w:hAnsi="Times New Roman" w:cs="Times New Roman"/>
          <w:b/>
          <w:bCs/>
          <w:color w:val="000000" w:themeColor="text1"/>
          <w:sz w:val="24"/>
          <w:szCs w:val="24"/>
        </w:rPr>
        <w:t>Future of the Company</w:t>
      </w:r>
    </w:p>
    <w:p w:rsidR="00EF497C" w:rsidRPr="00DF311C"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Consulting is a fast-paced, evolving industry. In response to this climate, We Can Do It Consulting will offer other services, including facilitation and requirements analysis in the future.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0A6F22" w:rsidRDefault="00D41B7F" w:rsidP="00D41B7F">
      <w:pPr>
        <w:rPr>
          <w:rFonts w:ascii="Times New Roman" w:hAnsi="Times New Roman" w:cs="Times New Roman"/>
          <w:color w:val="000000" w:themeColor="text1"/>
          <w:sz w:val="24"/>
          <w:szCs w:val="24"/>
        </w:rPr>
      </w:pPr>
    </w:p>
    <w:p w:rsidR="00D41B7F" w:rsidRPr="00B514F6"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Company Description</w:t>
      </w:r>
    </w:p>
    <w:p w:rsidR="00D41B7F"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Mission Statement</w:t>
      </w:r>
    </w:p>
    <w:p w:rsidR="00EF497C" w:rsidRPr="00B514F6"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To provide quality services to our clients that will help their companies prosper and grow.</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Principal Members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Rebecca Champ — owner, primary consultant</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Guy Champ — business manager/sales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Sophie Roberts — account manager</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Legal Structure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is an S Corporation, incorporated in Greenville, South Carolina.</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B514F6" w:rsidRDefault="00D41B7F" w:rsidP="00D41B7F">
      <w:pPr>
        <w:rPr>
          <w:rFonts w:ascii="Times New Roman" w:hAnsi="Times New Roman" w:cs="Times New Roman"/>
          <w:b/>
          <w:bCs/>
          <w:color w:val="000000" w:themeColor="text1"/>
          <w:sz w:val="24"/>
          <w:szCs w:val="24"/>
        </w:rPr>
      </w:pPr>
    </w:p>
    <w:p w:rsidR="00D41B7F" w:rsidRPr="00B514F6"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Market Research</w:t>
      </w:r>
    </w:p>
    <w:p w:rsidR="00D41B7F"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Industry</w:t>
      </w:r>
    </w:p>
    <w:p w:rsidR="00EF497C" w:rsidRPr="00B514F6"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will join the office management and business process improvement consulting industry. Generally, larger consulting firms, such as KEG Consulting, work with international corporations while smaller consulting firms work with both large corporations and smaller organizations, usually closer to home. Consulting firms structured like ours also have a history of working with local, state, and federal government agencies. The consulting industry is still recovering from the economic recession. It was hit hardest in 2009 when the industry shrank by 9.1%. However, as the economy recovers, the industry is showing signs of growth. A recent study stated that operations management consulting is projected to grow by 5.1% per year for the next several years.</w:t>
      </w:r>
    </w:p>
    <w:p w:rsidR="00D41B7F"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Detailed Description of Customers</w:t>
      </w:r>
    </w:p>
    <w:p w:rsidR="00EF497C" w:rsidRPr="00B514F6"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The target customers for We Can Do It Consulting are business owners, human resources directors, program managers, presidents or CEOs with 5 to 500 employees who want to increase productivity and reduce overhead costs. Specifically, we specialize in consulting white collar executives on office processes such as job tracking, production, getting the most out of meetings, leadership, financial or hiring best practices, and other needs relevant to potential customers who serve in a management role within small or large organizations that may be bogged down by processes, bureaucracy, or technical experts with little leadership experience. To capitalize on opportunities that are geographically close as we start and grow our business, We Can Do It Consulting will specifically target executives within companies in the manufacturing, automotive, healthcare, and </w:t>
      </w:r>
      <w:proofErr w:type="spellStart"/>
      <w:r w:rsidRPr="000A6F22">
        <w:rPr>
          <w:rFonts w:ascii="Times New Roman" w:hAnsi="Times New Roman" w:cs="Times New Roman"/>
          <w:color w:val="000000" w:themeColor="text1"/>
          <w:sz w:val="24"/>
          <w:szCs w:val="24"/>
        </w:rPr>
        <w:t>defense</w:t>
      </w:r>
      <w:proofErr w:type="spellEnd"/>
      <w:r w:rsidRPr="000A6F22">
        <w:rPr>
          <w:rFonts w:ascii="Times New Roman" w:hAnsi="Times New Roman" w:cs="Times New Roman"/>
          <w:color w:val="000000" w:themeColor="text1"/>
          <w:sz w:val="24"/>
          <w:szCs w:val="24"/>
        </w:rPr>
        <w:t xml:space="preserve"> industries. This will allow us to take advantage of the company’s close proximity to hospitals (one of the largest employers in the region), automobile and vehicle parts factories, and government contractors supporting the nearby former Air Force base, now an aviation technology </w:t>
      </w:r>
      <w:proofErr w:type="spellStart"/>
      <w:r w:rsidRPr="000A6F22">
        <w:rPr>
          <w:rFonts w:ascii="Times New Roman" w:hAnsi="Times New Roman" w:cs="Times New Roman"/>
          <w:color w:val="000000" w:themeColor="text1"/>
          <w:sz w:val="24"/>
          <w:szCs w:val="24"/>
        </w:rPr>
        <w:t>center</w:t>
      </w:r>
      <w:proofErr w:type="spellEnd"/>
      <w:r w:rsidRPr="000A6F22">
        <w:rPr>
          <w:rFonts w:ascii="Times New Roman" w:hAnsi="Times New Roman" w:cs="Times New Roman"/>
          <w:color w:val="000000" w:themeColor="text1"/>
          <w:sz w:val="24"/>
          <w:szCs w:val="24"/>
        </w:rPr>
        <w:t>.</w:t>
      </w:r>
    </w:p>
    <w:p w:rsidR="00D41B7F"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Company Advantages</w:t>
      </w:r>
    </w:p>
    <w:p w:rsidR="00EF497C" w:rsidRPr="00B514F6"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Because We Can Do It Consulting provides services, as opposed to a product, our advantages are only as strong as our consultants. Aside from ensuring our team is flexible, fast, can provide expert advice and can work on short deadlines, we will take the following steps to support consulting services: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Maintain only PMP-certified project managers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Ensure account team members use our proprietary planning and reporting process to stay in touch with customers and keep them updated on projects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Provide public speaking training for all consultants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Develop close relationships with subcontractors who can support us in areas such as graphic design, to ensure materials and presentations are always clear and maintain a consistent brand</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All our staff members have at least a four-year degree, with 20% having an advanced degree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We are a virtual company without a lot of overhead costs or strict corporate rules, which saves time, money and creates a flexible workplace for getting things done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Regulations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must meet all Federal and state regulations concerning business consulting. Specifically, Code of Federal Regulations in Title 64, Parts 8753 and 4689.62, 65, and 74 and Title 86.7 of the Code of South Carolina.</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B514F6" w:rsidRDefault="00D41B7F" w:rsidP="00D41B7F">
      <w:pPr>
        <w:rPr>
          <w:rFonts w:ascii="Times New Roman" w:hAnsi="Times New Roman" w:cs="Times New Roman"/>
          <w:b/>
          <w:bCs/>
          <w:color w:val="000000" w:themeColor="text1"/>
          <w:sz w:val="24"/>
          <w:szCs w:val="24"/>
        </w:rPr>
      </w:pPr>
    </w:p>
    <w:p w:rsidR="00D41B7F" w:rsidRPr="00B514F6"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Service Line</w:t>
      </w:r>
    </w:p>
    <w:p w:rsidR="00D41B7F" w:rsidRDefault="00D41B7F" w:rsidP="00D41B7F">
      <w:pPr>
        <w:rPr>
          <w:rFonts w:ascii="Times New Roman" w:hAnsi="Times New Roman" w:cs="Times New Roman"/>
          <w:b/>
          <w:bCs/>
          <w:color w:val="000000" w:themeColor="text1"/>
          <w:sz w:val="24"/>
          <w:szCs w:val="24"/>
        </w:rPr>
      </w:pPr>
      <w:r w:rsidRPr="00B514F6">
        <w:rPr>
          <w:rFonts w:ascii="Times New Roman" w:hAnsi="Times New Roman" w:cs="Times New Roman"/>
          <w:b/>
          <w:bCs/>
          <w:color w:val="000000" w:themeColor="text1"/>
          <w:sz w:val="24"/>
          <w:szCs w:val="24"/>
        </w:rPr>
        <w:t>Product/Service</w:t>
      </w:r>
    </w:p>
    <w:p w:rsidR="00EF497C" w:rsidRPr="00B514F6"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Services Include: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Business Process Reengineering Analysis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Office Management Analysis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On-Site Office Management Services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Business Process Reengineering Facilitation</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Analytics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Change Management</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Customer Relationship Management</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Financial Performance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Operations Improvement</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Risk Management</w:t>
      </w:r>
    </w:p>
    <w:p w:rsidR="00D41B7F"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Pricing Structure</w:t>
      </w:r>
    </w:p>
    <w:p w:rsidR="00EF497C" w:rsidRPr="00706C65"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We Can Do It Consulting will offer its services at an hourly rate using the following </w:t>
      </w:r>
      <w:proofErr w:type="spellStart"/>
      <w:r w:rsidRPr="000A6F22">
        <w:rPr>
          <w:rFonts w:ascii="Times New Roman" w:hAnsi="Times New Roman" w:cs="Times New Roman"/>
          <w:color w:val="000000" w:themeColor="text1"/>
          <w:sz w:val="24"/>
          <w:szCs w:val="24"/>
        </w:rPr>
        <w:t>labor</w:t>
      </w:r>
      <w:proofErr w:type="spellEnd"/>
      <w:r w:rsidRPr="000A6F22">
        <w:rPr>
          <w:rFonts w:ascii="Times New Roman" w:hAnsi="Times New Roman" w:cs="Times New Roman"/>
          <w:color w:val="000000" w:themeColor="text1"/>
          <w:sz w:val="24"/>
          <w:szCs w:val="24"/>
        </w:rPr>
        <w:t xml:space="preserve"> categories and rates: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Principal, $150</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Account Executive, $140</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Project Manager, $135</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Project Coordinator, $100</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Business Analyst, $90</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Process Analyst, $90</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Financial Analyst, $85</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Technologist, $75</w:t>
      </w:r>
    </w:p>
    <w:p w:rsidR="00D41B7F"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Product Lifecycle</w:t>
      </w:r>
    </w:p>
    <w:p w:rsidR="00EF497C" w:rsidRPr="00706C65"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All services are ready to be offered to clients, pending approval of contracts.</w:t>
      </w:r>
    </w:p>
    <w:p w:rsidR="00D41B7F"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Intellectual Property Rights</w:t>
      </w:r>
    </w:p>
    <w:p w:rsidR="00EF497C" w:rsidRPr="00706C65"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is a trademarked name in the state of South Carolina, and we have filed for protection of our proprietary processes and other intellectual property, such as our logo. We have also registered our domain name and parked relevant social media accounts for future use and to prevent the likelihood of someone impersonating one of our consultants.</w:t>
      </w:r>
    </w:p>
    <w:p w:rsidR="00D41B7F"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Research and Development</w:t>
      </w:r>
    </w:p>
    <w:p w:rsidR="00EF497C" w:rsidRPr="00706C65"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The company is planning to conduct the following research and development:</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Create a custom technology solution for manufacturers of vehicles such as automobiles or airplanes that helps better track each manufactured piece and its status in the assembly process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Determine the need for additional consulting services within our market related to tying improved processes to opportunities for increased sales and promotion to potential customers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Find trends in software solutions that may provide potentially competitive automated services in order to ensure We Can Do It Consulting continues to carefully carve its niche in the marketplace</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706C65" w:rsidRDefault="00D41B7F" w:rsidP="00D41B7F">
      <w:pPr>
        <w:rPr>
          <w:rFonts w:ascii="Times New Roman" w:hAnsi="Times New Roman" w:cs="Times New Roman"/>
          <w:b/>
          <w:bCs/>
          <w:color w:val="000000" w:themeColor="text1"/>
          <w:sz w:val="24"/>
          <w:szCs w:val="24"/>
        </w:rPr>
      </w:pPr>
    </w:p>
    <w:p w:rsidR="00D41B7F" w:rsidRPr="00706C65"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Marketing &amp; Sales</w:t>
      </w:r>
    </w:p>
    <w:p w:rsidR="00D41B7F" w:rsidRDefault="00D41B7F" w:rsidP="00D41B7F">
      <w:pPr>
        <w:rPr>
          <w:rFonts w:ascii="Times New Roman" w:hAnsi="Times New Roman" w:cs="Times New Roman"/>
          <w:b/>
          <w:bCs/>
          <w:color w:val="000000" w:themeColor="text1"/>
          <w:sz w:val="24"/>
          <w:szCs w:val="24"/>
        </w:rPr>
      </w:pPr>
      <w:r w:rsidRPr="00706C65">
        <w:rPr>
          <w:rFonts w:ascii="Times New Roman" w:hAnsi="Times New Roman" w:cs="Times New Roman"/>
          <w:b/>
          <w:bCs/>
          <w:color w:val="000000" w:themeColor="text1"/>
          <w:sz w:val="24"/>
          <w:szCs w:val="24"/>
        </w:rPr>
        <w:t>Growth Strategy</w:t>
      </w:r>
    </w:p>
    <w:p w:rsidR="00EF497C" w:rsidRPr="00706C65"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To grow the company, We Can Do It Consulting will do the following:</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Network at manufacturing, automobile industry, and healthcare conferences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Establish a company website that contains engaging multimedia content about our services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As the business grows, advertise in publications that reach our target industries</w:t>
      </w:r>
    </w:p>
    <w:p w:rsidR="00D41B7F" w:rsidRDefault="00D41B7F" w:rsidP="00D41B7F">
      <w:pPr>
        <w:rPr>
          <w:rFonts w:ascii="Times New Roman" w:hAnsi="Times New Roman" w:cs="Times New Roman"/>
          <w:b/>
          <w:bCs/>
          <w:color w:val="000000" w:themeColor="text1"/>
          <w:sz w:val="24"/>
          <w:szCs w:val="24"/>
        </w:rPr>
      </w:pPr>
      <w:r w:rsidRPr="00EF497C">
        <w:rPr>
          <w:rFonts w:ascii="Times New Roman" w:hAnsi="Times New Roman" w:cs="Times New Roman"/>
          <w:b/>
          <w:bCs/>
          <w:color w:val="000000" w:themeColor="text1"/>
          <w:sz w:val="24"/>
          <w:szCs w:val="24"/>
        </w:rPr>
        <w:t>Communicate with the Customer</w:t>
      </w:r>
    </w:p>
    <w:p w:rsidR="00EF497C" w:rsidRPr="00EF497C"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We Can Do It Consulting will communicate with its customers by:</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Meeting with local managers within targeted companies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Using social media such as Twitter, YouTube, Facebook, and LinkedIn</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w:t>
      </w:r>
      <w:r w:rsidRPr="000A6F22">
        <w:rPr>
          <w:rFonts w:ascii="Times New Roman" w:hAnsi="Times New Roman" w:cs="Times New Roman"/>
          <w:color w:val="000000" w:themeColor="text1"/>
          <w:sz w:val="24"/>
          <w:szCs w:val="24"/>
        </w:rPr>
        <w:tab/>
        <w:t>Providing contact information on the company website</w:t>
      </w:r>
    </w:p>
    <w:p w:rsidR="00D41B7F" w:rsidRDefault="00D41B7F" w:rsidP="00D41B7F">
      <w:pPr>
        <w:rPr>
          <w:rFonts w:ascii="Times New Roman" w:hAnsi="Times New Roman" w:cs="Times New Roman"/>
          <w:b/>
          <w:bCs/>
          <w:color w:val="000000" w:themeColor="text1"/>
          <w:sz w:val="24"/>
          <w:szCs w:val="24"/>
        </w:rPr>
      </w:pPr>
      <w:r w:rsidRPr="00EF497C">
        <w:rPr>
          <w:rFonts w:ascii="Times New Roman" w:hAnsi="Times New Roman" w:cs="Times New Roman"/>
          <w:b/>
          <w:bCs/>
          <w:color w:val="000000" w:themeColor="text1"/>
          <w:sz w:val="24"/>
          <w:szCs w:val="24"/>
        </w:rPr>
        <w:t>How to Sell</w:t>
      </w:r>
    </w:p>
    <w:p w:rsidR="00EF497C" w:rsidRPr="00EF497C" w:rsidRDefault="00EF497C" w:rsidP="00D41B7F">
      <w:pPr>
        <w:rPr>
          <w:rFonts w:ascii="Times New Roman" w:hAnsi="Times New Roman" w:cs="Times New Roman"/>
          <w:b/>
          <w:bCs/>
          <w:color w:val="000000" w:themeColor="text1"/>
          <w:sz w:val="24"/>
          <w:szCs w:val="24"/>
        </w:rPr>
      </w:pP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Currently, the only person in charge of sales for We Can Do It Consulting is the business manager, Guy Champ. As profits increase, We Can Do It will look to add an employee to assist with account management/coordination. This individual will also provide company social media and online marketing support. The company will increase awareness to our targeted customers through online advertising, proactive public relations campaigns, and attending tradeshows.</w:t>
      </w:r>
    </w:p>
    <w:p w:rsidR="00D41B7F" w:rsidRPr="000A6F22" w:rsidRDefault="00D41B7F" w:rsidP="00D41B7F">
      <w:pPr>
        <w:rPr>
          <w:rFonts w:ascii="Times New Roman" w:hAnsi="Times New Roman" w:cs="Times New Roman"/>
          <w:color w:val="000000" w:themeColor="text1"/>
          <w:sz w:val="24"/>
          <w:szCs w:val="24"/>
        </w:rPr>
      </w:pPr>
      <w:r w:rsidRPr="000A6F22">
        <w:rPr>
          <w:rFonts w:ascii="Times New Roman" w:hAnsi="Times New Roman" w:cs="Times New Roman"/>
          <w:color w:val="000000" w:themeColor="text1"/>
          <w:sz w:val="24"/>
          <w:szCs w:val="24"/>
        </w:rPr>
        <w:t xml:space="preserve"> </w:t>
      </w:r>
    </w:p>
    <w:p w:rsidR="00D41B7F" w:rsidRPr="000A6F22" w:rsidRDefault="00D41B7F" w:rsidP="00D41B7F">
      <w:pPr>
        <w:rPr>
          <w:rFonts w:ascii="Times New Roman" w:hAnsi="Times New Roman" w:cs="Times New Roman"/>
          <w:color w:val="000000" w:themeColor="text1"/>
          <w:sz w:val="24"/>
          <w:szCs w:val="24"/>
        </w:rPr>
      </w:pPr>
    </w:p>
    <w:p w:rsidR="00D41B7F" w:rsidRPr="000A6F22" w:rsidRDefault="00D41B7F">
      <w:pPr>
        <w:rPr>
          <w:rFonts w:ascii="Times New Roman" w:hAnsi="Times New Roman" w:cs="Times New Roman"/>
          <w:color w:val="000000" w:themeColor="text1"/>
          <w:sz w:val="24"/>
          <w:szCs w:val="24"/>
        </w:rPr>
      </w:pPr>
    </w:p>
    <w:sectPr w:rsidR="00D41B7F" w:rsidRPr="000A6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7F"/>
    <w:rsid w:val="000A1C5E"/>
    <w:rsid w:val="000A6F22"/>
    <w:rsid w:val="00241094"/>
    <w:rsid w:val="00327FF2"/>
    <w:rsid w:val="00403030"/>
    <w:rsid w:val="005B6EEE"/>
    <w:rsid w:val="006F3C41"/>
    <w:rsid w:val="00706C65"/>
    <w:rsid w:val="00933F6E"/>
    <w:rsid w:val="00AA2428"/>
    <w:rsid w:val="00B514F6"/>
    <w:rsid w:val="00D41B7F"/>
    <w:rsid w:val="00DF311C"/>
    <w:rsid w:val="00E11810"/>
    <w:rsid w:val="00EE00E4"/>
    <w:rsid w:val="00EF497C"/>
    <w:rsid w:val="00F7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26B2E"/>
  <w15:chartTrackingRefBased/>
  <w15:docId w15:val="{91E7F202-24EB-324F-8ABA-E8F1C824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18</cp:revision>
  <dcterms:created xsi:type="dcterms:W3CDTF">2020-05-22T08:33:00Z</dcterms:created>
  <dcterms:modified xsi:type="dcterms:W3CDTF">2020-05-22T08:46:00Z</dcterms:modified>
</cp:coreProperties>
</file>