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A1" w:rsidRPr="00A860A1" w:rsidRDefault="00A860A1" w:rsidP="00A860A1">
      <w:pPr>
        <w:spacing w:line="360" w:lineRule="auto"/>
        <w:jc w:val="both"/>
        <w:rPr>
          <w:rFonts w:ascii="Times New Roman" w:hAnsi="Times New Roman" w:cs="Times New Roman"/>
          <w:b/>
          <w:sz w:val="24"/>
          <w:szCs w:val="24"/>
        </w:rPr>
      </w:pPr>
      <w:r w:rsidRPr="00A860A1">
        <w:rPr>
          <w:rFonts w:ascii="Times New Roman" w:hAnsi="Times New Roman" w:cs="Times New Roman"/>
          <w:b/>
          <w:sz w:val="24"/>
          <w:szCs w:val="24"/>
        </w:rPr>
        <w:t>Name: Feboke Elizabeth Digha.</w:t>
      </w:r>
      <w:r w:rsidR="006F140B">
        <w:rPr>
          <w:rFonts w:ascii="Times New Roman" w:hAnsi="Times New Roman" w:cs="Times New Roman"/>
          <w:b/>
          <w:sz w:val="24"/>
          <w:szCs w:val="24"/>
        </w:rPr>
        <w:t xml:space="preserve">       </w:t>
      </w:r>
    </w:p>
    <w:p w:rsidR="00A860A1" w:rsidRPr="00A860A1" w:rsidRDefault="00A860A1" w:rsidP="00A860A1">
      <w:pPr>
        <w:spacing w:line="360" w:lineRule="auto"/>
        <w:jc w:val="both"/>
        <w:rPr>
          <w:rFonts w:ascii="Times New Roman" w:hAnsi="Times New Roman" w:cs="Times New Roman"/>
          <w:b/>
          <w:sz w:val="24"/>
          <w:szCs w:val="24"/>
        </w:rPr>
      </w:pPr>
      <w:r w:rsidRPr="00A860A1">
        <w:rPr>
          <w:rFonts w:ascii="Times New Roman" w:hAnsi="Times New Roman" w:cs="Times New Roman"/>
          <w:b/>
          <w:sz w:val="24"/>
          <w:szCs w:val="24"/>
        </w:rPr>
        <w:t>Matric no: 18/law01/107.</w:t>
      </w:r>
    </w:p>
    <w:p w:rsidR="00A860A1" w:rsidRPr="00A860A1" w:rsidRDefault="00A860A1" w:rsidP="00A860A1">
      <w:pPr>
        <w:spacing w:line="360" w:lineRule="auto"/>
        <w:jc w:val="both"/>
        <w:rPr>
          <w:rFonts w:ascii="Times New Roman" w:hAnsi="Times New Roman" w:cs="Times New Roman"/>
          <w:b/>
          <w:sz w:val="24"/>
          <w:szCs w:val="24"/>
        </w:rPr>
      </w:pPr>
      <w:r w:rsidRPr="00A860A1">
        <w:rPr>
          <w:rFonts w:ascii="Times New Roman" w:hAnsi="Times New Roman" w:cs="Times New Roman"/>
          <w:b/>
          <w:sz w:val="24"/>
          <w:szCs w:val="24"/>
        </w:rPr>
        <w:t>Department: Law.</w:t>
      </w:r>
    </w:p>
    <w:p w:rsidR="00A860A1" w:rsidRPr="00A860A1" w:rsidRDefault="00A860A1" w:rsidP="00A860A1">
      <w:pPr>
        <w:spacing w:line="360" w:lineRule="auto"/>
        <w:jc w:val="both"/>
        <w:rPr>
          <w:rFonts w:ascii="Times New Roman" w:hAnsi="Times New Roman" w:cs="Times New Roman"/>
          <w:b/>
          <w:sz w:val="24"/>
          <w:szCs w:val="24"/>
        </w:rPr>
      </w:pPr>
      <w:r w:rsidRPr="00A860A1">
        <w:rPr>
          <w:rFonts w:ascii="Times New Roman" w:hAnsi="Times New Roman" w:cs="Times New Roman"/>
          <w:b/>
          <w:sz w:val="24"/>
          <w:szCs w:val="24"/>
        </w:rPr>
        <w:t xml:space="preserve">Course Title: Introduction to Entrepreneurship. </w:t>
      </w:r>
    </w:p>
    <w:p w:rsidR="00A860A1" w:rsidRPr="00A860A1" w:rsidRDefault="00A860A1" w:rsidP="00A860A1">
      <w:pPr>
        <w:spacing w:line="360" w:lineRule="auto"/>
        <w:jc w:val="both"/>
        <w:rPr>
          <w:rFonts w:ascii="Times New Roman" w:hAnsi="Times New Roman" w:cs="Times New Roman"/>
          <w:b/>
          <w:sz w:val="24"/>
          <w:szCs w:val="24"/>
        </w:rPr>
      </w:pPr>
      <w:r w:rsidRPr="00A860A1">
        <w:rPr>
          <w:rFonts w:ascii="Times New Roman" w:hAnsi="Times New Roman" w:cs="Times New Roman"/>
          <w:b/>
          <w:sz w:val="24"/>
          <w:szCs w:val="24"/>
        </w:rPr>
        <w:t>A Feasibility report on the development of a four hundred hectares maize production, processing and packaging plantation to be located at Fediza farms Ltd Kagoro Kaduna, Nigeria by Cornfield industries.</w:t>
      </w:r>
    </w:p>
    <w:p w:rsidR="00A860A1" w:rsidRPr="00A860A1" w:rsidRDefault="00A860A1" w:rsidP="00A860A1">
      <w:pPr>
        <w:pStyle w:val="NormalWeb"/>
        <w:spacing w:line="360" w:lineRule="auto"/>
        <w:jc w:val="both"/>
      </w:pPr>
      <w:r w:rsidRPr="00A860A1">
        <w:rPr>
          <w:b/>
        </w:rPr>
        <w:t>Executive Summary</w:t>
      </w:r>
    </w:p>
    <w:p w:rsidR="00A860A1" w:rsidRPr="00A860A1" w:rsidRDefault="00A860A1" w:rsidP="00A860A1">
      <w:pPr>
        <w:pStyle w:val="NormalWeb"/>
        <w:spacing w:line="360" w:lineRule="auto"/>
        <w:jc w:val="both"/>
      </w:pPr>
      <w:r w:rsidRPr="00A860A1">
        <w:t>Fediza farms Ltd is a registered commercial farm that will be based in the outskirts of Kagoro, Kaduna– Nigeria. We have done our detailed market research and feasibility studies and we were able to secure a well – situated and suitable farm land to start our commercial maize farming. The farm will yield up to 5 tons per hectare in a production cycle.</w:t>
      </w:r>
    </w:p>
    <w:p w:rsidR="00A860A1" w:rsidRPr="00A860A1" w:rsidRDefault="00A860A1" w:rsidP="00A860A1">
      <w:pPr>
        <w:pStyle w:val="NormalWeb"/>
        <w:spacing w:line="360" w:lineRule="auto"/>
        <w:jc w:val="both"/>
      </w:pPr>
      <w:r w:rsidRPr="00A860A1">
        <w:t>Our commercial maize farm is a standard farm hence will be involved in commercial maize cultivation, maize processing and packaging. We will be involved in both organic commercial maize farming and non – organic commercial maize farming.</w:t>
      </w:r>
    </w:p>
    <w:p w:rsidR="00A860A1" w:rsidRPr="00A860A1" w:rsidRDefault="00A860A1" w:rsidP="00A860A1">
      <w:pPr>
        <w:pStyle w:val="NormalWeb"/>
        <w:spacing w:line="360" w:lineRule="auto"/>
        <w:jc w:val="both"/>
      </w:pPr>
      <w:r w:rsidRPr="00A860A1">
        <w:t>We have put plans in place that will help us launch a standard and world – class maize processing plant within the first three years of officially running Fediza Farm Ltd. We will process and package maize and ensure that they flood the market both in Nigeria and in other countries of the world.</w:t>
      </w:r>
    </w:p>
    <w:p w:rsidR="00A860A1" w:rsidRPr="00A860A1" w:rsidRDefault="00A860A1" w:rsidP="00A860A1">
      <w:pPr>
        <w:pStyle w:val="NormalWeb"/>
        <w:spacing w:line="360" w:lineRule="auto"/>
        <w:jc w:val="both"/>
      </w:pPr>
      <w:r w:rsidRPr="00A860A1">
        <w:t>We want to compete with the best in the industry, which is why asides from the fact that we have secured the required farm land and most of the farming equipment and machines, we have also hired some key employees who are currently undergoing training so as to fit into the ideal picture of the 21</w:t>
      </w:r>
      <w:r w:rsidRPr="00A860A1">
        <w:rPr>
          <w:vertAlign w:val="superscript"/>
        </w:rPr>
        <w:t>st</w:t>
      </w:r>
      <w:r w:rsidRPr="00A860A1">
        <w:t> century commercial maize farm workforce that we want to build.</w:t>
      </w:r>
    </w:p>
    <w:p w:rsidR="00A860A1" w:rsidRPr="00A860A1" w:rsidRDefault="00A860A1" w:rsidP="00A860A1">
      <w:pPr>
        <w:pStyle w:val="NormalWeb"/>
        <w:spacing w:line="360" w:lineRule="auto"/>
        <w:jc w:val="both"/>
      </w:pPr>
      <w:r w:rsidRPr="00A860A1">
        <w:t xml:space="preserve">We are in the commercial maize farming business because we want to leverage on the vast opportunities available in the commercial farming industry to contribute our quota in growing </w:t>
      </w:r>
      <w:r w:rsidRPr="00A860A1">
        <w:lastRenderedPageBreak/>
        <w:t>the Nigerian economy, in national food production, raw materials production for industries, to export agriculture produce from Nigeria to other countries and over and above to make profit.</w:t>
      </w:r>
    </w:p>
    <w:p w:rsidR="00A860A1" w:rsidRPr="00A860A1" w:rsidRDefault="00A860A1" w:rsidP="00A860A1">
      <w:pPr>
        <w:pStyle w:val="NormalWeb"/>
        <w:spacing w:line="360" w:lineRule="auto"/>
        <w:jc w:val="both"/>
      </w:pPr>
      <w:r w:rsidRPr="00A860A1">
        <w:t>Fediza Farms Ltd is well positioned to become one of the leading commercial maize farms in Nigeria, which is why we have been able to source for the best hands and farm machinery to run the farm with. We have put processes and strategies in place that will help us employ best practices when it comes to commercial maize farming as required by the regulating bodies in Nigeria.</w:t>
      </w:r>
    </w:p>
    <w:p w:rsidR="00A860A1" w:rsidRPr="00A860A1" w:rsidRDefault="00A860A1" w:rsidP="00A860A1">
      <w:pPr>
        <w:pStyle w:val="NormalWeb"/>
        <w:spacing w:line="360" w:lineRule="auto"/>
        <w:jc w:val="both"/>
        <w:rPr>
          <w:b/>
        </w:rPr>
      </w:pPr>
      <w:r w:rsidRPr="00A860A1">
        <w:rPr>
          <w:b/>
        </w:rPr>
        <w:t>Sponsorship</w:t>
      </w:r>
    </w:p>
    <w:p w:rsidR="00A860A1" w:rsidRPr="00A860A1" w:rsidRDefault="00A860A1" w:rsidP="00A860A1">
      <w:pPr>
        <w:pStyle w:val="NormalWeb"/>
        <w:spacing w:line="360" w:lineRule="auto"/>
        <w:jc w:val="both"/>
      </w:pPr>
      <w:r w:rsidRPr="00A860A1">
        <w:t>Fediza Farms Ltd is a family business that is owned by Miss Elizabeth Digha Feboke and her immediate family members. The farm, business will be fully and single handedly financed and managed by Miss Elizabeth Feboke and her immediate family members. They may decide to welcome other partners in the future.</w:t>
      </w:r>
    </w:p>
    <w:p w:rsidR="00A860A1" w:rsidRPr="00A860A1" w:rsidRDefault="00A860A1" w:rsidP="00A860A1">
      <w:pPr>
        <w:spacing w:before="100" w:beforeAutospacing="1" w:after="100" w:afterAutospacing="1" w:line="360" w:lineRule="auto"/>
        <w:jc w:val="both"/>
        <w:rPr>
          <w:rFonts w:ascii="Times New Roman" w:eastAsia="Times New Roman" w:hAnsi="Times New Roman" w:cs="Times New Roman"/>
          <w:sz w:val="24"/>
          <w:szCs w:val="24"/>
        </w:rPr>
      </w:pPr>
    </w:p>
    <w:p w:rsidR="00A860A1" w:rsidRPr="00A860A1" w:rsidRDefault="00A860A1" w:rsidP="00A860A1">
      <w:pPr>
        <w:spacing w:before="100" w:beforeAutospacing="1" w:after="100" w:afterAutospacing="1" w:line="360" w:lineRule="auto"/>
        <w:jc w:val="both"/>
        <w:rPr>
          <w:rFonts w:ascii="Times New Roman" w:eastAsia="Times New Roman" w:hAnsi="Times New Roman" w:cs="Times New Roman"/>
          <w:b/>
          <w:sz w:val="24"/>
          <w:szCs w:val="24"/>
        </w:rPr>
      </w:pPr>
      <w:r w:rsidRPr="00A860A1">
        <w:rPr>
          <w:rFonts w:ascii="Times New Roman" w:eastAsia="Times New Roman" w:hAnsi="Times New Roman" w:cs="Times New Roman"/>
          <w:b/>
          <w:sz w:val="24"/>
          <w:szCs w:val="24"/>
        </w:rPr>
        <w:t xml:space="preserve">Management </w:t>
      </w:r>
    </w:p>
    <w:p w:rsidR="00A860A1" w:rsidRPr="00A860A1" w:rsidRDefault="00A860A1" w:rsidP="00A860A1">
      <w:pPr>
        <w:spacing w:before="100" w:beforeAutospacing="1" w:after="100" w:afterAutospacing="1" w:line="360" w:lineRule="auto"/>
        <w:jc w:val="both"/>
        <w:rPr>
          <w:rFonts w:ascii="Times New Roman" w:eastAsia="Times New Roman" w:hAnsi="Times New Roman" w:cs="Times New Roman"/>
          <w:sz w:val="24"/>
          <w:szCs w:val="24"/>
        </w:rPr>
      </w:pPr>
      <w:r w:rsidRPr="00A860A1">
        <w:rPr>
          <w:rFonts w:ascii="Times New Roman" w:eastAsia="Times New Roman" w:hAnsi="Times New Roman" w:cs="Times New Roman"/>
          <w:sz w:val="24"/>
          <w:szCs w:val="24"/>
        </w:rPr>
        <w:t>Fediza farms Ltd is a commercial maize farm that intends starting small in Kagoro-Kaduna, but hopes to grow big in order to compete favorably with leading commercial maize farms in the commercial farming industry both in Nigeria and on the global stage.</w:t>
      </w:r>
    </w:p>
    <w:p w:rsidR="00A860A1" w:rsidRPr="00A860A1" w:rsidRDefault="00A860A1" w:rsidP="00A860A1">
      <w:pPr>
        <w:spacing w:before="100" w:beforeAutospacing="1" w:after="100" w:afterAutospacing="1" w:line="360" w:lineRule="auto"/>
        <w:jc w:val="both"/>
        <w:rPr>
          <w:rFonts w:ascii="Times New Roman" w:eastAsia="Times New Roman" w:hAnsi="Times New Roman" w:cs="Times New Roman"/>
          <w:sz w:val="24"/>
          <w:szCs w:val="24"/>
        </w:rPr>
      </w:pPr>
      <w:r w:rsidRPr="00A860A1">
        <w:rPr>
          <w:rFonts w:ascii="Times New Roman" w:eastAsia="Times New Roman" w:hAnsi="Times New Roman" w:cs="Times New Roman"/>
          <w:sz w:val="24"/>
          <w:szCs w:val="24"/>
        </w:rPr>
        <w:t>We are aware of the importance of building a solid business structure that can support the picture of the kind of world class business we want to own. For this reason, we are committed to only hire the best hands in and around Kaduna.</w:t>
      </w:r>
    </w:p>
    <w:p w:rsidR="00A860A1" w:rsidRPr="00A860A1" w:rsidRDefault="00A860A1" w:rsidP="00A860A1">
      <w:pPr>
        <w:spacing w:before="100" w:beforeAutospacing="1" w:after="100" w:afterAutospacing="1" w:line="360" w:lineRule="auto"/>
        <w:jc w:val="both"/>
        <w:rPr>
          <w:rFonts w:ascii="Times New Roman" w:eastAsia="Times New Roman" w:hAnsi="Times New Roman" w:cs="Times New Roman"/>
          <w:sz w:val="24"/>
          <w:szCs w:val="24"/>
        </w:rPr>
      </w:pPr>
      <w:r w:rsidRPr="00A860A1">
        <w:rPr>
          <w:rFonts w:ascii="Times New Roman" w:eastAsia="Times New Roman" w:hAnsi="Times New Roman" w:cs="Times New Roman"/>
          <w:sz w:val="24"/>
          <w:szCs w:val="24"/>
        </w:rPr>
        <w:t xml:space="preserve">At Fediza Farms Ltd, we will ensure that we hire people that are qualified, hardworking, dedicated, customer centric and ready to work to help </w:t>
      </w:r>
      <w:proofErr w:type="gramStart"/>
      <w:r w:rsidRPr="00A860A1">
        <w:rPr>
          <w:rFonts w:ascii="Times New Roman" w:eastAsia="Times New Roman" w:hAnsi="Times New Roman" w:cs="Times New Roman"/>
          <w:sz w:val="24"/>
          <w:szCs w:val="24"/>
        </w:rPr>
        <w:t>us</w:t>
      </w:r>
      <w:proofErr w:type="gramEnd"/>
      <w:r w:rsidRPr="00A860A1">
        <w:rPr>
          <w:rFonts w:ascii="Times New Roman" w:eastAsia="Times New Roman" w:hAnsi="Times New Roman" w:cs="Times New Roman"/>
          <w:sz w:val="24"/>
          <w:szCs w:val="24"/>
        </w:rPr>
        <w:t xml:space="preserve"> build a prosperous business that will benefit all the stake holders (the owners, workforce, and customers).</w:t>
      </w:r>
    </w:p>
    <w:p w:rsidR="00A860A1" w:rsidRPr="00A860A1" w:rsidRDefault="00A860A1" w:rsidP="00A860A1">
      <w:pPr>
        <w:spacing w:before="100" w:beforeAutospacing="1" w:after="100" w:afterAutospacing="1" w:line="360" w:lineRule="auto"/>
        <w:jc w:val="both"/>
        <w:rPr>
          <w:rFonts w:ascii="Times New Roman" w:eastAsia="Times New Roman" w:hAnsi="Times New Roman" w:cs="Times New Roman"/>
          <w:sz w:val="24"/>
          <w:szCs w:val="24"/>
        </w:rPr>
      </w:pPr>
      <w:r w:rsidRPr="00A860A1">
        <w:rPr>
          <w:rFonts w:ascii="Times New Roman" w:eastAsia="Times New Roman" w:hAnsi="Times New Roman" w:cs="Times New Roman"/>
          <w:sz w:val="24"/>
          <w:szCs w:val="24"/>
        </w:rPr>
        <w:t>In view of the above, Fediza Farms Ltd. have decided to hire qualified and competent hands to occupy the following positions;</w:t>
      </w:r>
    </w:p>
    <w:p w:rsidR="00A860A1" w:rsidRPr="00A860A1" w:rsidRDefault="00A860A1" w:rsidP="00A860A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860A1">
        <w:rPr>
          <w:rFonts w:ascii="Times New Roman" w:eastAsia="Times New Roman" w:hAnsi="Times New Roman" w:cs="Times New Roman"/>
          <w:sz w:val="24"/>
          <w:szCs w:val="24"/>
        </w:rPr>
        <w:lastRenderedPageBreak/>
        <w:t>Chief Operating Officer</w:t>
      </w:r>
    </w:p>
    <w:p w:rsidR="00A860A1" w:rsidRPr="00A860A1" w:rsidRDefault="00A860A1" w:rsidP="00A860A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860A1">
        <w:rPr>
          <w:rFonts w:ascii="Times New Roman" w:eastAsia="Times New Roman" w:hAnsi="Times New Roman" w:cs="Times New Roman"/>
          <w:sz w:val="24"/>
          <w:szCs w:val="24"/>
        </w:rPr>
        <w:t>General Farm Manager</w:t>
      </w:r>
    </w:p>
    <w:p w:rsidR="00A860A1" w:rsidRPr="00A860A1" w:rsidRDefault="00A860A1" w:rsidP="00A860A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860A1">
        <w:rPr>
          <w:rFonts w:ascii="Times New Roman" w:eastAsia="Times New Roman" w:hAnsi="Times New Roman" w:cs="Times New Roman"/>
          <w:sz w:val="24"/>
          <w:szCs w:val="24"/>
        </w:rPr>
        <w:t>Administrator/Accountant</w:t>
      </w:r>
    </w:p>
    <w:p w:rsidR="00A860A1" w:rsidRPr="00A860A1" w:rsidRDefault="00A860A1" w:rsidP="00A860A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860A1">
        <w:rPr>
          <w:rFonts w:ascii="Times New Roman" w:eastAsia="Times New Roman" w:hAnsi="Times New Roman" w:cs="Times New Roman"/>
          <w:sz w:val="24"/>
          <w:szCs w:val="24"/>
        </w:rPr>
        <w:t>Maize Cultivation Manager/Supervisor</w:t>
      </w:r>
    </w:p>
    <w:p w:rsidR="00A860A1" w:rsidRPr="00A860A1" w:rsidRDefault="00A860A1" w:rsidP="00A860A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860A1">
        <w:rPr>
          <w:rFonts w:ascii="Times New Roman" w:eastAsia="Times New Roman" w:hAnsi="Times New Roman" w:cs="Times New Roman"/>
          <w:sz w:val="24"/>
          <w:szCs w:val="24"/>
        </w:rPr>
        <w:t>Maize Processing and Packaging Plant Manager</w:t>
      </w:r>
    </w:p>
    <w:p w:rsidR="00A860A1" w:rsidRPr="00A860A1" w:rsidRDefault="00A860A1" w:rsidP="00A860A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860A1">
        <w:rPr>
          <w:rFonts w:ascii="Times New Roman" w:eastAsia="Times New Roman" w:hAnsi="Times New Roman" w:cs="Times New Roman"/>
          <w:sz w:val="24"/>
          <w:szCs w:val="24"/>
        </w:rPr>
        <w:t>Sales and Marketing Executive</w:t>
      </w:r>
    </w:p>
    <w:p w:rsidR="00A860A1" w:rsidRPr="00A860A1" w:rsidRDefault="00A860A1" w:rsidP="00A860A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860A1">
        <w:rPr>
          <w:rFonts w:ascii="Times New Roman" w:eastAsia="Times New Roman" w:hAnsi="Times New Roman" w:cs="Times New Roman"/>
          <w:sz w:val="24"/>
          <w:szCs w:val="24"/>
        </w:rPr>
        <w:t>Field Employees</w:t>
      </w:r>
    </w:p>
    <w:p w:rsidR="00A860A1" w:rsidRPr="00A860A1" w:rsidRDefault="00A860A1" w:rsidP="00A860A1">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A860A1">
        <w:rPr>
          <w:rFonts w:ascii="Times New Roman" w:eastAsia="Times New Roman" w:hAnsi="Times New Roman" w:cs="Times New Roman"/>
          <w:sz w:val="24"/>
          <w:szCs w:val="24"/>
        </w:rPr>
        <w:t>Front Desk Officer</w:t>
      </w:r>
    </w:p>
    <w:p w:rsidR="00A860A1" w:rsidRPr="00A860A1" w:rsidRDefault="00A860A1" w:rsidP="00A860A1">
      <w:pPr>
        <w:pStyle w:val="NormalWeb"/>
        <w:spacing w:line="360" w:lineRule="auto"/>
        <w:jc w:val="both"/>
      </w:pPr>
      <w:r w:rsidRPr="00A860A1">
        <w:t>The team shall be headed by the chief operating officer whose roles will be to increase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A860A1" w:rsidRPr="00A860A1" w:rsidRDefault="00A860A1" w:rsidP="00A860A1">
      <w:pPr>
        <w:pStyle w:val="NormalWeb"/>
        <w:spacing w:line="360" w:lineRule="auto"/>
        <w:jc w:val="both"/>
        <w:rPr>
          <w:b/>
        </w:rPr>
      </w:pPr>
      <w:r w:rsidRPr="00A860A1">
        <w:rPr>
          <w:b/>
        </w:rPr>
        <w:t>Technical support</w:t>
      </w:r>
    </w:p>
    <w:p w:rsidR="00A860A1" w:rsidRPr="00A860A1" w:rsidRDefault="00A860A1" w:rsidP="00A860A1">
      <w:pPr>
        <w:pStyle w:val="NormalWeb"/>
        <w:shd w:val="clear" w:color="auto" w:fill="FFFFFF"/>
        <w:spacing w:before="0" w:beforeAutospacing="0" w:after="260" w:afterAutospacing="0" w:line="360" w:lineRule="auto"/>
        <w:jc w:val="both"/>
        <w:rPr>
          <w:b/>
          <w:bCs/>
          <w:color w:val="222222"/>
        </w:rPr>
      </w:pPr>
      <w:r w:rsidRPr="00A860A1">
        <w:t xml:space="preserve"> The Cornfield industry is working with the Bank of Agriculture (BOA). The bank has agreed to finance the 400 hectares of maize through a loan at 10% interest rate given to the cooperation.</w:t>
      </w:r>
    </w:p>
    <w:p w:rsidR="00A860A1" w:rsidRPr="00A860A1" w:rsidRDefault="00A860A1" w:rsidP="00A860A1">
      <w:pPr>
        <w:pStyle w:val="NormalWeb"/>
        <w:shd w:val="clear" w:color="auto" w:fill="FFFFFF"/>
        <w:spacing w:before="0" w:beforeAutospacing="0" w:after="260" w:afterAutospacing="0" w:line="360" w:lineRule="auto"/>
        <w:jc w:val="both"/>
        <w:rPr>
          <w:b/>
          <w:bCs/>
          <w:color w:val="222222"/>
        </w:rPr>
      </w:pPr>
      <w:r w:rsidRPr="00A860A1">
        <w:rPr>
          <w:b/>
          <w:bCs/>
          <w:color w:val="222222"/>
        </w:rPr>
        <w:t>Market and sales</w:t>
      </w:r>
    </w:p>
    <w:p w:rsidR="00A860A1" w:rsidRPr="00A860A1" w:rsidRDefault="00A860A1" w:rsidP="00A860A1">
      <w:pPr>
        <w:shd w:val="clear" w:color="auto" w:fill="FFFFFF"/>
        <w:spacing w:after="260" w:line="360" w:lineRule="auto"/>
        <w:jc w:val="both"/>
        <w:rPr>
          <w:rFonts w:ascii="Times New Roman" w:eastAsia="Times New Roman" w:hAnsi="Times New Roman" w:cs="Times New Roman"/>
          <w:color w:val="222222"/>
          <w:sz w:val="24"/>
          <w:szCs w:val="24"/>
        </w:rPr>
      </w:pPr>
      <w:r w:rsidRPr="00A860A1">
        <w:rPr>
          <w:rFonts w:ascii="Times New Roman" w:hAnsi="Times New Roman" w:cs="Times New Roman"/>
          <w:bCs/>
          <w:color w:val="222222"/>
          <w:sz w:val="24"/>
          <w:szCs w:val="24"/>
        </w:rPr>
        <w:t>Our high quality maize will sell for 15,000 to 18,000 naira per 100kg bag.</w:t>
      </w:r>
      <w:r w:rsidRPr="00A860A1">
        <w:rPr>
          <w:rFonts w:ascii="Times New Roman" w:eastAsia="Times New Roman" w:hAnsi="Times New Roman" w:cs="Times New Roman"/>
          <w:color w:val="222222"/>
          <w:sz w:val="24"/>
          <w:szCs w:val="24"/>
        </w:rPr>
        <w:t xml:space="preserve"> It will be processed into Flour, Beer, Malt drink, Breakfast cereals, Starch, Syrup and Animal feed.</w:t>
      </w:r>
      <w:r w:rsidRPr="00A860A1">
        <w:rPr>
          <w:rFonts w:ascii="Times New Roman" w:eastAsia="Times New Roman" w:hAnsi="Times New Roman" w:cs="Times New Roman"/>
          <w:bCs/>
          <w:color w:val="222222"/>
          <w:sz w:val="24"/>
          <w:szCs w:val="24"/>
        </w:rPr>
        <w:t xml:space="preserve"> It will also be </w:t>
      </w:r>
      <w:r w:rsidRPr="00A860A1">
        <w:rPr>
          <w:rFonts w:ascii="Times New Roman" w:eastAsia="Times New Roman" w:hAnsi="Times New Roman" w:cs="Times New Roman"/>
          <w:color w:val="222222"/>
          <w:sz w:val="24"/>
          <w:szCs w:val="24"/>
        </w:rPr>
        <w:t>used as raw materials in various industries like Food and Beverages, Pharmaceutical and the Oil industry</w:t>
      </w:r>
    </w:p>
    <w:p w:rsidR="00A860A1" w:rsidRPr="00A860A1" w:rsidRDefault="00A860A1" w:rsidP="00A860A1">
      <w:pPr>
        <w:pStyle w:val="NormalWeb"/>
        <w:shd w:val="clear" w:color="auto" w:fill="FFFFFF"/>
        <w:spacing w:before="0" w:beforeAutospacing="0" w:after="260" w:afterAutospacing="0" w:line="360" w:lineRule="auto"/>
        <w:jc w:val="both"/>
        <w:rPr>
          <w:bCs/>
          <w:color w:val="222222"/>
        </w:rPr>
      </w:pPr>
    </w:p>
    <w:p w:rsidR="00A860A1" w:rsidRPr="00A860A1" w:rsidRDefault="00A860A1" w:rsidP="00A860A1">
      <w:pPr>
        <w:shd w:val="clear" w:color="auto" w:fill="FFFFFF"/>
        <w:spacing w:after="260" w:line="360" w:lineRule="auto"/>
        <w:jc w:val="both"/>
        <w:rPr>
          <w:rFonts w:ascii="Times New Roman" w:eastAsia="Times New Roman" w:hAnsi="Times New Roman" w:cs="Times New Roman"/>
          <w:b/>
          <w:color w:val="222222"/>
          <w:sz w:val="24"/>
          <w:szCs w:val="24"/>
        </w:rPr>
      </w:pPr>
      <w:r w:rsidRPr="00A860A1">
        <w:rPr>
          <w:rFonts w:ascii="Times New Roman" w:eastAsia="Times New Roman" w:hAnsi="Times New Roman" w:cs="Times New Roman"/>
          <w:b/>
          <w:color w:val="222222"/>
          <w:sz w:val="24"/>
          <w:szCs w:val="24"/>
        </w:rPr>
        <w:t>Market potential</w:t>
      </w:r>
    </w:p>
    <w:p w:rsidR="00A860A1" w:rsidRPr="00A860A1" w:rsidRDefault="00A860A1" w:rsidP="00A860A1">
      <w:pPr>
        <w:shd w:val="clear" w:color="auto" w:fill="FFFFFF"/>
        <w:spacing w:after="260" w:line="360" w:lineRule="auto"/>
        <w:jc w:val="both"/>
        <w:rPr>
          <w:rFonts w:ascii="Times New Roman" w:eastAsia="Times New Roman" w:hAnsi="Times New Roman" w:cs="Times New Roman"/>
          <w:color w:val="222222"/>
          <w:sz w:val="24"/>
          <w:szCs w:val="24"/>
        </w:rPr>
      </w:pPr>
      <w:r w:rsidRPr="00A860A1">
        <w:rPr>
          <w:rFonts w:ascii="Times New Roman" w:eastAsia="Times New Roman" w:hAnsi="Times New Roman" w:cs="Times New Roman"/>
          <w:color w:val="222222"/>
          <w:sz w:val="24"/>
          <w:szCs w:val="24"/>
        </w:rPr>
        <w:t xml:space="preserve">The annual demand for maize in Nigeria is currently put at about 7 million MT. this means that the demand for maize and maize derivatives in the country is high in most parts of Nigeria. This means that there is a lot of opportunity to make profit and grow the business. The high demand </w:t>
      </w:r>
      <w:r w:rsidRPr="00A860A1">
        <w:rPr>
          <w:rFonts w:ascii="Times New Roman" w:eastAsia="Times New Roman" w:hAnsi="Times New Roman" w:cs="Times New Roman"/>
          <w:color w:val="222222"/>
          <w:sz w:val="24"/>
          <w:szCs w:val="24"/>
        </w:rPr>
        <w:lastRenderedPageBreak/>
        <w:t>and use of maize in the livestock feed industry and its high demand for local consumption is what drives the market.</w:t>
      </w:r>
    </w:p>
    <w:p w:rsidR="00A860A1" w:rsidRPr="00A860A1" w:rsidRDefault="00A860A1" w:rsidP="00A860A1">
      <w:pPr>
        <w:shd w:val="clear" w:color="auto" w:fill="FFFFFF"/>
        <w:spacing w:after="260" w:line="360" w:lineRule="auto"/>
        <w:jc w:val="both"/>
        <w:rPr>
          <w:rFonts w:ascii="Times New Roman" w:eastAsia="Times New Roman" w:hAnsi="Times New Roman" w:cs="Times New Roman"/>
          <w:b/>
          <w:color w:val="222222"/>
          <w:sz w:val="24"/>
          <w:szCs w:val="24"/>
        </w:rPr>
      </w:pPr>
      <w:r w:rsidRPr="00A860A1">
        <w:rPr>
          <w:rFonts w:ascii="Times New Roman" w:eastAsia="Times New Roman" w:hAnsi="Times New Roman" w:cs="Times New Roman"/>
          <w:b/>
          <w:color w:val="222222"/>
          <w:sz w:val="24"/>
          <w:szCs w:val="24"/>
        </w:rPr>
        <w:t>Tariff and Import restrictions</w:t>
      </w:r>
    </w:p>
    <w:p w:rsidR="00A860A1" w:rsidRPr="00A860A1" w:rsidRDefault="00A860A1" w:rsidP="00A860A1">
      <w:pPr>
        <w:shd w:val="clear" w:color="auto" w:fill="FFFFFF"/>
        <w:spacing w:after="260" w:line="360" w:lineRule="auto"/>
        <w:jc w:val="both"/>
        <w:rPr>
          <w:rFonts w:ascii="Times New Roman" w:eastAsia="Times New Roman" w:hAnsi="Times New Roman" w:cs="Times New Roman"/>
          <w:color w:val="222222"/>
          <w:sz w:val="24"/>
          <w:szCs w:val="24"/>
        </w:rPr>
      </w:pPr>
      <w:r w:rsidRPr="00A860A1">
        <w:rPr>
          <w:rFonts w:ascii="Times New Roman" w:eastAsia="Times New Roman" w:hAnsi="Times New Roman" w:cs="Times New Roman"/>
          <w:color w:val="222222"/>
          <w:sz w:val="24"/>
          <w:szCs w:val="24"/>
        </w:rPr>
        <w:t>Forex restrictions on food importation and zero duty on imported agricultural equipment will favor the project considerably.</w:t>
      </w:r>
    </w:p>
    <w:p w:rsidR="00A860A1" w:rsidRPr="00A860A1" w:rsidRDefault="00A860A1" w:rsidP="00A860A1">
      <w:pPr>
        <w:pStyle w:val="NormalWeb"/>
        <w:spacing w:line="360" w:lineRule="auto"/>
        <w:jc w:val="both"/>
        <w:rPr>
          <w:b/>
        </w:rPr>
      </w:pPr>
      <w:r w:rsidRPr="00A860A1">
        <w:rPr>
          <w:b/>
        </w:rPr>
        <w:t>Profitability</w:t>
      </w:r>
    </w:p>
    <w:p w:rsidR="00A860A1" w:rsidRPr="00A860A1" w:rsidRDefault="00A860A1" w:rsidP="00A860A1">
      <w:pPr>
        <w:pStyle w:val="NormalWeb"/>
        <w:spacing w:line="360" w:lineRule="auto"/>
        <w:jc w:val="both"/>
        <w:rPr>
          <w:color w:val="000000"/>
        </w:rPr>
      </w:pPr>
      <w:r w:rsidRPr="00A860A1">
        <w:rPr>
          <w:color w:val="000000"/>
        </w:rPr>
        <w:t>Even though maize is commercially lucrative, there are some risks connected with growing it. For instance, maize is extremely sensitive to drought. Sometimes droughts in Nigeria and other African countries led to the crop's failure, and in some cases, it even resulted in famine. Furthermore, import can influence the profitability of any crop in any country. With every passing day, the agricultural industry in Nigeria is developing and advancing. Many agriculture workers have already appreciated the benefits of maize cultivation. This is because this problems and risks can be solved and avoided through technical, scientific and financial means.</w:t>
      </w:r>
    </w:p>
    <w:p w:rsidR="00A860A1" w:rsidRPr="00A860A1" w:rsidRDefault="00A860A1" w:rsidP="00A860A1">
      <w:pPr>
        <w:pStyle w:val="NormalWeb"/>
        <w:spacing w:line="360" w:lineRule="auto"/>
        <w:jc w:val="both"/>
        <w:rPr>
          <w:b/>
          <w:color w:val="000000"/>
        </w:rPr>
      </w:pPr>
      <w:r w:rsidRPr="00A860A1">
        <w:rPr>
          <w:b/>
          <w:color w:val="000000"/>
        </w:rPr>
        <w:t xml:space="preserve">Government support and regulations </w:t>
      </w:r>
    </w:p>
    <w:p w:rsidR="00A860A1" w:rsidRPr="00A860A1" w:rsidRDefault="00A860A1" w:rsidP="00A860A1">
      <w:pPr>
        <w:pStyle w:val="NormalWeb"/>
        <w:spacing w:line="360" w:lineRule="auto"/>
        <w:jc w:val="both"/>
        <w:rPr>
          <w:color w:val="000000"/>
        </w:rPr>
      </w:pPr>
      <w:r w:rsidRPr="00A860A1">
        <w:rPr>
          <w:color w:val="000000"/>
        </w:rPr>
        <w:t>This project will conform to the objective of diversification maintained by the government. It also supports foreign exchange and reduces import.  The project will contribute to employment, output increase, stable price and stable exchange rate. These are some of the few reasons why the project should benefit from the government intervention fund. A favorable zero duty for agricultural and equipment import would also be a huge benefit to the project.  Restriction of Forex for goods will also widen the market opportunity.</w:t>
      </w:r>
    </w:p>
    <w:p w:rsidR="00A860A1" w:rsidRPr="00A860A1" w:rsidRDefault="00A860A1" w:rsidP="00A860A1">
      <w:pPr>
        <w:pStyle w:val="NormalWeb"/>
        <w:spacing w:line="360" w:lineRule="auto"/>
        <w:jc w:val="both"/>
        <w:rPr>
          <w:b/>
          <w:color w:val="000000"/>
        </w:rPr>
      </w:pPr>
      <w:r w:rsidRPr="00A860A1">
        <w:rPr>
          <w:b/>
          <w:color w:val="000000"/>
        </w:rPr>
        <w:t>Project Timeline</w:t>
      </w:r>
    </w:p>
    <w:p w:rsidR="00A860A1" w:rsidRPr="00A860A1" w:rsidRDefault="00A860A1" w:rsidP="00A860A1">
      <w:pPr>
        <w:pStyle w:val="NormalWeb"/>
        <w:spacing w:line="360" w:lineRule="auto"/>
        <w:jc w:val="both"/>
        <w:rPr>
          <w:color w:val="000000"/>
        </w:rPr>
      </w:pPr>
      <w:r w:rsidRPr="00A860A1">
        <w:rPr>
          <w:color w:val="000000"/>
        </w:rPr>
        <w:t>The project will be completed within 8 months preferably between May 2021 and November 2021.This is because May is the best time to plant maize.</w:t>
      </w:r>
    </w:p>
    <w:p w:rsidR="00A860A1" w:rsidRPr="00A860A1" w:rsidRDefault="00A860A1" w:rsidP="00A860A1">
      <w:pPr>
        <w:pStyle w:val="NormalWeb"/>
        <w:spacing w:line="360" w:lineRule="auto"/>
        <w:jc w:val="both"/>
        <w:rPr>
          <w:b/>
          <w:color w:val="000000"/>
        </w:rPr>
      </w:pPr>
      <w:r w:rsidRPr="00A860A1">
        <w:rPr>
          <w:b/>
          <w:color w:val="000000"/>
        </w:rPr>
        <w:t>Estimated project cost and revenue</w:t>
      </w:r>
    </w:p>
    <w:p w:rsidR="00A860A1" w:rsidRPr="00A860A1" w:rsidRDefault="00A860A1" w:rsidP="00A860A1">
      <w:pPr>
        <w:pStyle w:val="NormalWeb"/>
        <w:spacing w:line="360" w:lineRule="auto"/>
        <w:jc w:val="both"/>
        <w:rPr>
          <w:b/>
          <w:color w:val="000000"/>
        </w:rPr>
      </w:pPr>
      <w:r w:rsidRPr="00A860A1">
        <w:rPr>
          <w:b/>
          <w:color w:val="000000"/>
        </w:rPr>
        <w:lastRenderedPageBreak/>
        <w:t>1. Fixed Cost</w:t>
      </w:r>
    </w:p>
    <w:p w:rsidR="00A860A1" w:rsidRPr="00A860A1" w:rsidRDefault="00A860A1" w:rsidP="00A860A1">
      <w:pPr>
        <w:pStyle w:val="NormalWeb"/>
        <w:spacing w:line="360" w:lineRule="auto"/>
        <w:jc w:val="both"/>
        <w:rPr>
          <w:b/>
          <w:color w:val="000000"/>
        </w:rPr>
      </w:pPr>
      <w:r w:rsidRPr="00A860A1">
        <w:rPr>
          <w:b/>
          <w:color w:val="000000"/>
        </w:rPr>
        <w:t>a. Land Clearing</w:t>
      </w:r>
    </w:p>
    <w:tbl>
      <w:tblPr>
        <w:tblStyle w:val="TableGrid"/>
        <w:tblW w:w="0" w:type="auto"/>
        <w:tblLook w:val="04A0"/>
      </w:tblPr>
      <w:tblGrid>
        <w:gridCol w:w="2165"/>
        <w:gridCol w:w="2165"/>
        <w:gridCol w:w="2165"/>
      </w:tblGrid>
      <w:tr w:rsidR="00A860A1" w:rsidRPr="00A860A1" w:rsidTr="002C0507">
        <w:trPr>
          <w:trHeight w:val="316"/>
        </w:trPr>
        <w:tc>
          <w:tcPr>
            <w:tcW w:w="2165" w:type="dxa"/>
          </w:tcPr>
          <w:p w:rsidR="00A860A1" w:rsidRPr="00A860A1" w:rsidRDefault="00A860A1" w:rsidP="00A860A1">
            <w:pPr>
              <w:pStyle w:val="NormalWeb"/>
              <w:spacing w:line="360" w:lineRule="auto"/>
              <w:jc w:val="both"/>
              <w:rPr>
                <w:b/>
                <w:color w:val="000000"/>
              </w:rPr>
            </w:pPr>
            <w:r w:rsidRPr="00A860A1">
              <w:rPr>
                <w:b/>
                <w:color w:val="000000"/>
              </w:rPr>
              <w:t>Activity</w:t>
            </w:r>
          </w:p>
        </w:tc>
        <w:tc>
          <w:tcPr>
            <w:tcW w:w="2165" w:type="dxa"/>
          </w:tcPr>
          <w:p w:rsidR="00A860A1" w:rsidRPr="00A860A1" w:rsidRDefault="00A860A1" w:rsidP="00A860A1">
            <w:pPr>
              <w:pStyle w:val="NormalWeb"/>
              <w:spacing w:line="360" w:lineRule="auto"/>
              <w:jc w:val="both"/>
              <w:rPr>
                <w:b/>
                <w:color w:val="000000"/>
              </w:rPr>
            </w:pPr>
            <w:r w:rsidRPr="00A860A1">
              <w:rPr>
                <w:b/>
                <w:color w:val="000000"/>
              </w:rPr>
              <w:t>Quantity</w:t>
            </w:r>
          </w:p>
        </w:tc>
        <w:tc>
          <w:tcPr>
            <w:tcW w:w="2165" w:type="dxa"/>
          </w:tcPr>
          <w:p w:rsidR="00A860A1" w:rsidRPr="00A860A1" w:rsidRDefault="00A860A1" w:rsidP="00A860A1">
            <w:pPr>
              <w:pStyle w:val="NormalWeb"/>
              <w:spacing w:line="360" w:lineRule="auto"/>
              <w:jc w:val="both"/>
              <w:rPr>
                <w:b/>
                <w:color w:val="000000"/>
              </w:rPr>
            </w:pPr>
            <w:r w:rsidRPr="00A860A1">
              <w:rPr>
                <w:b/>
                <w:color w:val="000000"/>
              </w:rPr>
              <w:t>Amount(naira)</w:t>
            </w:r>
          </w:p>
        </w:tc>
      </w:tr>
      <w:tr w:rsidR="00A860A1" w:rsidRPr="00A860A1" w:rsidTr="002C0507">
        <w:trPr>
          <w:trHeight w:val="316"/>
        </w:trPr>
        <w:tc>
          <w:tcPr>
            <w:tcW w:w="2165" w:type="dxa"/>
          </w:tcPr>
          <w:p w:rsidR="00A860A1" w:rsidRPr="00A860A1" w:rsidRDefault="00A860A1" w:rsidP="00A860A1">
            <w:pPr>
              <w:pStyle w:val="NormalWeb"/>
              <w:spacing w:line="360" w:lineRule="auto"/>
              <w:jc w:val="both"/>
              <w:rPr>
                <w:color w:val="000000"/>
              </w:rPr>
            </w:pPr>
            <w:r w:rsidRPr="00A860A1">
              <w:rPr>
                <w:color w:val="000000"/>
              </w:rPr>
              <w:t>Land clearing</w:t>
            </w:r>
          </w:p>
        </w:tc>
        <w:tc>
          <w:tcPr>
            <w:tcW w:w="2165" w:type="dxa"/>
          </w:tcPr>
          <w:p w:rsidR="00A860A1" w:rsidRPr="00A860A1" w:rsidRDefault="00A860A1" w:rsidP="00A860A1">
            <w:pPr>
              <w:pStyle w:val="NormalWeb"/>
              <w:spacing w:line="360" w:lineRule="auto"/>
              <w:jc w:val="both"/>
              <w:rPr>
                <w:color w:val="000000"/>
              </w:rPr>
            </w:pPr>
            <w:r w:rsidRPr="00A860A1">
              <w:rPr>
                <w:color w:val="000000"/>
              </w:rPr>
              <w:t>1 Hectare</w:t>
            </w:r>
          </w:p>
        </w:tc>
        <w:tc>
          <w:tcPr>
            <w:tcW w:w="2165" w:type="dxa"/>
          </w:tcPr>
          <w:p w:rsidR="00A860A1" w:rsidRPr="00A860A1" w:rsidRDefault="00A860A1" w:rsidP="00A860A1">
            <w:pPr>
              <w:pStyle w:val="NormalWeb"/>
              <w:spacing w:line="360" w:lineRule="auto"/>
              <w:jc w:val="both"/>
              <w:rPr>
                <w:color w:val="000000"/>
              </w:rPr>
            </w:pPr>
            <w:r w:rsidRPr="00A860A1">
              <w:rPr>
                <w:color w:val="000000"/>
              </w:rPr>
              <w:t>150,000</w:t>
            </w:r>
          </w:p>
        </w:tc>
      </w:tr>
      <w:tr w:rsidR="00A860A1" w:rsidRPr="00A860A1" w:rsidTr="002C0507">
        <w:trPr>
          <w:trHeight w:val="329"/>
        </w:trPr>
        <w:tc>
          <w:tcPr>
            <w:tcW w:w="2165" w:type="dxa"/>
          </w:tcPr>
          <w:p w:rsidR="00A860A1" w:rsidRPr="00A860A1" w:rsidRDefault="00A860A1" w:rsidP="00A860A1">
            <w:pPr>
              <w:pStyle w:val="NormalWeb"/>
              <w:spacing w:line="360" w:lineRule="auto"/>
              <w:jc w:val="both"/>
              <w:rPr>
                <w:color w:val="000000"/>
              </w:rPr>
            </w:pPr>
            <w:r w:rsidRPr="00A860A1">
              <w:rPr>
                <w:color w:val="000000"/>
              </w:rPr>
              <w:t>Rome ploughing</w:t>
            </w:r>
          </w:p>
        </w:tc>
        <w:tc>
          <w:tcPr>
            <w:tcW w:w="2165" w:type="dxa"/>
          </w:tcPr>
          <w:p w:rsidR="00A860A1" w:rsidRPr="00A860A1" w:rsidRDefault="00A860A1" w:rsidP="00A860A1">
            <w:pPr>
              <w:pStyle w:val="NormalWeb"/>
              <w:spacing w:line="360" w:lineRule="auto"/>
              <w:jc w:val="both"/>
              <w:rPr>
                <w:b/>
                <w:color w:val="000000"/>
              </w:rPr>
            </w:pPr>
            <w:r w:rsidRPr="00A860A1">
              <w:rPr>
                <w:color w:val="000000"/>
              </w:rPr>
              <w:t>1 Hectare</w:t>
            </w:r>
          </w:p>
        </w:tc>
        <w:tc>
          <w:tcPr>
            <w:tcW w:w="2165" w:type="dxa"/>
          </w:tcPr>
          <w:p w:rsidR="00A860A1" w:rsidRPr="00A860A1" w:rsidRDefault="00A860A1" w:rsidP="00A860A1">
            <w:pPr>
              <w:pStyle w:val="NormalWeb"/>
              <w:spacing w:line="360" w:lineRule="auto"/>
              <w:jc w:val="both"/>
              <w:rPr>
                <w:color w:val="000000"/>
              </w:rPr>
            </w:pPr>
            <w:r w:rsidRPr="00A860A1">
              <w:rPr>
                <w:color w:val="000000"/>
              </w:rPr>
              <w:t>70,000</w:t>
            </w:r>
          </w:p>
        </w:tc>
      </w:tr>
    </w:tbl>
    <w:p w:rsidR="00A860A1" w:rsidRPr="00A860A1" w:rsidRDefault="00A860A1" w:rsidP="00A860A1">
      <w:pPr>
        <w:pStyle w:val="NormalWeb"/>
        <w:spacing w:line="360" w:lineRule="auto"/>
        <w:jc w:val="both"/>
        <w:rPr>
          <w:b/>
          <w:color w:val="000000"/>
        </w:rPr>
      </w:pPr>
      <w:r w:rsidRPr="00A860A1">
        <w:rPr>
          <w:b/>
          <w:color w:val="000000"/>
        </w:rPr>
        <w:t>TOTAL = 220,000 Naira</w:t>
      </w:r>
    </w:p>
    <w:p w:rsidR="00A860A1" w:rsidRPr="00A860A1" w:rsidRDefault="00A860A1" w:rsidP="00A860A1">
      <w:pPr>
        <w:pStyle w:val="NormalWeb"/>
        <w:spacing w:line="360" w:lineRule="auto"/>
        <w:jc w:val="both"/>
        <w:rPr>
          <w:b/>
          <w:color w:val="000000"/>
        </w:rPr>
      </w:pPr>
      <w:r w:rsidRPr="00A860A1">
        <w:rPr>
          <w:b/>
          <w:color w:val="000000"/>
        </w:rPr>
        <w:t>b. Equipment</w:t>
      </w:r>
    </w:p>
    <w:tbl>
      <w:tblPr>
        <w:tblStyle w:val="TableGrid"/>
        <w:tblW w:w="0" w:type="auto"/>
        <w:tblLook w:val="04A0"/>
      </w:tblPr>
      <w:tblGrid>
        <w:gridCol w:w="2184"/>
        <w:gridCol w:w="2184"/>
        <w:gridCol w:w="2184"/>
      </w:tblGrid>
      <w:tr w:rsidR="00A860A1" w:rsidRPr="00A860A1" w:rsidTr="002C0507">
        <w:trPr>
          <w:trHeight w:val="433"/>
        </w:trPr>
        <w:tc>
          <w:tcPr>
            <w:tcW w:w="2184" w:type="dxa"/>
          </w:tcPr>
          <w:p w:rsidR="00A860A1" w:rsidRPr="00A860A1" w:rsidRDefault="00A860A1" w:rsidP="00A860A1">
            <w:pPr>
              <w:pStyle w:val="NormalWeb"/>
              <w:spacing w:line="360" w:lineRule="auto"/>
              <w:jc w:val="both"/>
              <w:rPr>
                <w:b/>
                <w:color w:val="000000"/>
              </w:rPr>
            </w:pPr>
            <w:r w:rsidRPr="00A860A1">
              <w:rPr>
                <w:b/>
                <w:color w:val="000000"/>
              </w:rPr>
              <w:t>Name</w:t>
            </w:r>
          </w:p>
        </w:tc>
        <w:tc>
          <w:tcPr>
            <w:tcW w:w="2184" w:type="dxa"/>
          </w:tcPr>
          <w:p w:rsidR="00A860A1" w:rsidRPr="00A860A1" w:rsidRDefault="00A860A1" w:rsidP="00A860A1">
            <w:pPr>
              <w:pStyle w:val="NormalWeb"/>
              <w:spacing w:line="360" w:lineRule="auto"/>
              <w:jc w:val="both"/>
              <w:rPr>
                <w:b/>
                <w:color w:val="000000"/>
              </w:rPr>
            </w:pPr>
            <w:r w:rsidRPr="00A860A1">
              <w:rPr>
                <w:b/>
                <w:color w:val="000000"/>
              </w:rPr>
              <w:t xml:space="preserve">Quantity </w:t>
            </w:r>
          </w:p>
        </w:tc>
        <w:tc>
          <w:tcPr>
            <w:tcW w:w="2184" w:type="dxa"/>
          </w:tcPr>
          <w:p w:rsidR="00A860A1" w:rsidRPr="00A860A1" w:rsidRDefault="00A860A1" w:rsidP="00A860A1">
            <w:pPr>
              <w:pStyle w:val="NormalWeb"/>
              <w:spacing w:line="360" w:lineRule="auto"/>
              <w:jc w:val="both"/>
              <w:rPr>
                <w:b/>
                <w:color w:val="000000"/>
              </w:rPr>
            </w:pPr>
            <w:r w:rsidRPr="00A860A1">
              <w:rPr>
                <w:b/>
                <w:color w:val="000000"/>
              </w:rPr>
              <w:t>Amount( naira)</w:t>
            </w:r>
          </w:p>
        </w:tc>
      </w:tr>
      <w:tr w:rsidR="00A860A1" w:rsidRPr="00A860A1" w:rsidTr="002C0507">
        <w:trPr>
          <w:trHeight w:val="433"/>
        </w:trPr>
        <w:tc>
          <w:tcPr>
            <w:tcW w:w="2184" w:type="dxa"/>
          </w:tcPr>
          <w:p w:rsidR="00A860A1" w:rsidRPr="00A860A1" w:rsidRDefault="00A860A1" w:rsidP="00A860A1">
            <w:pPr>
              <w:pStyle w:val="NormalWeb"/>
              <w:spacing w:line="360" w:lineRule="auto"/>
              <w:jc w:val="both"/>
              <w:rPr>
                <w:color w:val="000000"/>
              </w:rPr>
            </w:pPr>
            <w:r w:rsidRPr="00A860A1">
              <w:rPr>
                <w:color w:val="000000"/>
              </w:rPr>
              <w:t>Tractor</w:t>
            </w:r>
          </w:p>
        </w:tc>
        <w:tc>
          <w:tcPr>
            <w:tcW w:w="2184" w:type="dxa"/>
          </w:tcPr>
          <w:p w:rsidR="00A860A1" w:rsidRPr="00A860A1" w:rsidRDefault="00A860A1" w:rsidP="00A860A1">
            <w:pPr>
              <w:pStyle w:val="NormalWeb"/>
              <w:spacing w:line="360" w:lineRule="auto"/>
              <w:jc w:val="both"/>
              <w:rPr>
                <w:color w:val="000000"/>
              </w:rPr>
            </w:pPr>
            <w:r w:rsidRPr="00A860A1">
              <w:rPr>
                <w:color w:val="000000"/>
              </w:rPr>
              <w:t>1</w:t>
            </w:r>
          </w:p>
        </w:tc>
        <w:tc>
          <w:tcPr>
            <w:tcW w:w="2184" w:type="dxa"/>
          </w:tcPr>
          <w:p w:rsidR="00A860A1" w:rsidRPr="00A860A1" w:rsidRDefault="00A860A1" w:rsidP="00A860A1">
            <w:pPr>
              <w:pStyle w:val="NormalWeb"/>
              <w:spacing w:line="360" w:lineRule="auto"/>
              <w:jc w:val="both"/>
              <w:rPr>
                <w:color w:val="000000"/>
              </w:rPr>
            </w:pPr>
            <w:r w:rsidRPr="00A860A1">
              <w:rPr>
                <w:color w:val="000000"/>
              </w:rPr>
              <w:t>9,500,000</w:t>
            </w:r>
          </w:p>
        </w:tc>
      </w:tr>
      <w:tr w:rsidR="00A860A1" w:rsidRPr="00A860A1" w:rsidTr="002C0507">
        <w:trPr>
          <w:trHeight w:val="433"/>
        </w:trPr>
        <w:tc>
          <w:tcPr>
            <w:tcW w:w="2184" w:type="dxa"/>
          </w:tcPr>
          <w:p w:rsidR="00A860A1" w:rsidRPr="00A860A1" w:rsidRDefault="00A860A1" w:rsidP="00A860A1">
            <w:pPr>
              <w:pStyle w:val="NormalWeb"/>
              <w:spacing w:line="360" w:lineRule="auto"/>
              <w:jc w:val="both"/>
              <w:rPr>
                <w:color w:val="000000"/>
              </w:rPr>
            </w:pPr>
            <w:r w:rsidRPr="00A860A1">
              <w:rPr>
                <w:color w:val="000000"/>
              </w:rPr>
              <w:t>Harvester</w:t>
            </w:r>
          </w:p>
        </w:tc>
        <w:tc>
          <w:tcPr>
            <w:tcW w:w="2184" w:type="dxa"/>
          </w:tcPr>
          <w:p w:rsidR="00A860A1" w:rsidRPr="00A860A1" w:rsidRDefault="00A860A1" w:rsidP="00A860A1">
            <w:pPr>
              <w:pStyle w:val="NormalWeb"/>
              <w:spacing w:line="360" w:lineRule="auto"/>
              <w:jc w:val="both"/>
              <w:rPr>
                <w:color w:val="000000"/>
              </w:rPr>
            </w:pPr>
            <w:r w:rsidRPr="00A860A1">
              <w:rPr>
                <w:color w:val="000000"/>
              </w:rPr>
              <w:t>1</w:t>
            </w:r>
          </w:p>
        </w:tc>
        <w:tc>
          <w:tcPr>
            <w:tcW w:w="2184" w:type="dxa"/>
          </w:tcPr>
          <w:p w:rsidR="00A860A1" w:rsidRPr="00A860A1" w:rsidRDefault="00A860A1" w:rsidP="00A860A1">
            <w:pPr>
              <w:pStyle w:val="NormalWeb"/>
              <w:spacing w:line="360" w:lineRule="auto"/>
              <w:jc w:val="both"/>
              <w:rPr>
                <w:color w:val="000000"/>
              </w:rPr>
            </w:pPr>
            <w:r w:rsidRPr="00A860A1">
              <w:rPr>
                <w:color w:val="000000"/>
              </w:rPr>
              <w:t>4,980,456</w:t>
            </w:r>
          </w:p>
        </w:tc>
      </w:tr>
      <w:tr w:rsidR="00A860A1" w:rsidRPr="00A860A1" w:rsidTr="002C0507">
        <w:trPr>
          <w:trHeight w:val="441"/>
        </w:trPr>
        <w:tc>
          <w:tcPr>
            <w:tcW w:w="2184" w:type="dxa"/>
          </w:tcPr>
          <w:p w:rsidR="00A860A1" w:rsidRPr="00A860A1" w:rsidRDefault="00A860A1" w:rsidP="00A860A1">
            <w:pPr>
              <w:pStyle w:val="NormalWeb"/>
              <w:spacing w:line="360" w:lineRule="auto"/>
              <w:jc w:val="both"/>
              <w:rPr>
                <w:color w:val="000000"/>
              </w:rPr>
            </w:pPr>
            <w:r w:rsidRPr="00A860A1">
              <w:rPr>
                <w:color w:val="000000"/>
              </w:rPr>
              <w:t xml:space="preserve">Plough </w:t>
            </w:r>
          </w:p>
        </w:tc>
        <w:tc>
          <w:tcPr>
            <w:tcW w:w="2184" w:type="dxa"/>
          </w:tcPr>
          <w:p w:rsidR="00A860A1" w:rsidRPr="00A860A1" w:rsidRDefault="00A860A1" w:rsidP="00A860A1">
            <w:pPr>
              <w:pStyle w:val="NormalWeb"/>
              <w:spacing w:line="360" w:lineRule="auto"/>
              <w:jc w:val="both"/>
              <w:rPr>
                <w:color w:val="000000"/>
              </w:rPr>
            </w:pPr>
            <w:r w:rsidRPr="00A860A1">
              <w:rPr>
                <w:color w:val="000000"/>
              </w:rPr>
              <w:t>3</w:t>
            </w:r>
          </w:p>
        </w:tc>
        <w:tc>
          <w:tcPr>
            <w:tcW w:w="2184" w:type="dxa"/>
          </w:tcPr>
          <w:p w:rsidR="00A860A1" w:rsidRPr="00A860A1" w:rsidRDefault="00A860A1" w:rsidP="00A860A1">
            <w:pPr>
              <w:pStyle w:val="NormalWeb"/>
              <w:spacing w:line="360" w:lineRule="auto"/>
              <w:jc w:val="both"/>
              <w:rPr>
                <w:color w:val="000000"/>
              </w:rPr>
            </w:pPr>
            <w:r w:rsidRPr="00A860A1">
              <w:rPr>
                <w:color w:val="000000"/>
              </w:rPr>
              <w:t>24,560,000</w:t>
            </w:r>
          </w:p>
        </w:tc>
      </w:tr>
      <w:tr w:rsidR="00A860A1" w:rsidRPr="00A860A1" w:rsidTr="002C0507">
        <w:trPr>
          <w:trHeight w:val="433"/>
        </w:trPr>
        <w:tc>
          <w:tcPr>
            <w:tcW w:w="2184" w:type="dxa"/>
          </w:tcPr>
          <w:p w:rsidR="00A860A1" w:rsidRPr="00A860A1" w:rsidRDefault="00A860A1" w:rsidP="00A860A1">
            <w:pPr>
              <w:pStyle w:val="NormalWeb"/>
              <w:spacing w:line="360" w:lineRule="auto"/>
              <w:jc w:val="both"/>
              <w:rPr>
                <w:color w:val="000000"/>
              </w:rPr>
            </w:pPr>
            <w:r w:rsidRPr="00A860A1">
              <w:rPr>
                <w:color w:val="000000"/>
              </w:rPr>
              <w:t>Tiller</w:t>
            </w:r>
          </w:p>
        </w:tc>
        <w:tc>
          <w:tcPr>
            <w:tcW w:w="2184" w:type="dxa"/>
          </w:tcPr>
          <w:p w:rsidR="00A860A1" w:rsidRPr="00A860A1" w:rsidRDefault="00A860A1" w:rsidP="00A860A1">
            <w:pPr>
              <w:pStyle w:val="NormalWeb"/>
              <w:spacing w:line="360" w:lineRule="auto"/>
              <w:jc w:val="both"/>
              <w:rPr>
                <w:color w:val="000000"/>
              </w:rPr>
            </w:pPr>
            <w:r w:rsidRPr="00A860A1">
              <w:rPr>
                <w:color w:val="000000"/>
              </w:rPr>
              <w:t>1</w:t>
            </w:r>
          </w:p>
        </w:tc>
        <w:tc>
          <w:tcPr>
            <w:tcW w:w="2184" w:type="dxa"/>
          </w:tcPr>
          <w:p w:rsidR="00A860A1" w:rsidRPr="00A860A1" w:rsidRDefault="00A860A1" w:rsidP="00A860A1">
            <w:pPr>
              <w:pStyle w:val="NormalWeb"/>
              <w:spacing w:line="360" w:lineRule="auto"/>
              <w:jc w:val="both"/>
              <w:rPr>
                <w:color w:val="000000"/>
              </w:rPr>
            </w:pPr>
            <w:r w:rsidRPr="00A860A1">
              <w:rPr>
                <w:color w:val="000000"/>
              </w:rPr>
              <w:t>1,250,000</w:t>
            </w:r>
          </w:p>
        </w:tc>
      </w:tr>
      <w:tr w:rsidR="00A860A1" w:rsidRPr="00A860A1" w:rsidTr="002C0507">
        <w:trPr>
          <w:trHeight w:val="441"/>
        </w:trPr>
        <w:tc>
          <w:tcPr>
            <w:tcW w:w="2184" w:type="dxa"/>
          </w:tcPr>
          <w:p w:rsidR="00A860A1" w:rsidRPr="00A860A1" w:rsidRDefault="00A860A1" w:rsidP="00A860A1">
            <w:pPr>
              <w:pStyle w:val="NormalWeb"/>
              <w:spacing w:line="360" w:lineRule="auto"/>
              <w:jc w:val="both"/>
              <w:rPr>
                <w:color w:val="000000"/>
              </w:rPr>
            </w:pPr>
            <w:r w:rsidRPr="00A860A1">
              <w:rPr>
                <w:color w:val="000000"/>
              </w:rPr>
              <w:t>Sprayer</w:t>
            </w:r>
          </w:p>
        </w:tc>
        <w:tc>
          <w:tcPr>
            <w:tcW w:w="2184" w:type="dxa"/>
          </w:tcPr>
          <w:p w:rsidR="00A860A1" w:rsidRPr="00A860A1" w:rsidRDefault="00A860A1" w:rsidP="00A860A1">
            <w:pPr>
              <w:pStyle w:val="NormalWeb"/>
              <w:spacing w:line="360" w:lineRule="auto"/>
              <w:jc w:val="both"/>
              <w:rPr>
                <w:color w:val="000000"/>
              </w:rPr>
            </w:pPr>
            <w:r w:rsidRPr="00A860A1">
              <w:rPr>
                <w:color w:val="000000"/>
              </w:rPr>
              <w:t>2</w:t>
            </w:r>
          </w:p>
        </w:tc>
        <w:tc>
          <w:tcPr>
            <w:tcW w:w="2184" w:type="dxa"/>
          </w:tcPr>
          <w:p w:rsidR="00A860A1" w:rsidRPr="00A860A1" w:rsidRDefault="00A860A1" w:rsidP="00A860A1">
            <w:pPr>
              <w:pStyle w:val="NormalWeb"/>
              <w:spacing w:line="360" w:lineRule="auto"/>
              <w:jc w:val="both"/>
              <w:rPr>
                <w:color w:val="000000"/>
              </w:rPr>
            </w:pPr>
            <w:r w:rsidRPr="00A860A1">
              <w:rPr>
                <w:color w:val="000000"/>
              </w:rPr>
              <w:t>2,345,890</w:t>
            </w:r>
          </w:p>
        </w:tc>
      </w:tr>
    </w:tbl>
    <w:p w:rsidR="00A860A1" w:rsidRPr="00A860A1" w:rsidRDefault="00A860A1" w:rsidP="00A860A1">
      <w:pPr>
        <w:pStyle w:val="NormalWeb"/>
        <w:spacing w:line="360" w:lineRule="auto"/>
        <w:jc w:val="both"/>
        <w:rPr>
          <w:b/>
          <w:color w:val="000000"/>
        </w:rPr>
      </w:pPr>
      <w:r w:rsidRPr="00A860A1">
        <w:rPr>
          <w:b/>
          <w:color w:val="000000"/>
        </w:rPr>
        <w:t>Total= 42,636,340 Naira</w:t>
      </w:r>
    </w:p>
    <w:p w:rsidR="00A860A1" w:rsidRPr="00A860A1" w:rsidRDefault="00A860A1" w:rsidP="00A860A1">
      <w:pPr>
        <w:pStyle w:val="NormalWeb"/>
        <w:spacing w:line="360" w:lineRule="auto"/>
        <w:jc w:val="both"/>
        <w:rPr>
          <w:b/>
          <w:color w:val="000000"/>
        </w:rPr>
      </w:pPr>
      <w:r w:rsidRPr="00A860A1">
        <w:rPr>
          <w:b/>
          <w:color w:val="000000"/>
        </w:rPr>
        <w:t>c. Vehicle</w:t>
      </w:r>
    </w:p>
    <w:tbl>
      <w:tblPr>
        <w:tblStyle w:val="TableGrid"/>
        <w:tblW w:w="0" w:type="auto"/>
        <w:tblLook w:val="04A0"/>
      </w:tblPr>
      <w:tblGrid>
        <w:gridCol w:w="1698"/>
        <w:gridCol w:w="1698"/>
        <w:gridCol w:w="1698"/>
        <w:gridCol w:w="1763"/>
      </w:tblGrid>
      <w:tr w:rsidR="00A860A1" w:rsidRPr="00A860A1" w:rsidTr="002C0507">
        <w:trPr>
          <w:trHeight w:val="440"/>
        </w:trPr>
        <w:tc>
          <w:tcPr>
            <w:tcW w:w="1698" w:type="dxa"/>
          </w:tcPr>
          <w:p w:rsidR="00A860A1" w:rsidRPr="00A860A1" w:rsidRDefault="00A860A1" w:rsidP="00A860A1">
            <w:pPr>
              <w:pStyle w:val="NormalWeb"/>
              <w:spacing w:line="360" w:lineRule="auto"/>
              <w:jc w:val="both"/>
              <w:rPr>
                <w:b/>
                <w:color w:val="000000"/>
              </w:rPr>
            </w:pPr>
            <w:r w:rsidRPr="00A860A1">
              <w:rPr>
                <w:b/>
                <w:color w:val="000000"/>
              </w:rPr>
              <w:t>Type</w:t>
            </w:r>
          </w:p>
        </w:tc>
        <w:tc>
          <w:tcPr>
            <w:tcW w:w="1698" w:type="dxa"/>
          </w:tcPr>
          <w:p w:rsidR="00A860A1" w:rsidRPr="00A860A1" w:rsidRDefault="00A860A1" w:rsidP="00A860A1">
            <w:pPr>
              <w:pStyle w:val="NormalWeb"/>
              <w:spacing w:line="360" w:lineRule="auto"/>
              <w:jc w:val="both"/>
              <w:rPr>
                <w:b/>
                <w:color w:val="000000"/>
              </w:rPr>
            </w:pPr>
            <w:r w:rsidRPr="00A860A1">
              <w:rPr>
                <w:b/>
                <w:color w:val="000000"/>
              </w:rPr>
              <w:t>Quantity</w:t>
            </w:r>
          </w:p>
        </w:tc>
        <w:tc>
          <w:tcPr>
            <w:tcW w:w="1698" w:type="dxa"/>
          </w:tcPr>
          <w:p w:rsidR="00A860A1" w:rsidRPr="00A860A1" w:rsidRDefault="00A860A1" w:rsidP="00A860A1">
            <w:pPr>
              <w:pStyle w:val="NormalWeb"/>
              <w:spacing w:line="360" w:lineRule="auto"/>
              <w:jc w:val="both"/>
              <w:rPr>
                <w:b/>
                <w:color w:val="000000"/>
              </w:rPr>
            </w:pPr>
            <w:r w:rsidRPr="00A860A1">
              <w:rPr>
                <w:b/>
                <w:color w:val="000000"/>
              </w:rPr>
              <w:t>Model</w:t>
            </w:r>
          </w:p>
        </w:tc>
        <w:tc>
          <w:tcPr>
            <w:tcW w:w="1757" w:type="dxa"/>
          </w:tcPr>
          <w:p w:rsidR="00A860A1" w:rsidRPr="00A860A1" w:rsidRDefault="00A860A1" w:rsidP="00A860A1">
            <w:pPr>
              <w:pStyle w:val="NormalWeb"/>
              <w:spacing w:line="360" w:lineRule="auto"/>
              <w:jc w:val="both"/>
              <w:rPr>
                <w:b/>
                <w:color w:val="000000"/>
              </w:rPr>
            </w:pPr>
            <w:r w:rsidRPr="00A860A1">
              <w:rPr>
                <w:b/>
                <w:color w:val="000000"/>
              </w:rPr>
              <w:t>Amount(naira)</w:t>
            </w:r>
          </w:p>
        </w:tc>
      </w:tr>
      <w:tr w:rsidR="00A860A1" w:rsidRPr="00A860A1" w:rsidTr="002C0507">
        <w:trPr>
          <w:trHeight w:val="449"/>
        </w:trPr>
        <w:tc>
          <w:tcPr>
            <w:tcW w:w="1698" w:type="dxa"/>
          </w:tcPr>
          <w:p w:rsidR="00A860A1" w:rsidRPr="00A860A1" w:rsidRDefault="00A860A1" w:rsidP="00A860A1">
            <w:pPr>
              <w:pStyle w:val="NormalWeb"/>
              <w:spacing w:line="360" w:lineRule="auto"/>
              <w:jc w:val="both"/>
              <w:rPr>
                <w:color w:val="000000"/>
              </w:rPr>
            </w:pPr>
            <w:r w:rsidRPr="00A860A1">
              <w:rPr>
                <w:color w:val="000000"/>
              </w:rPr>
              <w:t>Pickup Truck</w:t>
            </w:r>
          </w:p>
        </w:tc>
        <w:tc>
          <w:tcPr>
            <w:tcW w:w="1698" w:type="dxa"/>
          </w:tcPr>
          <w:p w:rsidR="00A860A1" w:rsidRPr="00A860A1" w:rsidRDefault="00A860A1" w:rsidP="00A860A1">
            <w:pPr>
              <w:pStyle w:val="NormalWeb"/>
              <w:spacing w:line="360" w:lineRule="auto"/>
              <w:jc w:val="both"/>
              <w:rPr>
                <w:color w:val="000000"/>
              </w:rPr>
            </w:pPr>
            <w:r w:rsidRPr="00A860A1">
              <w:rPr>
                <w:color w:val="000000"/>
              </w:rPr>
              <w:t>2</w:t>
            </w:r>
          </w:p>
        </w:tc>
        <w:tc>
          <w:tcPr>
            <w:tcW w:w="1698" w:type="dxa"/>
          </w:tcPr>
          <w:p w:rsidR="00A860A1" w:rsidRPr="00A860A1" w:rsidRDefault="00A860A1" w:rsidP="00A860A1">
            <w:pPr>
              <w:pStyle w:val="NormalWeb"/>
              <w:spacing w:line="360" w:lineRule="auto"/>
              <w:jc w:val="both"/>
              <w:rPr>
                <w:color w:val="000000"/>
              </w:rPr>
            </w:pPr>
            <w:r w:rsidRPr="00A860A1">
              <w:rPr>
                <w:color w:val="000000"/>
              </w:rPr>
              <w:t>HILUX</w:t>
            </w:r>
          </w:p>
        </w:tc>
        <w:tc>
          <w:tcPr>
            <w:tcW w:w="1757" w:type="dxa"/>
          </w:tcPr>
          <w:p w:rsidR="00A860A1" w:rsidRPr="00A860A1" w:rsidRDefault="00A860A1" w:rsidP="00A860A1">
            <w:pPr>
              <w:pStyle w:val="NormalWeb"/>
              <w:spacing w:line="360" w:lineRule="auto"/>
              <w:jc w:val="both"/>
              <w:rPr>
                <w:color w:val="000000"/>
              </w:rPr>
            </w:pPr>
            <w:r w:rsidRPr="00A860A1">
              <w:rPr>
                <w:color w:val="000000"/>
              </w:rPr>
              <w:t>30,000,000</w:t>
            </w:r>
          </w:p>
        </w:tc>
      </w:tr>
    </w:tbl>
    <w:p w:rsidR="00A860A1" w:rsidRPr="00A860A1" w:rsidRDefault="00A860A1" w:rsidP="00A860A1">
      <w:pPr>
        <w:pStyle w:val="NormalWeb"/>
        <w:spacing w:line="360" w:lineRule="auto"/>
        <w:jc w:val="both"/>
        <w:rPr>
          <w:b/>
          <w:color w:val="000000"/>
        </w:rPr>
      </w:pPr>
      <w:r w:rsidRPr="00A860A1">
        <w:rPr>
          <w:b/>
          <w:color w:val="000000"/>
        </w:rPr>
        <w:t>Total= 30,000,000</w:t>
      </w:r>
      <w:r w:rsidRPr="00A860A1">
        <w:rPr>
          <w:b/>
          <w:color w:val="000000"/>
        </w:rPr>
        <w:br/>
        <w:t>d. Irrigation</w:t>
      </w:r>
    </w:p>
    <w:tbl>
      <w:tblPr>
        <w:tblStyle w:val="TableGrid"/>
        <w:tblW w:w="0" w:type="auto"/>
        <w:tblLook w:val="04A0"/>
      </w:tblPr>
      <w:tblGrid>
        <w:gridCol w:w="1304"/>
        <w:gridCol w:w="1304"/>
        <w:gridCol w:w="1304"/>
        <w:gridCol w:w="1763"/>
      </w:tblGrid>
      <w:tr w:rsidR="00A860A1" w:rsidRPr="00A860A1" w:rsidTr="002C0507">
        <w:trPr>
          <w:trHeight w:val="486"/>
        </w:trPr>
        <w:tc>
          <w:tcPr>
            <w:tcW w:w="1304" w:type="dxa"/>
          </w:tcPr>
          <w:p w:rsidR="00A860A1" w:rsidRPr="00A860A1" w:rsidRDefault="00A860A1" w:rsidP="00A860A1">
            <w:pPr>
              <w:pStyle w:val="NormalWeb"/>
              <w:spacing w:line="360" w:lineRule="auto"/>
              <w:jc w:val="both"/>
              <w:rPr>
                <w:b/>
                <w:color w:val="000000"/>
              </w:rPr>
            </w:pPr>
            <w:r w:rsidRPr="00A860A1">
              <w:rPr>
                <w:b/>
                <w:color w:val="000000"/>
              </w:rPr>
              <w:t>Type</w:t>
            </w:r>
          </w:p>
        </w:tc>
        <w:tc>
          <w:tcPr>
            <w:tcW w:w="1304" w:type="dxa"/>
          </w:tcPr>
          <w:p w:rsidR="00A860A1" w:rsidRPr="00A860A1" w:rsidRDefault="00A860A1" w:rsidP="00A860A1">
            <w:pPr>
              <w:pStyle w:val="NormalWeb"/>
              <w:spacing w:line="360" w:lineRule="auto"/>
              <w:jc w:val="both"/>
              <w:rPr>
                <w:b/>
                <w:color w:val="000000"/>
              </w:rPr>
            </w:pPr>
            <w:r w:rsidRPr="00A860A1">
              <w:rPr>
                <w:b/>
                <w:color w:val="000000"/>
              </w:rPr>
              <w:t>Quantity</w:t>
            </w:r>
          </w:p>
        </w:tc>
        <w:tc>
          <w:tcPr>
            <w:tcW w:w="1304" w:type="dxa"/>
          </w:tcPr>
          <w:p w:rsidR="00A860A1" w:rsidRPr="00A860A1" w:rsidRDefault="00A860A1" w:rsidP="00A860A1">
            <w:pPr>
              <w:pStyle w:val="NormalWeb"/>
              <w:spacing w:line="360" w:lineRule="auto"/>
              <w:jc w:val="both"/>
              <w:rPr>
                <w:b/>
                <w:color w:val="000000"/>
              </w:rPr>
            </w:pPr>
            <w:r w:rsidRPr="00A860A1">
              <w:rPr>
                <w:b/>
                <w:color w:val="000000"/>
              </w:rPr>
              <w:t>Model</w:t>
            </w:r>
          </w:p>
        </w:tc>
        <w:tc>
          <w:tcPr>
            <w:tcW w:w="1304" w:type="dxa"/>
          </w:tcPr>
          <w:p w:rsidR="00A860A1" w:rsidRPr="00A860A1" w:rsidRDefault="00A860A1" w:rsidP="00A860A1">
            <w:pPr>
              <w:pStyle w:val="NormalWeb"/>
              <w:spacing w:line="360" w:lineRule="auto"/>
              <w:jc w:val="both"/>
              <w:rPr>
                <w:b/>
                <w:color w:val="000000"/>
              </w:rPr>
            </w:pPr>
            <w:r w:rsidRPr="00A860A1">
              <w:rPr>
                <w:b/>
                <w:color w:val="000000"/>
              </w:rPr>
              <w:t>Amount(naira)</w:t>
            </w:r>
          </w:p>
        </w:tc>
      </w:tr>
      <w:tr w:rsidR="00A860A1" w:rsidRPr="00A860A1" w:rsidTr="002C0507">
        <w:trPr>
          <w:trHeight w:val="496"/>
        </w:trPr>
        <w:tc>
          <w:tcPr>
            <w:tcW w:w="1304" w:type="dxa"/>
          </w:tcPr>
          <w:p w:rsidR="00A860A1" w:rsidRPr="00A860A1" w:rsidRDefault="00A860A1" w:rsidP="00A860A1">
            <w:pPr>
              <w:pStyle w:val="NormalWeb"/>
              <w:spacing w:line="360" w:lineRule="auto"/>
              <w:jc w:val="both"/>
              <w:rPr>
                <w:color w:val="000000"/>
              </w:rPr>
            </w:pPr>
            <w:r w:rsidRPr="00A860A1">
              <w:rPr>
                <w:color w:val="000000"/>
              </w:rPr>
              <w:t>Horse Reel</w:t>
            </w:r>
          </w:p>
        </w:tc>
        <w:tc>
          <w:tcPr>
            <w:tcW w:w="1304" w:type="dxa"/>
          </w:tcPr>
          <w:p w:rsidR="00A860A1" w:rsidRPr="00A860A1" w:rsidRDefault="00A860A1" w:rsidP="00A860A1">
            <w:pPr>
              <w:pStyle w:val="NormalWeb"/>
              <w:spacing w:line="360" w:lineRule="auto"/>
              <w:jc w:val="both"/>
              <w:rPr>
                <w:color w:val="000000"/>
              </w:rPr>
            </w:pPr>
            <w:r w:rsidRPr="00A860A1">
              <w:rPr>
                <w:color w:val="000000"/>
              </w:rPr>
              <w:t>1</w:t>
            </w:r>
          </w:p>
        </w:tc>
        <w:tc>
          <w:tcPr>
            <w:tcW w:w="1304" w:type="dxa"/>
          </w:tcPr>
          <w:p w:rsidR="00A860A1" w:rsidRPr="00A860A1" w:rsidRDefault="00A860A1" w:rsidP="00A860A1">
            <w:pPr>
              <w:pStyle w:val="NormalWeb"/>
              <w:spacing w:line="360" w:lineRule="auto"/>
              <w:jc w:val="both"/>
              <w:rPr>
                <w:color w:val="000000"/>
              </w:rPr>
            </w:pPr>
            <w:r w:rsidRPr="00A860A1">
              <w:rPr>
                <w:color w:val="000000"/>
              </w:rPr>
              <w:t>140-440MT</w:t>
            </w:r>
          </w:p>
        </w:tc>
        <w:tc>
          <w:tcPr>
            <w:tcW w:w="1304" w:type="dxa"/>
          </w:tcPr>
          <w:p w:rsidR="00A860A1" w:rsidRPr="00A860A1" w:rsidRDefault="00A860A1" w:rsidP="00A860A1">
            <w:pPr>
              <w:pStyle w:val="NormalWeb"/>
              <w:spacing w:line="360" w:lineRule="auto"/>
              <w:jc w:val="both"/>
              <w:rPr>
                <w:color w:val="000000"/>
              </w:rPr>
            </w:pPr>
            <w:r w:rsidRPr="00A860A1">
              <w:rPr>
                <w:color w:val="000000"/>
              </w:rPr>
              <w:t>1,146,960</w:t>
            </w:r>
          </w:p>
        </w:tc>
      </w:tr>
    </w:tbl>
    <w:p w:rsidR="00A860A1" w:rsidRPr="00A860A1" w:rsidRDefault="00A860A1" w:rsidP="00A860A1">
      <w:pPr>
        <w:pStyle w:val="NormalWeb"/>
        <w:spacing w:line="360" w:lineRule="auto"/>
        <w:jc w:val="both"/>
        <w:rPr>
          <w:b/>
          <w:color w:val="000000"/>
        </w:rPr>
      </w:pPr>
      <w:r w:rsidRPr="00A860A1">
        <w:rPr>
          <w:b/>
          <w:color w:val="000000"/>
        </w:rPr>
        <w:t>Total= 1,146,960 naira</w:t>
      </w:r>
    </w:p>
    <w:p w:rsidR="00A860A1" w:rsidRPr="00A860A1" w:rsidRDefault="00A860A1" w:rsidP="00A860A1">
      <w:pPr>
        <w:pStyle w:val="NormalWeb"/>
        <w:spacing w:line="360" w:lineRule="auto"/>
        <w:jc w:val="both"/>
        <w:rPr>
          <w:b/>
          <w:color w:val="000000"/>
        </w:rPr>
      </w:pPr>
      <w:r w:rsidRPr="00A860A1">
        <w:rPr>
          <w:b/>
          <w:color w:val="000000"/>
        </w:rPr>
        <w:lastRenderedPageBreak/>
        <w:t xml:space="preserve"> 2. Operating Cost</w:t>
      </w:r>
    </w:p>
    <w:p w:rsidR="00A860A1" w:rsidRPr="00A860A1" w:rsidRDefault="00A860A1" w:rsidP="00A860A1">
      <w:pPr>
        <w:pStyle w:val="NormalWeb"/>
        <w:spacing w:line="360" w:lineRule="auto"/>
        <w:jc w:val="both"/>
        <w:rPr>
          <w:b/>
          <w:color w:val="000000"/>
        </w:rPr>
      </w:pPr>
      <w:r w:rsidRPr="00A860A1">
        <w:rPr>
          <w:b/>
          <w:color w:val="000000"/>
        </w:rPr>
        <w:t xml:space="preserve"> Working Capital</w:t>
      </w:r>
    </w:p>
    <w:tbl>
      <w:tblPr>
        <w:tblStyle w:val="TableGrid"/>
        <w:tblW w:w="0" w:type="auto"/>
        <w:tblLook w:val="04A0"/>
      </w:tblPr>
      <w:tblGrid>
        <w:gridCol w:w="3176"/>
        <w:gridCol w:w="2817"/>
      </w:tblGrid>
      <w:tr w:rsidR="00A860A1" w:rsidRPr="00A860A1" w:rsidTr="002C0507">
        <w:trPr>
          <w:trHeight w:val="725"/>
        </w:trPr>
        <w:tc>
          <w:tcPr>
            <w:tcW w:w="3086" w:type="dxa"/>
          </w:tcPr>
          <w:p w:rsidR="00A860A1" w:rsidRPr="00A860A1" w:rsidRDefault="00A860A1" w:rsidP="00A860A1">
            <w:pPr>
              <w:pStyle w:val="NormalWeb"/>
              <w:spacing w:line="360" w:lineRule="auto"/>
              <w:jc w:val="both"/>
              <w:rPr>
                <w:b/>
                <w:color w:val="000000"/>
              </w:rPr>
            </w:pPr>
          </w:p>
        </w:tc>
        <w:tc>
          <w:tcPr>
            <w:tcW w:w="2817" w:type="dxa"/>
          </w:tcPr>
          <w:p w:rsidR="00A860A1" w:rsidRPr="00A860A1" w:rsidRDefault="00A860A1" w:rsidP="00A860A1">
            <w:pPr>
              <w:pStyle w:val="NormalWeb"/>
              <w:spacing w:line="360" w:lineRule="auto"/>
              <w:jc w:val="both"/>
              <w:rPr>
                <w:b/>
                <w:color w:val="000000"/>
              </w:rPr>
            </w:pPr>
            <w:r w:rsidRPr="00A860A1">
              <w:rPr>
                <w:b/>
                <w:color w:val="000000"/>
              </w:rPr>
              <w:t>Amount( Naira)</w:t>
            </w:r>
          </w:p>
        </w:tc>
      </w:tr>
      <w:tr w:rsidR="00A860A1" w:rsidRPr="00A860A1" w:rsidTr="002C0507">
        <w:trPr>
          <w:trHeight w:val="1107"/>
        </w:trPr>
        <w:tc>
          <w:tcPr>
            <w:tcW w:w="3086" w:type="dxa"/>
          </w:tcPr>
          <w:p w:rsidR="00A860A1" w:rsidRPr="00A860A1" w:rsidRDefault="00A860A1" w:rsidP="00A860A1">
            <w:pPr>
              <w:pStyle w:val="NormalWeb"/>
              <w:numPr>
                <w:ilvl w:val="0"/>
                <w:numId w:val="2"/>
              </w:numPr>
              <w:spacing w:line="360" w:lineRule="auto"/>
              <w:jc w:val="both"/>
              <w:rPr>
                <w:b/>
                <w:color w:val="000000"/>
              </w:rPr>
            </w:pPr>
            <w:r w:rsidRPr="00A860A1">
              <w:rPr>
                <w:b/>
                <w:color w:val="000000"/>
              </w:rPr>
              <w:t>Ploughing/Ha</w:t>
            </w:r>
          </w:p>
        </w:tc>
        <w:tc>
          <w:tcPr>
            <w:tcW w:w="2817" w:type="dxa"/>
          </w:tcPr>
          <w:p w:rsidR="00A860A1" w:rsidRPr="00A860A1" w:rsidRDefault="00A860A1" w:rsidP="00A860A1">
            <w:pPr>
              <w:pStyle w:val="NormalWeb"/>
              <w:spacing w:line="360" w:lineRule="auto"/>
              <w:jc w:val="both"/>
              <w:rPr>
                <w:b/>
                <w:color w:val="000000"/>
              </w:rPr>
            </w:pPr>
            <w:r w:rsidRPr="00A860A1">
              <w:rPr>
                <w:b/>
                <w:color w:val="000000"/>
              </w:rPr>
              <w:t>15,000</w:t>
            </w:r>
          </w:p>
        </w:tc>
      </w:tr>
      <w:tr w:rsidR="00A860A1" w:rsidRPr="00A860A1" w:rsidTr="002C0507">
        <w:trPr>
          <w:trHeight w:val="725"/>
        </w:trPr>
        <w:tc>
          <w:tcPr>
            <w:tcW w:w="3086" w:type="dxa"/>
          </w:tcPr>
          <w:p w:rsidR="00A860A1" w:rsidRPr="00A860A1" w:rsidRDefault="00A860A1" w:rsidP="00A860A1">
            <w:pPr>
              <w:pStyle w:val="NormalWeb"/>
              <w:spacing w:line="360" w:lineRule="auto"/>
              <w:jc w:val="both"/>
              <w:rPr>
                <w:b/>
                <w:color w:val="000000"/>
              </w:rPr>
            </w:pPr>
            <w:r w:rsidRPr="00A860A1">
              <w:rPr>
                <w:b/>
                <w:color w:val="000000"/>
              </w:rPr>
              <w:t>For 400 Ha</w:t>
            </w:r>
          </w:p>
        </w:tc>
        <w:tc>
          <w:tcPr>
            <w:tcW w:w="2817" w:type="dxa"/>
          </w:tcPr>
          <w:p w:rsidR="00A860A1" w:rsidRPr="00A860A1" w:rsidRDefault="00A860A1" w:rsidP="00A860A1">
            <w:pPr>
              <w:pStyle w:val="NormalWeb"/>
              <w:spacing w:line="360" w:lineRule="auto"/>
              <w:jc w:val="both"/>
              <w:rPr>
                <w:b/>
                <w:color w:val="000000"/>
              </w:rPr>
            </w:pPr>
            <w:r w:rsidRPr="00A860A1">
              <w:rPr>
                <w:b/>
                <w:color w:val="000000"/>
              </w:rPr>
              <w:t>60,000</w:t>
            </w:r>
          </w:p>
        </w:tc>
      </w:tr>
      <w:tr w:rsidR="00A860A1" w:rsidRPr="00A860A1" w:rsidTr="002C0507">
        <w:trPr>
          <w:trHeight w:val="1107"/>
        </w:trPr>
        <w:tc>
          <w:tcPr>
            <w:tcW w:w="3086" w:type="dxa"/>
          </w:tcPr>
          <w:p w:rsidR="00A860A1" w:rsidRPr="00A860A1" w:rsidRDefault="00A860A1" w:rsidP="00A860A1">
            <w:pPr>
              <w:pStyle w:val="NormalWeb"/>
              <w:numPr>
                <w:ilvl w:val="0"/>
                <w:numId w:val="2"/>
              </w:numPr>
              <w:spacing w:line="360" w:lineRule="auto"/>
              <w:jc w:val="both"/>
              <w:rPr>
                <w:b/>
                <w:color w:val="000000"/>
              </w:rPr>
            </w:pPr>
            <w:r w:rsidRPr="00A860A1">
              <w:rPr>
                <w:b/>
                <w:color w:val="000000"/>
              </w:rPr>
              <w:t>Mechanization and Storage</w:t>
            </w:r>
          </w:p>
        </w:tc>
        <w:tc>
          <w:tcPr>
            <w:tcW w:w="2817" w:type="dxa"/>
          </w:tcPr>
          <w:p w:rsidR="00A860A1" w:rsidRPr="00A860A1" w:rsidRDefault="00A860A1" w:rsidP="00A860A1">
            <w:pPr>
              <w:pStyle w:val="NormalWeb"/>
              <w:spacing w:line="360" w:lineRule="auto"/>
              <w:jc w:val="both"/>
              <w:rPr>
                <w:b/>
                <w:color w:val="000000"/>
              </w:rPr>
            </w:pPr>
            <w:r w:rsidRPr="00A860A1">
              <w:rPr>
                <w:b/>
                <w:color w:val="000000"/>
              </w:rPr>
              <w:t>105,000</w:t>
            </w:r>
          </w:p>
        </w:tc>
      </w:tr>
      <w:tr w:rsidR="00A860A1" w:rsidRPr="00A860A1" w:rsidTr="002C0507">
        <w:trPr>
          <w:trHeight w:val="739"/>
        </w:trPr>
        <w:tc>
          <w:tcPr>
            <w:tcW w:w="3086" w:type="dxa"/>
          </w:tcPr>
          <w:p w:rsidR="00A860A1" w:rsidRPr="00A860A1" w:rsidRDefault="00A860A1" w:rsidP="00A860A1">
            <w:pPr>
              <w:pStyle w:val="NormalWeb"/>
              <w:spacing w:line="360" w:lineRule="auto"/>
              <w:jc w:val="both"/>
              <w:rPr>
                <w:b/>
                <w:color w:val="000000"/>
              </w:rPr>
            </w:pPr>
            <w:r w:rsidRPr="00A860A1">
              <w:rPr>
                <w:b/>
                <w:color w:val="000000"/>
              </w:rPr>
              <w:t>For 400 Ha</w:t>
            </w:r>
          </w:p>
        </w:tc>
        <w:tc>
          <w:tcPr>
            <w:tcW w:w="2817" w:type="dxa"/>
          </w:tcPr>
          <w:p w:rsidR="00A860A1" w:rsidRPr="00A860A1" w:rsidRDefault="00A860A1" w:rsidP="00A860A1">
            <w:pPr>
              <w:pStyle w:val="NormalWeb"/>
              <w:spacing w:line="360" w:lineRule="auto"/>
              <w:jc w:val="both"/>
              <w:rPr>
                <w:b/>
                <w:color w:val="000000"/>
              </w:rPr>
            </w:pPr>
            <w:r w:rsidRPr="00A860A1">
              <w:rPr>
                <w:b/>
                <w:color w:val="000000"/>
              </w:rPr>
              <w:t>42,000,000</w:t>
            </w:r>
          </w:p>
        </w:tc>
      </w:tr>
      <w:tr w:rsidR="00A860A1" w:rsidRPr="00A860A1" w:rsidTr="002C0507">
        <w:trPr>
          <w:trHeight w:val="1107"/>
        </w:trPr>
        <w:tc>
          <w:tcPr>
            <w:tcW w:w="3086" w:type="dxa"/>
          </w:tcPr>
          <w:p w:rsidR="00A860A1" w:rsidRPr="00A860A1" w:rsidRDefault="00A860A1" w:rsidP="00A860A1">
            <w:pPr>
              <w:pStyle w:val="NormalWeb"/>
              <w:numPr>
                <w:ilvl w:val="0"/>
                <w:numId w:val="2"/>
              </w:numPr>
              <w:spacing w:line="360" w:lineRule="auto"/>
              <w:jc w:val="both"/>
              <w:rPr>
                <w:b/>
                <w:color w:val="000000"/>
              </w:rPr>
            </w:pPr>
            <w:r w:rsidRPr="00A860A1">
              <w:rPr>
                <w:b/>
                <w:color w:val="000000"/>
              </w:rPr>
              <w:t>Input/Ha</w:t>
            </w:r>
          </w:p>
        </w:tc>
        <w:tc>
          <w:tcPr>
            <w:tcW w:w="2817" w:type="dxa"/>
          </w:tcPr>
          <w:p w:rsidR="00A860A1" w:rsidRPr="00A860A1" w:rsidRDefault="00A860A1" w:rsidP="00A860A1">
            <w:pPr>
              <w:pStyle w:val="NormalWeb"/>
              <w:spacing w:line="360" w:lineRule="auto"/>
              <w:jc w:val="both"/>
              <w:rPr>
                <w:b/>
                <w:color w:val="000000"/>
              </w:rPr>
            </w:pPr>
            <w:r w:rsidRPr="00A860A1">
              <w:rPr>
                <w:b/>
                <w:color w:val="000000"/>
              </w:rPr>
              <w:t>91,825</w:t>
            </w:r>
          </w:p>
        </w:tc>
      </w:tr>
      <w:tr w:rsidR="00A860A1" w:rsidRPr="00A860A1" w:rsidTr="002C0507">
        <w:trPr>
          <w:trHeight w:val="725"/>
        </w:trPr>
        <w:tc>
          <w:tcPr>
            <w:tcW w:w="3086" w:type="dxa"/>
          </w:tcPr>
          <w:p w:rsidR="00A860A1" w:rsidRPr="00A860A1" w:rsidRDefault="00A860A1" w:rsidP="00A860A1">
            <w:pPr>
              <w:pStyle w:val="NormalWeb"/>
              <w:spacing w:line="360" w:lineRule="auto"/>
              <w:jc w:val="both"/>
              <w:rPr>
                <w:b/>
                <w:color w:val="000000"/>
              </w:rPr>
            </w:pPr>
            <w:r w:rsidRPr="00A860A1">
              <w:rPr>
                <w:b/>
                <w:color w:val="000000"/>
              </w:rPr>
              <w:t>For 400 Ha</w:t>
            </w:r>
          </w:p>
        </w:tc>
        <w:tc>
          <w:tcPr>
            <w:tcW w:w="2817" w:type="dxa"/>
          </w:tcPr>
          <w:p w:rsidR="00A860A1" w:rsidRPr="00A860A1" w:rsidRDefault="00A860A1" w:rsidP="00A860A1">
            <w:pPr>
              <w:pStyle w:val="NormalWeb"/>
              <w:spacing w:line="360" w:lineRule="auto"/>
              <w:jc w:val="both"/>
              <w:rPr>
                <w:b/>
                <w:color w:val="000000"/>
              </w:rPr>
            </w:pPr>
            <w:r w:rsidRPr="00A860A1">
              <w:rPr>
                <w:b/>
                <w:color w:val="000000"/>
              </w:rPr>
              <w:t>36,730,000</w:t>
            </w:r>
          </w:p>
        </w:tc>
      </w:tr>
      <w:tr w:rsidR="00A860A1" w:rsidRPr="00A860A1" w:rsidTr="002C0507">
        <w:trPr>
          <w:trHeight w:val="1107"/>
        </w:trPr>
        <w:tc>
          <w:tcPr>
            <w:tcW w:w="3086" w:type="dxa"/>
          </w:tcPr>
          <w:p w:rsidR="00A860A1" w:rsidRPr="00A860A1" w:rsidRDefault="00A860A1" w:rsidP="00A860A1">
            <w:pPr>
              <w:pStyle w:val="NormalWeb"/>
              <w:numPr>
                <w:ilvl w:val="0"/>
                <w:numId w:val="2"/>
              </w:numPr>
              <w:spacing w:line="360" w:lineRule="auto"/>
              <w:jc w:val="both"/>
              <w:rPr>
                <w:b/>
                <w:color w:val="000000"/>
              </w:rPr>
            </w:pPr>
            <w:r w:rsidRPr="00A860A1">
              <w:rPr>
                <w:b/>
                <w:color w:val="000000"/>
              </w:rPr>
              <w:t>Interest/ Ha</w:t>
            </w:r>
          </w:p>
        </w:tc>
        <w:tc>
          <w:tcPr>
            <w:tcW w:w="2817" w:type="dxa"/>
          </w:tcPr>
          <w:p w:rsidR="00A860A1" w:rsidRPr="00A860A1" w:rsidRDefault="00A860A1" w:rsidP="00A860A1">
            <w:pPr>
              <w:pStyle w:val="NormalWeb"/>
              <w:spacing w:line="360" w:lineRule="auto"/>
              <w:jc w:val="both"/>
              <w:rPr>
                <w:b/>
                <w:color w:val="000000"/>
              </w:rPr>
            </w:pPr>
            <w:r w:rsidRPr="00A860A1">
              <w:rPr>
                <w:b/>
                <w:color w:val="000000"/>
              </w:rPr>
              <w:t>22,079</w:t>
            </w:r>
          </w:p>
        </w:tc>
      </w:tr>
      <w:tr w:rsidR="00A860A1" w:rsidRPr="00A860A1" w:rsidTr="002C0507">
        <w:trPr>
          <w:trHeight w:val="725"/>
        </w:trPr>
        <w:tc>
          <w:tcPr>
            <w:tcW w:w="3086" w:type="dxa"/>
          </w:tcPr>
          <w:p w:rsidR="00A860A1" w:rsidRPr="00A860A1" w:rsidRDefault="00A860A1" w:rsidP="00A860A1">
            <w:pPr>
              <w:pStyle w:val="NormalWeb"/>
              <w:spacing w:line="360" w:lineRule="auto"/>
              <w:jc w:val="both"/>
              <w:rPr>
                <w:b/>
                <w:color w:val="000000"/>
              </w:rPr>
            </w:pPr>
            <w:r w:rsidRPr="00A860A1">
              <w:rPr>
                <w:b/>
                <w:color w:val="000000"/>
              </w:rPr>
              <w:t>For 400 Ha</w:t>
            </w:r>
          </w:p>
        </w:tc>
        <w:tc>
          <w:tcPr>
            <w:tcW w:w="2817" w:type="dxa"/>
          </w:tcPr>
          <w:p w:rsidR="00A860A1" w:rsidRPr="00A860A1" w:rsidRDefault="00A860A1" w:rsidP="00A860A1">
            <w:pPr>
              <w:pStyle w:val="NormalWeb"/>
              <w:spacing w:line="360" w:lineRule="auto"/>
              <w:jc w:val="both"/>
              <w:rPr>
                <w:b/>
                <w:color w:val="000000"/>
              </w:rPr>
            </w:pPr>
            <w:r w:rsidRPr="00A860A1">
              <w:rPr>
                <w:b/>
                <w:color w:val="000000"/>
              </w:rPr>
              <w:t>8,831,700</w:t>
            </w:r>
          </w:p>
        </w:tc>
      </w:tr>
      <w:tr w:rsidR="00A860A1" w:rsidRPr="00A860A1" w:rsidTr="002C0507">
        <w:trPr>
          <w:trHeight w:val="1122"/>
        </w:trPr>
        <w:tc>
          <w:tcPr>
            <w:tcW w:w="3086" w:type="dxa"/>
          </w:tcPr>
          <w:p w:rsidR="00A860A1" w:rsidRPr="00A860A1" w:rsidRDefault="00A860A1" w:rsidP="00A860A1">
            <w:pPr>
              <w:pStyle w:val="NormalWeb"/>
              <w:numPr>
                <w:ilvl w:val="0"/>
                <w:numId w:val="2"/>
              </w:numPr>
              <w:spacing w:line="360" w:lineRule="auto"/>
              <w:jc w:val="both"/>
              <w:rPr>
                <w:b/>
                <w:color w:val="000000"/>
              </w:rPr>
            </w:pPr>
            <w:r w:rsidRPr="00A860A1">
              <w:rPr>
                <w:b/>
                <w:color w:val="000000"/>
              </w:rPr>
              <w:t>Total cost/ Ha</w:t>
            </w:r>
          </w:p>
        </w:tc>
        <w:tc>
          <w:tcPr>
            <w:tcW w:w="2817" w:type="dxa"/>
          </w:tcPr>
          <w:p w:rsidR="00A860A1" w:rsidRPr="00A860A1" w:rsidRDefault="00A860A1" w:rsidP="00A860A1">
            <w:pPr>
              <w:pStyle w:val="NormalWeb"/>
              <w:spacing w:line="360" w:lineRule="auto"/>
              <w:jc w:val="both"/>
              <w:rPr>
                <w:b/>
                <w:color w:val="000000"/>
              </w:rPr>
            </w:pPr>
            <w:r w:rsidRPr="00A860A1">
              <w:rPr>
                <w:b/>
                <w:color w:val="000000"/>
              </w:rPr>
              <w:t>245,325</w:t>
            </w:r>
          </w:p>
        </w:tc>
      </w:tr>
      <w:tr w:rsidR="00A860A1" w:rsidRPr="00A860A1" w:rsidTr="002C0507">
        <w:trPr>
          <w:trHeight w:val="725"/>
        </w:trPr>
        <w:tc>
          <w:tcPr>
            <w:tcW w:w="3086" w:type="dxa"/>
          </w:tcPr>
          <w:p w:rsidR="00A860A1" w:rsidRPr="00A860A1" w:rsidRDefault="00A860A1" w:rsidP="00A860A1">
            <w:pPr>
              <w:pStyle w:val="NormalWeb"/>
              <w:spacing w:line="360" w:lineRule="auto"/>
              <w:jc w:val="both"/>
              <w:rPr>
                <w:b/>
                <w:color w:val="000000"/>
              </w:rPr>
            </w:pPr>
            <w:r w:rsidRPr="00A860A1">
              <w:rPr>
                <w:b/>
                <w:color w:val="000000"/>
              </w:rPr>
              <w:t>For 400 Ha</w:t>
            </w:r>
          </w:p>
        </w:tc>
        <w:tc>
          <w:tcPr>
            <w:tcW w:w="2817" w:type="dxa"/>
          </w:tcPr>
          <w:p w:rsidR="00A860A1" w:rsidRPr="00A860A1" w:rsidRDefault="00A860A1" w:rsidP="00A860A1">
            <w:pPr>
              <w:pStyle w:val="NormalWeb"/>
              <w:spacing w:line="360" w:lineRule="auto"/>
              <w:jc w:val="both"/>
              <w:rPr>
                <w:b/>
                <w:color w:val="000000"/>
              </w:rPr>
            </w:pPr>
            <w:r w:rsidRPr="00A860A1">
              <w:rPr>
                <w:b/>
                <w:color w:val="000000"/>
              </w:rPr>
              <w:t>98,130,000</w:t>
            </w:r>
          </w:p>
        </w:tc>
      </w:tr>
      <w:tr w:rsidR="00A860A1" w:rsidRPr="00A860A1" w:rsidTr="002C0507">
        <w:trPr>
          <w:trHeight w:val="1462"/>
        </w:trPr>
        <w:tc>
          <w:tcPr>
            <w:tcW w:w="3086" w:type="dxa"/>
          </w:tcPr>
          <w:p w:rsidR="00A860A1" w:rsidRPr="00A860A1" w:rsidRDefault="00A860A1" w:rsidP="00A860A1">
            <w:pPr>
              <w:pStyle w:val="NormalWeb"/>
              <w:spacing w:line="360" w:lineRule="auto"/>
              <w:jc w:val="both"/>
              <w:rPr>
                <w:b/>
                <w:color w:val="000000"/>
              </w:rPr>
            </w:pPr>
            <w:r w:rsidRPr="00A860A1">
              <w:rPr>
                <w:b/>
                <w:color w:val="000000"/>
              </w:rPr>
              <w:t>Vi. Loan principal and interest per 400 hectares</w:t>
            </w:r>
          </w:p>
        </w:tc>
        <w:tc>
          <w:tcPr>
            <w:tcW w:w="2817" w:type="dxa"/>
          </w:tcPr>
          <w:p w:rsidR="00A860A1" w:rsidRPr="00A860A1" w:rsidRDefault="00A860A1" w:rsidP="00A860A1">
            <w:pPr>
              <w:pStyle w:val="NormalWeb"/>
              <w:spacing w:line="360" w:lineRule="auto"/>
              <w:jc w:val="both"/>
              <w:rPr>
                <w:b/>
                <w:color w:val="000000"/>
              </w:rPr>
            </w:pPr>
            <w:r w:rsidRPr="00A860A1">
              <w:rPr>
                <w:b/>
                <w:color w:val="000000"/>
              </w:rPr>
              <w:t>106, 961,700</w:t>
            </w:r>
          </w:p>
        </w:tc>
      </w:tr>
      <w:tr w:rsidR="00A860A1" w:rsidRPr="00A860A1" w:rsidTr="002C0507">
        <w:trPr>
          <w:trHeight w:val="1478"/>
        </w:trPr>
        <w:tc>
          <w:tcPr>
            <w:tcW w:w="3086" w:type="dxa"/>
          </w:tcPr>
          <w:p w:rsidR="00A860A1" w:rsidRPr="00A860A1" w:rsidRDefault="00A860A1" w:rsidP="00A860A1">
            <w:pPr>
              <w:pStyle w:val="NormalWeb"/>
              <w:spacing w:line="360" w:lineRule="auto"/>
              <w:jc w:val="both"/>
              <w:rPr>
                <w:b/>
                <w:color w:val="000000"/>
              </w:rPr>
            </w:pPr>
            <w:r w:rsidRPr="00A860A1">
              <w:rPr>
                <w:b/>
                <w:color w:val="000000"/>
              </w:rPr>
              <w:lastRenderedPageBreak/>
              <w:t>Vii. Irrigation cost for 400 Ha (excluding fixed cost)</w:t>
            </w:r>
          </w:p>
        </w:tc>
        <w:tc>
          <w:tcPr>
            <w:tcW w:w="2817" w:type="dxa"/>
          </w:tcPr>
          <w:p w:rsidR="00A860A1" w:rsidRPr="00A860A1" w:rsidRDefault="00A860A1" w:rsidP="00A860A1">
            <w:pPr>
              <w:pStyle w:val="NormalWeb"/>
              <w:spacing w:line="360" w:lineRule="auto"/>
              <w:jc w:val="both"/>
              <w:rPr>
                <w:b/>
                <w:color w:val="000000"/>
              </w:rPr>
            </w:pPr>
            <w:r w:rsidRPr="00A860A1">
              <w:rPr>
                <w:b/>
                <w:color w:val="000000"/>
              </w:rPr>
              <w:t>24,018,120</w:t>
            </w:r>
          </w:p>
        </w:tc>
      </w:tr>
    </w:tbl>
    <w:p w:rsidR="00A860A1" w:rsidRPr="00A860A1" w:rsidRDefault="00A860A1" w:rsidP="00A860A1">
      <w:pPr>
        <w:pStyle w:val="NormalWeb"/>
        <w:spacing w:line="360" w:lineRule="auto"/>
        <w:jc w:val="both"/>
        <w:rPr>
          <w:b/>
          <w:color w:val="000000"/>
        </w:rPr>
      </w:pPr>
      <w:r w:rsidRPr="00A860A1">
        <w:rPr>
          <w:b/>
          <w:color w:val="000000"/>
        </w:rPr>
        <w:t>Revenue</w:t>
      </w:r>
    </w:p>
    <w:tbl>
      <w:tblPr>
        <w:tblStyle w:val="TableGrid"/>
        <w:tblW w:w="0" w:type="auto"/>
        <w:tblLook w:val="04A0"/>
      </w:tblPr>
      <w:tblGrid>
        <w:gridCol w:w="3163"/>
        <w:gridCol w:w="3163"/>
      </w:tblGrid>
      <w:tr w:rsidR="00A860A1" w:rsidRPr="00A860A1" w:rsidTr="002C0507">
        <w:trPr>
          <w:trHeight w:val="1040"/>
        </w:trPr>
        <w:tc>
          <w:tcPr>
            <w:tcW w:w="3163" w:type="dxa"/>
          </w:tcPr>
          <w:p w:rsidR="00A860A1" w:rsidRPr="00A860A1" w:rsidRDefault="00A860A1" w:rsidP="00A860A1">
            <w:pPr>
              <w:pStyle w:val="NormalWeb"/>
              <w:spacing w:line="360" w:lineRule="auto"/>
              <w:jc w:val="both"/>
              <w:rPr>
                <w:b/>
                <w:color w:val="000000"/>
              </w:rPr>
            </w:pPr>
            <w:r w:rsidRPr="00A860A1">
              <w:rPr>
                <w:b/>
                <w:color w:val="000000"/>
              </w:rPr>
              <w:t>Yield per hectare 5 tones @ 145,000 per tone</w:t>
            </w:r>
          </w:p>
        </w:tc>
        <w:tc>
          <w:tcPr>
            <w:tcW w:w="3163" w:type="dxa"/>
          </w:tcPr>
          <w:p w:rsidR="00A860A1" w:rsidRPr="00A860A1" w:rsidRDefault="00A860A1" w:rsidP="00A860A1">
            <w:pPr>
              <w:pStyle w:val="NormalWeb"/>
              <w:spacing w:line="360" w:lineRule="auto"/>
              <w:jc w:val="both"/>
              <w:rPr>
                <w:b/>
                <w:color w:val="000000"/>
              </w:rPr>
            </w:pPr>
          </w:p>
        </w:tc>
      </w:tr>
      <w:tr w:rsidR="00A860A1" w:rsidRPr="00A860A1" w:rsidTr="002C0507">
        <w:trPr>
          <w:trHeight w:val="515"/>
        </w:trPr>
        <w:tc>
          <w:tcPr>
            <w:tcW w:w="3163" w:type="dxa"/>
          </w:tcPr>
          <w:p w:rsidR="00A860A1" w:rsidRPr="00A860A1" w:rsidRDefault="00A860A1" w:rsidP="00A860A1">
            <w:pPr>
              <w:pStyle w:val="NormalWeb"/>
              <w:spacing w:line="360" w:lineRule="auto"/>
              <w:jc w:val="both"/>
              <w:rPr>
                <w:b/>
                <w:color w:val="000000"/>
              </w:rPr>
            </w:pPr>
          </w:p>
        </w:tc>
        <w:tc>
          <w:tcPr>
            <w:tcW w:w="3163" w:type="dxa"/>
          </w:tcPr>
          <w:p w:rsidR="00A860A1" w:rsidRPr="00A860A1" w:rsidRDefault="00A860A1" w:rsidP="00A860A1">
            <w:pPr>
              <w:pStyle w:val="NormalWeb"/>
              <w:spacing w:line="360" w:lineRule="auto"/>
              <w:jc w:val="both"/>
              <w:rPr>
                <w:b/>
                <w:color w:val="000000"/>
              </w:rPr>
            </w:pPr>
            <w:r w:rsidRPr="00A860A1">
              <w:rPr>
                <w:b/>
                <w:color w:val="000000"/>
              </w:rPr>
              <w:t>Amount(naira)</w:t>
            </w:r>
          </w:p>
        </w:tc>
      </w:tr>
      <w:tr w:rsidR="00A860A1" w:rsidRPr="00A860A1" w:rsidTr="002C0507">
        <w:trPr>
          <w:trHeight w:val="515"/>
        </w:trPr>
        <w:tc>
          <w:tcPr>
            <w:tcW w:w="3163" w:type="dxa"/>
          </w:tcPr>
          <w:p w:rsidR="00A860A1" w:rsidRPr="00A860A1" w:rsidRDefault="00A860A1" w:rsidP="00A860A1">
            <w:pPr>
              <w:pStyle w:val="NormalWeb"/>
              <w:spacing w:line="360" w:lineRule="auto"/>
              <w:jc w:val="both"/>
              <w:rPr>
                <w:b/>
                <w:color w:val="000000"/>
              </w:rPr>
            </w:pPr>
            <w:r w:rsidRPr="00A860A1">
              <w:rPr>
                <w:b/>
                <w:color w:val="000000"/>
              </w:rPr>
              <w:t>Revenue per hectare</w:t>
            </w:r>
          </w:p>
        </w:tc>
        <w:tc>
          <w:tcPr>
            <w:tcW w:w="3163" w:type="dxa"/>
          </w:tcPr>
          <w:p w:rsidR="00A860A1" w:rsidRPr="00A860A1" w:rsidRDefault="00A860A1" w:rsidP="00A860A1">
            <w:pPr>
              <w:pStyle w:val="NormalWeb"/>
              <w:spacing w:line="360" w:lineRule="auto"/>
              <w:jc w:val="both"/>
              <w:rPr>
                <w:b/>
                <w:color w:val="000000"/>
              </w:rPr>
            </w:pPr>
            <w:r w:rsidRPr="00A860A1">
              <w:rPr>
                <w:b/>
                <w:color w:val="000000"/>
              </w:rPr>
              <w:t>435,000</w:t>
            </w:r>
          </w:p>
        </w:tc>
      </w:tr>
      <w:tr w:rsidR="00A860A1" w:rsidRPr="00A860A1" w:rsidTr="002C0507">
        <w:trPr>
          <w:trHeight w:val="515"/>
        </w:trPr>
        <w:tc>
          <w:tcPr>
            <w:tcW w:w="3163" w:type="dxa"/>
          </w:tcPr>
          <w:p w:rsidR="00A860A1" w:rsidRPr="00A860A1" w:rsidRDefault="00A860A1" w:rsidP="00A860A1">
            <w:pPr>
              <w:pStyle w:val="NormalWeb"/>
              <w:spacing w:line="360" w:lineRule="auto"/>
              <w:jc w:val="both"/>
              <w:rPr>
                <w:b/>
                <w:color w:val="000000"/>
              </w:rPr>
            </w:pPr>
            <w:r w:rsidRPr="00A860A1">
              <w:rPr>
                <w:b/>
                <w:color w:val="000000"/>
              </w:rPr>
              <w:t>For 400 Ha</w:t>
            </w:r>
          </w:p>
        </w:tc>
        <w:tc>
          <w:tcPr>
            <w:tcW w:w="3163" w:type="dxa"/>
          </w:tcPr>
          <w:p w:rsidR="00A860A1" w:rsidRPr="00A860A1" w:rsidRDefault="00A860A1" w:rsidP="00A860A1">
            <w:pPr>
              <w:pStyle w:val="NormalWeb"/>
              <w:spacing w:line="360" w:lineRule="auto"/>
              <w:jc w:val="both"/>
              <w:rPr>
                <w:b/>
                <w:color w:val="000000"/>
              </w:rPr>
            </w:pPr>
            <w:r w:rsidRPr="00A860A1">
              <w:rPr>
                <w:b/>
                <w:color w:val="000000"/>
              </w:rPr>
              <w:t>174,000,000</w:t>
            </w:r>
          </w:p>
        </w:tc>
      </w:tr>
      <w:tr w:rsidR="00A860A1" w:rsidRPr="00A860A1" w:rsidTr="002C0507">
        <w:trPr>
          <w:trHeight w:val="525"/>
        </w:trPr>
        <w:tc>
          <w:tcPr>
            <w:tcW w:w="3163" w:type="dxa"/>
          </w:tcPr>
          <w:p w:rsidR="00A860A1" w:rsidRPr="00A860A1" w:rsidRDefault="00A860A1" w:rsidP="00A860A1">
            <w:pPr>
              <w:pStyle w:val="NormalWeb"/>
              <w:spacing w:line="360" w:lineRule="auto"/>
              <w:jc w:val="both"/>
              <w:rPr>
                <w:b/>
                <w:color w:val="000000"/>
              </w:rPr>
            </w:pPr>
            <w:r w:rsidRPr="00A860A1">
              <w:rPr>
                <w:b/>
                <w:color w:val="000000"/>
              </w:rPr>
              <w:t>Net revenue for 400 Ha</w:t>
            </w:r>
          </w:p>
        </w:tc>
        <w:tc>
          <w:tcPr>
            <w:tcW w:w="3163" w:type="dxa"/>
          </w:tcPr>
          <w:p w:rsidR="00A860A1" w:rsidRPr="00A860A1" w:rsidRDefault="00A860A1" w:rsidP="00A860A1">
            <w:pPr>
              <w:pStyle w:val="NormalWeb"/>
              <w:spacing w:line="360" w:lineRule="auto"/>
              <w:jc w:val="both"/>
              <w:rPr>
                <w:b/>
                <w:color w:val="000000"/>
              </w:rPr>
            </w:pPr>
            <w:r w:rsidRPr="00A860A1">
              <w:rPr>
                <w:b/>
                <w:color w:val="000000"/>
              </w:rPr>
              <w:t>67,038,300</w:t>
            </w:r>
          </w:p>
        </w:tc>
      </w:tr>
      <w:tr w:rsidR="00A860A1" w:rsidRPr="00A860A1" w:rsidTr="002C0507">
        <w:trPr>
          <w:trHeight w:val="515"/>
        </w:trPr>
        <w:tc>
          <w:tcPr>
            <w:tcW w:w="3163" w:type="dxa"/>
          </w:tcPr>
          <w:p w:rsidR="00A860A1" w:rsidRPr="00A860A1" w:rsidRDefault="00A860A1" w:rsidP="00A860A1">
            <w:pPr>
              <w:pStyle w:val="NormalWeb"/>
              <w:spacing w:line="360" w:lineRule="auto"/>
              <w:jc w:val="both"/>
              <w:rPr>
                <w:b/>
                <w:color w:val="000000"/>
              </w:rPr>
            </w:pPr>
            <w:r w:rsidRPr="00A860A1">
              <w:rPr>
                <w:b/>
                <w:color w:val="000000"/>
              </w:rPr>
              <w:t>2</w:t>
            </w:r>
            <w:r w:rsidRPr="00A860A1">
              <w:rPr>
                <w:b/>
                <w:color w:val="000000"/>
                <w:vertAlign w:val="superscript"/>
              </w:rPr>
              <w:t>nd</w:t>
            </w:r>
            <w:r w:rsidRPr="00A860A1">
              <w:rPr>
                <w:b/>
                <w:color w:val="000000"/>
              </w:rPr>
              <w:t xml:space="preserve"> Production cycle</w:t>
            </w:r>
          </w:p>
        </w:tc>
        <w:tc>
          <w:tcPr>
            <w:tcW w:w="3163" w:type="dxa"/>
          </w:tcPr>
          <w:p w:rsidR="00A860A1" w:rsidRPr="00A860A1" w:rsidRDefault="00A860A1" w:rsidP="00A860A1">
            <w:pPr>
              <w:pStyle w:val="NormalWeb"/>
              <w:spacing w:line="360" w:lineRule="auto"/>
              <w:jc w:val="both"/>
              <w:rPr>
                <w:b/>
                <w:color w:val="000000"/>
              </w:rPr>
            </w:pPr>
          </w:p>
        </w:tc>
      </w:tr>
      <w:tr w:rsidR="00A860A1" w:rsidRPr="00A860A1" w:rsidTr="002C0507">
        <w:trPr>
          <w:trHeight w:val="515"/>
        </w:trPr>
        <w:tc>
          <w:tcPr>
            <w:tcW w:w="3163" w:type="dxa"/>
          </w:tcPr>
          <w:p w:rsidR="00A860A1" w:rsidRPr="00A860A1" w:rsidRDefault="00A860A1" w:rsidP="00A860A1">
            <w:pPr>
              <w:pStyle w:val="NormalWeb"/>
              <w:spacing w:line="360" w:lineRule="auto"/>
              <w:jc w:val="both"/>
              <w:rPr>
                <w:b/>
                <w:color w:val="000000"/>
              </w:rPr>
            </w:pPr>
            <w:r w:rsidRPr="00A860A1">
              <w:rPr>
                <w:b/>
                <w:color w:val="000000"/>
              </w:rPr>
              <w:t xml:space="preserve">Net Revenue </w:t>
            </w:r>
          </w:p>
        </w:tc>
        <w:tc>
          <w:tcPr>
            <w:tcW w:w="3163" w:type="dxa"/>
          </w:tcPr>
          <w:p w:rsidR="00A860A1" w:rsidRPr="00A860A1" w:rsidRDefault="00A860A1" w:rsidP="00A860A1">
            <w:pPr>
              <w:pStyle w:val="NormalWeb"/>
              <w:spacing w:line="360" w:lineRule="auto"/>
              <w:jc w:val="both"/>
              <w:rPr>
                <w:b/>
                <w:color w:val="000000"/>
              </w:rPr>
            </w:pPr>
            <w:r w:rsidRPr="00A860A1">
              <w:rPr>
                <w:b/>
                <w:color w:val="000000"/>
              </w:rPr>
              <w:t>43,020,180</w:t>
            </w:r>
          </w:p>
        </w:tc>
      </w:tr>
      <w:tr w:rsidR="00A860A1" w:rsidRPr="00A860A1" w:rsidTr="002C0507">
        <w:trPr>
          <w:trHeight w:val="535"/>
        </w:trPr>
        <w:tc>
          <w:tcPr>
            <w:tcW w:w="3163" w:type="dxa"/>
          </w:tcPr>
          <w:p w:rsidR="00A860A1" w:rsidRPr="00A860A1" w:rsidRDefault="00A860A1" w:rsidP="00A860A1">
            <w:pPr>
              <w:pStyle w:val="NormalWeb"/>
              <w:spacing w:line="360" w:lineRule="auto"/>
              <w:jc w:val="both"/>
              <w:rPr>
                <w:b/>
                <w:color w:val="000000"/>
              </w:rPr>
            </w:pPr>
            <w:r w:rsidRPr="00A860A1">
              <w:rPr>
                <w:b/>
                <w:color w:val="000000"/>
              </w:rPr>
              <w:t>Annual net revenue(1</w:t>
            </w:r>
            <w:r w:rsidRPr="00A860A1">
              <w:rPr>
                <w:b/>
                <w:color w:val="000000"/>
                <w:vertAlign w:val="superscript"/>
              </w:rPr>
              <w:t>st</w:t>
            </w:r>
            <w:r w:rsidRPr="00A860A1">
              <w:rPr>
                <w:b/>
                <w:color w:val="000000"/>
              </w:rPr>
              <w:t xml:space="preserve"> and 2</w:t>
            </w:r>
            <w:r w:rsidRPr="00A860A1">
              <w:rPr>
                <w:b/>
                <w:color w:val="000000"/>
                <w:vertAlign w:val="superscript"/>
              </w:rPr>
              <w:t>nd</w:t>
            </w:r>
            <w:r w:rsidRPr="00A860A1">
              <w:rPr>
                <w:b/>
                <w:color w:val="000000"/>
              </w:rPr>
              <w:t xml:space="preserve"> cycle)</w:t>
            </w:r>
          </w:p>
        </w:tc>
        <w:tc>
          <w:tcPr>
            <w:tcW w:w="3163" w:type="dxa"/>
          </w:tcPr>
          <w:p w:rsidR="00A860A1" w:rsidRPr="00A860A1" w:rsidRDefault="00A860A1" w:rsidP="00A860A1">
            <w:pPr>
              <w:pStyle w:val="NormalWeb"/>
              <w:spacing w:line="360" w:lineRule="auto"/>
              <w:jc w:val="both"/>
              <w:rPr>
                <w:b/>
                <w:color w:val="000000"/>
              </w:rPr>
            </w:pPr>
            <w:r w:rsidRPr="00A860A1">
              <w:rPr>
                <w:b/>
                <w:color w:val="000000"/>
              </w:rPr>
              <w:t>110,064,480</w:t>
            </w:r>
          </w:p>
        </w:tc>
      </w:tr>
    </w:tbl>
    <w:p w:rsidR="00A860A1" w:rsidRPr="00A860A1" w:rsidRDefault="00A860A1" w:rsidP="00A860A1">
      <w:pPr>
        <w:pStyle w:val="NormalWeb"/>
        <w:spacing w:line="360" w:lineRule="auto"/>
        <w:jc w:val="both"/>
        <w:rPr>
          <w:b/>
          <w:color w:val="000000"/>
        </w:rPr>
      </w:pPr>
      <w:r w:rsidRPr="00A860A1">
        <w:rPr>
          <w:b/>
          <w:color w:val="000000"/>
        </w:rPr>
        <w:t>Funding:</w:t>
      </w:r>
    </w:p>
    <w:p w:rsidR="00A860A1" w:rsidRPr="00A860A1" w:rsidRDefault="00A860A1" w:rsidP="00A860A1">
      <w:pPr>
        <w:pStyle w:val="NormalWeb"/>
        <w:spacing w:line="360" w:lineRule="auto"/>
        <w:jc w:val="both"/>
        <w:rPr>
          <w:color w:val="000000"/>
        </w:rPr>
      </w:pPr>
      <w:r w:rsidRPr="00A860A1">
        <w:rPr>
          <w:color w:val="000000"/>
        </w:rPr>
        <w:t>35% of the total capital will be taken from long term loans while the remaining 65% will be from personal sources.</w:t>
      </w:r>
    </w:p>
    <w:p w:rsidR="00A860A1" w:rsidRPr="00A860A1" w:rsidRDefault="00A860A1" w:rsidP="00A860A1">
      <w:pPr>
        <w:pStyle w:val="NormalWeb"/>
        <w:spacing w:line="360" w:lineRule="auto"/>
        <w:jc w:val="both"/>
        <w:rPr>
          <w:b/>
          <w:color w:val="000000"/>
        </w:rPr>
      </w:pPr>
      <w:r w:rsidRPr="00A860A1">
        <w:rPr>
          <w:b/>
          <w:color w:val="000000"/>
        </w:rPr>
        <w:t>Conclusion:</w:t>
      </w:r>
    </w:p>
    <w:p w:rsidR="00A860A1" w:rsidRPr="00A860A1" w:rsidRDefault="00A860A1" w:rsidP="00A860A1">
      <w:pPr>
        <w:pStyle w:val="NormalWeb"/>
        <w:spacing w:line="360" w:lineRule="auto"/>
        <w:jc w:val="both"/>
        <w:rPr>
          <w:color w:val="000000"/>
        </w:rPr>
      </w:pPr>
      <w:r w:rsidRPr="00A860A1">
        <w:rPr>
          <w:color w:val="000000"/>
        </w:rPr>
        <w:t>The project is technically feasible and commercially viable and as such is recommended for funding.</w:t>
      </w:r>
    </w:p>
    <w:p w:rsidR="003352D2" w:rsidRPr="00A860A1" w:rsidRDefault="003352D2" w:rsidP="00A860A1">
      <w:pPr>
        <w:spacing w:line="360" w:lineRule="auto"/>
        <w:jc w:val="both"/>
        <w:rPr>
          <w:rFonts w:ascii="Times New Roman" w:hAnsi="Times New Roman" w:cs="Times New Roman"/>
          <w:sz w:val="24"/>
          <w:szCs w:val="24"/>
        </w:rPr>
      </w:pPr>
    </w:p>
    <w:sectPr w:rsidR="003352D2" w:rsidRPr="00A860A1" w:rsidSect="003352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42A4F"/>
    <w:multiLevelType w:val="hybridMultilevel"/>
    <w:tmpl w:val="9AB0DB2E"/>
    <w:lvl w:ilvl="0" w:tplc="73F4EF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8755A6"/>
    <w:multiLevelType w:val="multilevel"/>
    <w:tmpl w:val="D7F0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60A1"/>
    <w:rsid w:val="003352D2"/>
    <w:rsid w:val="006F140B"/>
    <w:rsid w:val="00A860A1"/>
    <w:rsid w:val="00C532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0A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860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2020-05-22T11:29:00Z</dcterms:created>
  <dcterms:modified xsi:type="dcterms:W3CDTF">2020-05-22T11:46:00Z</dcterms:modified>
</cp:coreProperties>
</file>