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DD2463F">
      <w:bookmarkStart w:name="_GoBack" w:id="0"/>
      <w:bookmarkEnd w:id="0"/>
      <w:r w:rsidRPr="576F9E27" w:rsidR="576F9E2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NAME: CHRIS-AHWEYEVU WILFRED TAGHOGHO</w:t>
      </w:r>
    </w:p>
    <w:p w:rsidR="576F9E27" w:rsidP="576F9E27" w:rsidRDefault="576F9E27" w14:paraId="65A84302" w14:textId="01E88AA5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576F9E27" w:rsidR="576F9E2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MATRIC NO: 18/MHS02/058</w:t>
      </w:r>
    </w:p>
    <w:p w:rsidR="576F9E27" w:rsidP="576F9E27" w:rsidRDefault="576F9E27" w14:paraId="3A128FFE" w14:textId="72E0DFE3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576F9E27" w:rsidR="576F9E2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COURSE: PHYSIOLOGY</w:t>
      </w:r>
    </w:p>
    <w:p w:rsidR="576F9E27" w:rsidP="576F9E27" w:rsidRDefault="576F9E27" w14:paraId="676ABEC7" w14:textId="663AB29C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576F9E27" w:rsidR="576F9E2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DEPARTMENT: NURSING </w:t>
      </w:r>
    </w:p>
    <w:p w:rsidR="576F9E27" w:rsidP="576F9E27" w:rsidRDefault="576F9E27" w14:paraId="172067C5" w14:textId="649FD821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576F9E27" w:rsidP="576F9E27" w:rsidRDefault="576F9E27" w14:paraId="457B5AE4" w14:textId="1D662668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576F9E27" w:rsidR="576F9E27"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single"/>
        </w:rPr>
        <w:t>FACTORS FACILITATING THE TRANSPORT IN THE FEMALE REPRODUCTIVE TRACT</w:t>
      </w:r>
    </w:p>
    <w:p w:rsidR="576F9E27" w:rsidP="576F9E27" w:rsidRDefault="576F9E27" w14:paraId="011E5AB6" w14:textId="0F9267B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SEMEN:</w:t>
      </w:r>
    </w:p>
    <w:p w:rsidR="576F9E27" w:rsidP="576F9E27" w:rsidRDefault="576F9E27" w14:paraId="643A48F5" w14:textId="268A54F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Alkaline secretions from prostate gland into semen.</w:t>
      </w:r>
    </w:p>
    <w:p w:rsidR="576F9E27" w:rsidP="576F9E27" w:rsidRDefault="576F9E27" w14:paraId="5D25D584" w14:textId="4A31ADF7">
      <w:pPr>
        <w:pStyle w:val="ListParagraph"/>
        <w:numPr>
          <w:ilvl w:val="0"/>
          <w:numId w:val="2"/>
        </w:numPr>
        <w:rPr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Prostaglandins cause myometrial contractions.</w:t>
      </w:r>
    </w:p>
    <w:p w:rsidR="576F9E27" w:rsidP="576F9E27" w:rsidRDefault="576F9E27" w14:paraId="36AE7398" w14:textId="1F139D71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576F9E27" w:rsidP="576F9E27" w:rsidRDefault="576F9E27" w14:paraId="521E22A2" w14:textId="2CAF37E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FEMALE REPRODUCTIVE TRACT:</w:t>
      </w:r>
    </w:p>
    <w:p w:rsidR="576F9E27" w:rsidP="576F9E27" w:rsidRDefault="576F9E27" w14:paraId="75E899F8" w14:textId="24F0551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proofErr w:type="spellStart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Oestrogen</w:t>
      </w:r>
      <w:proofErr w:type="spellEnd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and oxytocin cause myometrial contractions.</w:t>
      </w:r>
    </w:p>
    <w:p w:rsidR="576F9E27" w:rsidP="576F9E27" w:rsidRDefault="576F9E27" w14:paraId="1AFB17E4" w14:textId="651DA07D">
      <w:pPr>
        <w:pStyle w:val="ListParagraph"/>
        <w:numPr>
          <w:ilvl w:val="0"/>
          <w:numId w:val="3"/>
        </w:numPr>
        <w:rPr>
          <w:b w:val="0"/>
          <w:bCs w:val="0"/>
          <w:sz w:val="32"/>
          <w:szCs w:val="32"/>
          <w:u w:val="none"/>
        </w:rPr>
      </w:pPr>
      <w:proofErr w:type="spellStart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Oestrogen</w:t>
      </w:r>
      <w:proofErr w:type="spellEnd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facilitate the production of watery mucus in the cervix.</w:t>
      </w:r>
    </w:p>
    <w:p w:rsidR="576F9E27" w:rsidP="576F9E27" w:rsidRDefault="576F9E27" w14:paraId="7FA1CAA1" w14:textId="7DE2FD99">
      <w:pPr>
        <w:pStyle w:val="Normal"/>
        <w:ind w:left="360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576F9E27" w:rsidP="576F9E27" w:rsidRDefault="576F9E27" w14:paraId="5FF3D0EC" w14:textId="7BDE819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CAPACITATION OF SPERM:</w:t>
      </w:r>
    </w:p>
    <w:p w:rsidR="576F9E27" w:rsidP="576F9E27" w:rsidRDefault="576F9E27" w14:paraId="6C5988F0" w14:textId="3F00423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This occurs after the sperm membrane becomes more fluid via the removal of cholesterol and removal of proteins and </w:t>
      </w:r>
      <w:proofErr w:type="spellStart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carbonhydrates</w:t>
      </w:r>
      <w:proofErr w:type="spellEnd"/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from the membrane that may otherwise block sites that bind to zona pellucida.</w:t>
      </w:r>
    </w:p>
    <w:p w:rsidR="576F9E27" w:rsidP="576F9E27" w:rsidRDefault="576F9E27" w14:paraId="1A0B0D36" w14:textId="6A396457">
      <w:pPr>
        <w:pStyle w:val="ListParagraph"/>
        <w:numPr>
          <w:ilvl w:val="0"/>
          <w:numId w:val="4"/>
        </w:numPr>
        <w:rPr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 change in membrane potential that permits Ca2+ to enter the sperm via a voltage-gated mechanism to facilitate vesicle release for the acrosome reaction.</w:t>
      </w:r>
    </w:p>
    <w:p w:rsidR="576F9E27" w:rsidP="576F9E27" w:rsidRDefault="576F9E27" w14:paraId="2639E30C" w14:textId="2DB28A95">
      <w:pPr>
        <w:pStyle w:val="ListParagraph"/>
        <w:numPr>
          <w:ilvl w:val="0"/>
          <w:numId w:val="4"/>
        </w:numPr>
        <w:rPr>
          <w:b w:val="0"/>
          <w:bCs w:val="0"/>
          <w:sz w:val="32"/>
          <w:szCs w:val="32"/>
          <w:u w:val="none"/>
        </w:rPr>
      </w:pPr>
      <w:r w:rsidRPr="576F9E27" w:rsidR="576F9E27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Phosphorylation of numerous proteins needed in fertilization.</w:t>
      </w:r>
    </w:p>
    <w:p w:rsidR="576F9E27" w:rsidP="576F9E27" w:rsidRDefault="576F9E27" w14:paraId="67E33B10" w14:textId="2D991BFB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B18D57"/>
  <w15:docId w15:val="{a6c1789a-00b7-4f85-915a-383ae7b61e48}"/>
  <w:rsids>
    <w:rsidRoot w:val="48B18D57"/>
    <w:rsid w:val="48B18D57"/>
    <w:rsid w:val="576F9E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ff3e33e6eab43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2020-05-22T11:56:30.4644827Z</dcterms:created>
  <dcterms:modified xsi:type="dcterms:W3CDTF">2020-05-22T12:33:14.8728727Z</dcterms:modified>
  <dc:creator>wilfred Taghogho</dc:creator>
  <lastModifiedBy>wilfred Taghogho</lastModifiedBy>
</coreProperties>
</file>