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left"/>
        <w:rPr>
          <w:sz w:val="26"/>
          <w:szCs w:val="26"/>
          <w:rtl w:val="off"/>
        </w:rPr>
      </w:pPr>
      <w:r>
        <w:rPr>
          <w:sz w:val="26"/>
          <w:szCs w:val="26"/>
          <w:rtl w:val="off"/>
        </w:rPr>
        <w:t xml:space="preserve">NAME:Ukpabio precious Essien </w:t>
      </w:r>
    </w:p>
    <w:p>
      <w:pPr>
        <w:ind w:firstLine="0"/>
        <w:jc w:val="left"/>
        <w:rPr>
          <w:sz w:val="26"/>
          <w:szCs w:val="26"/>
          <w:rtl w:val="off"/>
        </w:rPr>
      </w:pPr>
      <w:r>
        <w:rPr>
          <w:sz w:val="26"/>
          <w:szCs w:val="26"/>
          <w:rtl w:val="off"/>
        </w:rPr>
        <w:t xml:space="preserve">COURSE:Cellular biochemistry </w:t>
      </w:r>
    </w:p>
    <w:p>
      <w:pPr>
        <w:ind w:firstLine="0"/>
        <w:jc w:val="left"/>
        <w:rPr>
          <w:sz w:val="26"/>
          <w:szCs w:val="26"/>
          <w:rtl w:val="off"/>
        </w:rPr>
      </w:pPr>
      <w:r>
        <w:rPr>
          <w:sz w:val="26"/>
          <w:szCs w:val="26"/>
          <w:rtl w:val="off"/>
        </w:rPr>
        <w:t>MATRIC NUMBER :17/mhs01/122</w:t>
      </w:r>
    </w:p>
    <w:p>
      <w:pPr>
        <w:ind w:firstLine="0"/>
        <w:jc w:val="left"/>
        <w:rPr>
          <w:sz w:val="26"/>
          <w:szCs w:val="26"/>
          <w:rtl w:val="off"/>
        </w:rPr>
      </w:pPr>
      <w:r>
        <w:rPr>
          <w:sz w:val="26"/>
          <w:szCs w:val="26"/>
          <w:rtl w:val="off"/>
        </w:rPr>
        <w:t xml:space="preserve">DEPARTMENT :physiology </w:t>
      </w:r>
    </w:p>
    <w:p>
      <w:pPr>
        <w:ind w:firstLine="0"/>
        <w:jc w:val="left"/>
        <w:rPr>
          <w:sz w:val="26"/>
          <w:szCs w:val="26"/>
          <w:rtl w:val="off"/>
        </w:rPr>
      </w:pPr>
    </w:p>
    <w:p>
      <w:pPr>
        <w:ind w:firstLine="0"/>
        <w:jc w:val="left"/>
        <w:rPr>
          <w:sz w:val="26"/>
          <w:szCs w:val="26"/>
          <w:rtl w:val="off"/>
        </w:rPr>
      </w:pPr>
      <w:r>
        <w:rPr>
          <w:sz w:val="26"/>
          <w:szCs w:val="26"/>
          <w:u w:val="single" w:color="auto"/>
          <w:rtl w:val="off"/>
        </w:rPr>
        <w:t xml:space="preserve">Assignment </w:t>
      </w:r>
      <w:r>
        <w:rPr>
          <w:sz w:val="26"/>
          <w:szCs w:val="26"/>
          <w:rtl w:val="off"/>
        </w:rPr>
        <w:t>.</w:t>
      </w:r>
    </w:p>
    <w:p>
      <w:pPr>
        <w:ind w:firstLine="0"/>
        <w:rPr>
          <w:caps w:val="off"/>
          <w:rFonts w:ascii="&quot;Open Sans&quot;" w:eastAsia="&quot;Open Sans&quot;" w:hAnsi="&quot;Open Sans&quot;" w:cs="&quot;Open Sans&quot;"/>
          <w:b w:val="0"/>
          <w:i w:val="0"/>
          <w:sz w:val="26"/>
          <w:szCs w:val="26"/>
          <w:rtl w:val="off"/>
        </w:rPr>
      </w:pPr>
      <w:r>
        <w:rPr>
          <w:caps w:val="off"/>
          <w:rFonts w:ascii="&quot;Open Sans&quot;" w:eastAsia="&quot;Open Sans&quot;" w:hAnsi="&quot;Open Sans&quot;" w:cs="&quot;Open Sans&quot;"/>
          <w:b w:val="0"/>
          <w:i w:val="0"/>
          <w:sz w:val="26"/>
          <w:szCs w:val="26"/>
        </w:rPr>
        <w:t>Describe in details the synthesis of two named neurotransmitters</w:t>
      </w:r>
    </w:p>
    <w:p>
      <w:pPr>
        <w:ind w:firstLine="0"/>
        <w:rPr>
          <w:sz w:val="32"/>
          <w:szCs w:val="32"/>
          <w:rtl w:val="off"/>
        </w:rPr>
      </w:pPr>
      <w:r>
        <w:rPr>
          <w:sz w:val="32"/>
          <w:szCs w:val="32"/>
          <w:rtl w:val="off"/>
        </w:rPr>
        <w:t>Answer .</w:t>
      </w:r>
      <w:r>
        <w:rPr>
          <w:caps w:val="off"/>
          <w:rFonts w:ascii="Roboto" w:eastAsia="Roboto" w:hAnsi="Roboto" w:cs="Roboto"/>
          <w:b w:val="0"/>
          <w:i w:val="0"/>
          <w:sz w:val="38"/>
          <w:szCs w:val="32"/>
        </w:rPr>
        <w:t xml:space="preserve"> </w:t>
      </w:r>
    </w:p>
    <w:p>
      <w:pPr>
        <w:ind w:firstLine="0"/>
        <w:jc w:val="left"/>
        <w:rPr>
          <w:sz w:val="32"/>
          <w:szCs w:val="32"/>
          <w:rtl w:val="off"/>
        </w:rPr>
      </w:pPr>
      <w:r>
        <w:rPr>
          <w:sz w:val="32"/>
          <w:szCs w:val="32"/>
          <w:rtl w:val="off"/>
        </w:rPr>
        <w:t>No</w:t>
      </w:r>
      <w:r>
        <w:rPr>
          <w:sz w:val="32"/>
          <w:szCs w:val="32"/>
          <w:rtl w:val="off"/>
        </w:rPr>
        <w:t xml:space="preserve">repinephrine </w:t>
      </w:r>
      <w:r>
        <w:rPr>
          <w:sz w:val="32"/>
          <w:szCs w:val="32"/>
          <w:rtl w:val="off"/>
        </w:rPr>
        <w:t>i</w:t>
      </w:r>
      <w:r>
        <w:rPr>
          <w:sz w:val="32"/>
          <w:szCs w:val="32"/>
          <w:rtl w:val="off"/>
        </w:rPr>
        <w:t xml:space="preserve">s </w:t>
      </w:r>
      <w:r>
        <w:rPr>
          <w:sz w:val="32"/>
          <w:szCs w:val="32"/>
          <w:rtl w:val="off"/>
        </w:rPr>
        <w:t>synth</w:t>
      </w:r>
      <w:r>
        <w:rPr>
          <w:sz w:val="32"/>
          <w:szCs w:val="32"/>
          <w:rtl w:val="off"/>
        </w:rPr>
        <w:t>esi</w:t>
      </w:r>
      <w:r>
        <w:rPr>
          <w:sz w:val="32"/>
          <w:szCs w:val="32"/>
          <w:rtl w:val="off"/>
        </w:rPr>
        <w:t>ze</w:t>
      </w:r>
      <w:r>
        <w:rPr>
          <w:sz w:val="32"/>
          <w:szCs w:val="32"/>
          <w:rtl w:val="off"/>
        </w:rPr>
        <w:t xml:space="preserve">d </w:t>
      </w:r>
      <w:r>
        <w:rPr>
          <w:sz w:val="32"/>
          <w:szCs w:val="32"/>
          <w:rtl w:val="off"/>
        </w:rPr>
        <w:t>fro</w:t>
      </w:r>
      <w:r>
        <w:rPr>
          <w:sz w:val="32"/>
          <w:szCs w:val="32"/>
          <w:rtl w:val="off"/>
        </w:rPr>
        <w:t xml:space="preserve">m </w:t>
      </w:r>
      <w:r>
        <w:rPr>
          <w:sz w:val="32"/>
          <w:szCs w:val="32"/>
          <w:rtl w:val="off"/>
        </w:rPr>
        <w:t>t</w:t>
      </w:r>
      <w:r>
        <w:rPr>
          <w:sz w:val="32"/>
          <w:szCs w:val="32"/>
          <w:rtl w:val="off"/>
        </w:rPr>
        <w:t xml:space="preserve">he </w:t>
      </w:r>
      <w:r>
        <w:rPr>
          <w:sz w:val="32"/>
          <w:szCs w:val="32"/>
          <w:rtl w:val="off"/>
        </w:rPr>
        <w:t>amin</w:t>
      </w:r>
      <w:r>
        <w:rPr>
          <w:sz w:val="32"/>
          <w:szCs w:val="32"/>
          <w:rtl w:val="off"/>
        </w:rPr>
        <w:t xml:space="preserve">o </w:t>
      </w:r>
      <w:r>
        <w:rPr>
          <w:sz w:val="32"/>
          <w:szCs w:val="32"/>
          <w:rtl w:val="off"/>
        </w:rPr>
        <w:t>aci</w:t>
      </w:r>
      <w:r>
        <w:rPr>
          <w:sz w:val="32"/>
          <w:szCs w:val="32"/>
          <w:rtl w:val="off"/>
        </w:rPr>
        <w:t xml:space="preserve">d  </w:t>
      </w:r>
      <w:r>
        <w:rPr>
          <w:sz w:val="32"/>
          <w:szCs w:val="32"/>
          <w:rtl w:val="off"/>
        </w:rPr>
        <w:t>t</w:t>
      </w:r>
      <w:r>
        <w:rPr>
          <w:sz w:val="32"/>
          <w:szCs w:val="32"/>
          <w:rtl w:val="off"/>
        </w:rPr>
        <w:t xml:space="preserve">yrosine </w:t>
      </w:r>
      <w:r>
        <w:rPr>
          <w:sz w:val="32"/>
          <w:szCs w:val="32"/>
          <w:rtl w:val="off"/>
        </w:rPr>
        <w:t>b</w:t>
      </w:r>
      <w:r>
        <w:rPr>
          <w:sz w:val="32"/>
          <w:szCs w:val="32"/>
          <w:rtl w:val="off"/>
        </w:rPr>
        <w:t xml:space="preserve">y a </w:t>
      </w:r>
      <w:r>
        <w:rPr>
          <w:sz w:val="32"/>
          <w:szCs w:val="32"/>
          <w:rtl w:val="off"/>
        </w:rPr>
        <w:t>serie</w:t>
      </w:r>
      <w:r>
        <w:rPr>
          <w:sz w:val="32"/>
          <w:szCs w:val="32"/>
          <w:rtl w:val="off"/>
        </w:rPr>
        <w:t xml:space="preserve">s </w:t>
      </w:r>
      <w:r>
        <w:rPr>
          <w:sz w:val="32"/>
          <w:szCs w:val="32"/>
          <w:rtl w:val="off"/>
        </w:rPr>
        <w:t>o</w:t>
      </w:r>
      <w:r>
        <w:rPr>
          <w:sz w:val="32"/>
          <w:szCs w:val="32"/>
          <w:rtl w:val="off"/>
        </w:rPr>
        <w:t xml:space="preserve">f </w:t>
      </w:r>
      <w:r>
        <w:rPr>
          <w:sz w:val="32"/>
          <w:szCs w:val="32"/>
          <w:rtl w:val="off"/>
        </w:rPr>
        <w:t>enzy</w:t>
      </w:r>
      <w:r>
        <w:rPr>
          <w:sz w:val="32"/>
          <w:szCs w:val="32"/>
          <w:rtl w:val="off"/>
        </w:rPr>
        <w:t>m</w:t>
      </w:r>
      <w:r>
        <w:rPr>
          <w:sz w:val="32"/>
          <w:szCs w:val="32"/>
          <w:rtl w:val="off"/>
        </w:rPr>
        <w:t>ati</w:t>
      </w:r>
      <w:r>
        <w:rPr>
          <w:sz w:val="32"/>
          <w:szCs w:val="32"/>
          <w:rtl w:val="off"/>
        </w:rPr>
        <w:t xml:space="preserve">c </w:t>
      </w:r>
      <w:r>
        <w:rPr>
          <w:sz w:val="32"/>
          <w:szCs w:val="32"/>
          <w:rtl w:val="off"/>
        </w:rPr>
        <w:t>step</w:t>
      </w:r>
      <w:r>
        <w:rPr>
          <w:sz w:val="32"/>
          <w:szCs w:val="32"/>
          <w:rtl w:val="off"/>
        </w:rPr>
        <w:t xml:space="preserve">s </w:t>
      </w:r>
      <w:r>
        <w:rPr>
          <w:sz w:val="32"/>
          <w:szCs w:val="32"/>
          <w:rtl w:val="off"/>
        </w:rPr>
        <w:t>i</w:t>
      </w:r>
      <w:r>
        <w:rPr>
          <w:sz w:val="32"/>
          <w:szCs w:val="32"/>
          <w:rtl w:val="off"/>
        </w:rPr>
        <w:t xml:space="preserve">n </w:t>
      </w:r>
      <w:r>
        <w:rPr>
          <w:sz w:val="32"/>
          <w:szCs w:val="32"/>
          <w:rtl w:val="off"/>
        </w:rPr>
        <w:t>th</w:t>
      </w:r>
      <w:r>
        <w:rPr>
          <w:sz w:val="32"/>
          <w:szCs w:val="32"/>
          <w:rtl w:val="off"/>
        </w:rPr>
        <w:t xml:space="preserve">e </w:t>
      </w:r>
      <w:r>
        <w:rPr>
          <w:sz w:val="32"/>
          <w:szCs w:val="32"/>
          <w:rtl w:val="off"/>
        </w:rPr>
        <w:t>adrena</w:t>
      </w:r>
      <w:r>
        <w:rPr>
          <w:sz w:val="32"/>
          <w:szCs w:val="32"/>
          <w:rtl w:val="off"/>
        </w:rPr>
        <w:t xml:space="preserve">l </w:t>
      </w:r>
      <w:r>
        <w:rPr>
          <w:sz w:val="32"/>
          <w:szCs w:val="32"/>
          <w:rtl w:val="off"/>
        </w:rPr>
        <w:t>medull</w:t>
      </w:r>
      <w:r>
        <w:rPr>
          <w:sz w:val="32"/>
          <w:szCs w:val="32"/>
          <w:rtl w:val="off"/>
        </w:rPr>
        <w:t xml:space="preserve">a </w:t>
      </w:r>
      <w:r>
        <w:rPr>
          <w:sz w:val="32"/>
          <w:szCs w:val="32"/>
          <w:rtl w:val="off"/>
        </w:rPr>
        <w:t>an</w:t>
      </w:r>
      <w:r>
        <w:rPr>
          <w:sz w:val="32"/>
          <w:szCs w:val="32"/>
          <w:rtl w:val="off"/>
        </w:rPr>
        <w:t xml:space="preserve">d </w:t>
      </w:r>
      <w:r>
        <w:rPr>
          <w:sz w:val="32"/>
          <w:szCs w:val="32"/>
          <w:rtl w:val="off"/>
        </w:rPr>
        <w:t>postganglioni</w:t>
      </w:r>
      <w:r>
        <w:rPr>
          <w:sz w:val="32"/>
          <w:szCs w:val="32"/>
          <w:rtl w:val="off"/>
        </w:rPr>
        <w:t xml:space="preserve">c </w:t>
      </w:r>
      <w:r>
        <w:rPr>
          <w:sz w:val="32"/>
          <w:szCs w:val="32"/>
          <w:rtl w:val="off"/>
        </w:rPr>
        <w:t>neuron</w:t>
      </w:r>
      <w:r>
        <w:rPr>
          <w:sz w:val="32"/>
          <w:szCs w:val="32"/>
          <w:rtl w:val="off"/>
        </w:rPr>
        <w:t xml:space="preserve">s </w:t>
      </w:r>
      <w:r>
        <w:rPr>
          <w:sz w:val="32"/>
          <w:szCs w:val="32"/>
          <w:rtl w:val="off"/>
        </w:rPr>
        <w:t>o</w:t>
      </w:r>
      <w:r>
        <w:rPr>
          <w:sz w:val="32"/>
          <w:szCs w:val="32"/>
          <w:rtl w:val="off"/>
        </w:rPr>
        <w:t xml:space="preserve">f </w:t>
      </w:r>
      <w:r>
        <w:rPr>
          <w:sz w:val="32"/>
          <w:szCs w:val="32"/>
          <w:rtl w:val="off"/>
        </w:rPr>
        <w:t>th</w:t>
      </w:r>
      <w:r>
        <w:rPr>
          <w:sz w:val="32"/>
          <w:szCs w:val="32"/>
          <w:rtl w:val="off"/>
        </w:rPr>
        <w:t xml:space="preserve">e </w:t>
      </w:r>
      <w:r>
        <w:rPr>
          <w:sz w:val="32"/>
          <w:szCs w:val="32"/>
          <w:rtl w:val="off"/>
        </w:rPr>
        <w:t>sympat</w:t>
      </w:r>
      <w:r>
        <w:rPr>
          <w:sz w:val="32"/>
          <w:szCs w:val="32"/>
          <w:rtl w:val="off"/>
        </w:rPr>
        <w:t xml:space="preserve">hetic </w:t>
      </w:r>
      <w:r>
        <w:rPr>
          <w:sz w:val="32"/>
          <w:szCs w:val="32"/>
          <w:rtl w:val="off"/>
        </w:rPr>
        <w:t>nerv</w:t>
      </w:r>
      <w:r>
        <w:rPr>
          <w:sz w:val="32"/>
          <w:szCs w:val="32"/>
          <w:rtl w:val="off"/>
        </w:rPr>
        <w:t xml:space="preserve">ous </w:t>
      </w:r>
      <w:r>
        <w:rPr>
          <w:sz w:val="32"/>
          <w:szCs w:val="32"/>
          <w:rtl w:val="off"/>
        </w:rPr>
        <w:t>syste</w:t>
      </w:r>
      <w:r>
        <w:rPr>
          <w:sz w:val="32"/>
          <w:szCs w:val="32"/>
          <w:rtl w:val="off"/>
        </w:rPr>
        <w:t>m ....</w:t>
      </w:r>
      <w:r>
        <w:rPr>
          <w:sz w:val="32"/>
          <w:szCs w:val="32"/>
          <w:rtl w:val="off"/>
        </w:rPr>
        <w:t>phenyla</w:t>
      </w:r>
      <w:r>
        <w:rPr>
          <w:sz w:val="32"/>
          <w:szCs w:val="32"/>
          <w:rtl w:val="off"/>
        </w:rPr>
        <w:t xml:space="preserve">lanine - </w:t>
      </w:r>
      <w:r>
        <w:rPr>
          <w:sz w:val="32"/>
          <w:szCs w:val="32"/>
          <w:rtl w:val="off"/>
        </w:rPr>
        <w:t>tyro</w:t>
      </w:r>
      <w:r>
        <w:rPr>
          <w:sz w:val="32"/>
          <w:szCs w:val="32"/>
          <w:rtl w:val="off"/>
        </w:rPr>
        <w:t xml:space="preserve">sine - </w:t>
      </w:r>
      <w:r>
        <w:rPr>
          <w:sz w:val="32"/>
          <w:szCs w:val="32"/>
          <w:rtl w:val="off"/>
        </w:rPr>
        <w:t xml:space="preserve">L-DOPA -Dopamine -norepinerphrine </w:t>
      </w:r>
    </w:p>
    <w:p>
      <w:pPr>
        <w:ind w:firstLine="0"/>
        <w:jc w:val="left"/>
        <w:rPr>
          <w:sz w:val="32"/>
          <w:szCs w:val="32"/>
          <w:rtl w:val="off"/>
        </w:rPr>
      </w:pPr>
      <w:r>
        <w:rPr>
          <w:sz w:val="32"/>
          <w:szCs w:val="32"/>
          <w:rtl w:val="off"/>
        </w:rPr>
        <w:t>1</w:t>
      </w:r>
      <w:r>
        <w:rPr>
          <w:sz w:val="32"/>
          <w:szCs w:val="32"/>
          <w:u w:val="single" w:color="auto"/>
          <w:rtl w:val="off"/>
        </w:rPr>
        <w:t>.)</w:t>
      </w:r>
      <w:r>
        <w:rPr>
          <w:sz w:val="32"/>
          <w:szCs w:val="32"/>
          <w:u w:val="single" w:color="auto"/>
        </w:rPr>
        <w:t xml:space="preserve">Norepinephrine (NE) </w:t>
      </w:r>
    </w:p>
    <w:p>
      <w:pPr>
        <w:ind w:firstLine="0"/>
        <w:jc w:val="left"/>
        <w:rPr>
          <w:sz w:val="32"/>
          <w:szCs w:val="32"/>
        </w:rPr>
      </w:pPr>
      <w:r>
        <w:rPr>
          <w:sz w:val="32"/>
          <w:szCs w:val="32"/>
          <w:rtl w:val="off"/>
        </w:rPr>
        <w:t>Thi</w:t>
      </w:r>
      <w:r>
        <w:rPr>
          <w:sz w:val="32"/>
          <w:szCs w:val="32"/>
          <w:rtl w:val="off"/>
        </w:rPr>
        <w:t xml:space="preserve">s </w:t>
      </w:r>
      <w:r>
        <w:rPr>
          <w:sz w:val="32"/>
          <w:szCs w:val="32"/>
          <w:rtl w:val="off"/>
        </w:rPr>
        <w:t>i</w:t>
      </w:r>
      <w:r>
        <w:rPr>
          <w:sz w:val="32"/>
          <w:szCs w:val="32"/>
          <w:rtl w:val="off"/>
        </w:rPr>
        <w:t>s</w:t>
      </w:r>
      <w:r>
        <w:rPr>
          <w:sz w:val="32"/>
          <w:szCs w:val="32"/>
        </w:rPr>
        <w:t xml:space="preserve"> the primary neurotransmitter for postganglionic sympathetic adrenergic nerves. It is synthesized inside the nerve axon, stored within vesicles, then released by the nerve when an action potential travels down the nerve.</w:t>
      </w:r>
      <w:r>
        <w:rPr>
          <w:sz w:val="32"/>
          <w:szCs w:val="32"/>
          <w:rtl w:val="off"/>
        </w:rPr>
        <w:t>the</w:t>
      </w:r>
      <w:r>
        <w:rPr>
          <w:sz w:val="32"/>
          <w:szCs w:val="32"/>
        </w:rPr>
        <w:t xml:space="preserve"> release and synthesis of </w:t>
      </w:r>
      <w:r>
        <w:rPr>
          <w:sz w:val="32"/>
          <w:szCs w:val="32"/>
          <w:rtl w:val="off"/>
        </w:rPr>
        <w:t xml:space="preserve">norepinephrine are </w:t>
      </w:r>
      <w:r>
        <w:rPr>
          <w:sz w:val="32"/>
          <w:szCs w:val="32"/>
        </w:rPr>
        <w:t>:</w:t>
      </w:r>
    </w:p>
    <w:p>
      <w:pPr>
        <w:jc w:val="left"/>
        <w:rPr>
          <w:b w:val="0"/>
          <w:sz w:val="32"/>
          <w:szCs w:val="32"/>
        </w:rPr>
      </w:pPr>
      <w:r>
        <w:rPr>
          <w:sz w:val="32"/>
          <w:szCs w:val="32"/>
          <w:rtl w:val="off"/>
        </w:rPr>
        <w:t>A.)</w:t>
      </w:r>
      <w:r>
        <w:rPr>
          <w:sz w:val="32"/>
          <w:szCs w:val="32"/>
        </w:rPr>
        <w:t>The amino acid tyrosine is transported into the sympathetic nerve axon.</w:t>
      </w:r>
    </w:p>
    <w:p>
      <w:pPr>
        <w:jc w:val="left"/>
        <w:rPr>
          <w:b w:val="0"/>
          <w:sz w:val="32"/>
          <w:szCs w:val="32"/>
        </w:rPr>
      </w:pPr>
      <w:r>
        <w:rPr>
          <w:sz w:val="32"/>
          <w:szCs w:val="32"/>
          <w:rtl w:val="off"/>
        </w:rPr>
        <w:t>B.)</w:t>
      </w:r>
      <w:r>
        <w:rPr>
          <w:sz w:val="32"/>
          <w:szCs w:val="32"/>
        </w:rPr>
        <w:t>Tyrosine (Tyr) is converted to DOPA by tyrosine hydroxylase (rate-limiting step for NE synthesis).</w:t>
      </w:r>
    </w:p>
    <w:p>
      <w:pPr>
        <w:jc w:val="left"/>
        <w:rPr>
          <w:b w:val="0"/>
          <w:sz w:val="32"/>
          <w:szCs w:val="32"/>
        </w:rPr>
      </w:pPr>
      <w:r>
        <w:rPr>
          <w:sz w:val="32"/>
          <w:szCs w:val="32"/>
          <w:rtl w:val="off"/>
        </w:rPr>
        <w:t>C).</w:t>
      </w:r>
      <w:r>
        <w:rPr>
          <w:sz w:val="32"/>
          <w:szCs w:val="32"/>
        </w:rPr>
        <w:t>DOPA is converted to dopamine (DA) by DOPA decarboxylase.</w:t>
      </w:r>
    </w:p>
    <w:p>
      <w:pPr>
        <w:jc w:val="left"/>
        <w:rPr>
          <w:b w:val="0"/>
          <w:sz w:val="32"/>
          <w:szCs w:val="32"/>
        </w:rPr>
      </w:pPr>
      <w:r>
        <w:rPr>
          <w:sz w:val="32"/>
          <w:szCs w:val="32"/>
          <w:rtl w:val="off"/>
        </w:rPr>
        <w:t>D.)</w:t>
      </w:r>
      <w:r>
        <w:rPr>
          <w:sz w:val="32"/>
          <w:szCs w:val="32"/>
        </w:rPr>
        <w:t>Dopamine is transported into vesicles then converted to norepinephrine (NE) by dopamine β-hydroxylase (DBH); transport into the vesicle can by blocked by the drug reserpine.</w:t>
      </w:r>
    </w:p>
    <w:p>
      <w:pPr>
        <w:jc w:val="left"/>
        <w:rPr>
          <w:sz w:val="32"/>
          <w:szCs w:val="32"/>
        </w:rPr>
      </w:pPr>
      <w:r>
        <w:rPr>
          <w:sz w:val="32"/>
          <w:szCs w:val="32"/>
          <w:rtl w:val="off"/>
        </w:rPr>
        <w:t>E.)</w:t>
      </w:r>
      <w:r>
        <w:rPr>
          <w:sz w:val="32"/>
          <w:szCs w:val="32"/>
        </w:rPr>
        <w:t>An action potential traveling down the axon depolarizes the membrane and causes calcium to enter the axon.</w:t>
      </w:r>
    </w:p>
    <w:p>
      <w:pPr>
        <w:jc w:val="left"/>
        <w:rPr>
          <w:sz w:val="32"/>
          <w:szCs w:val="32"/>
        </w:rPr>
      </w:pPr>
      <w:r>
        <w:rPr>
          <w:sz w:val="32"/>
          <w:szCs w:val="32"/>
          <w:rtl w:val="off"/>
        </w:rPr>
        <w:t>F.)</w:t>
      </w:r>
      <w:r>
        <w:rPr>
          <w:sz w:val="32"/>
          <w:szCs w:val="32"/>
        </w:rPr>
        <w:t>Increased intracellular calcium causes the vesicles to migrate to the axonal membrane and fuse with the membrane, which permits the NE to diffuse out of the vesicle into the extracellular (junctional) space. DBH, and depending on the nerve other secondary neurotransmitters  is released along with the NE.</w:t>
      </w:r>
    </w:p>
    <w:p>
      <w:pPr>
        <w:jc w:val="left"/>
        <w:rPr>
          <w:sz w:val="32"/>
          <w:szCs w:val="32"/>
          <w:rtl w:val="off"/>
        </w:rPr>
      </w:pPr>
      <w:r>
        <w:rPr>
          <w:sz w:val="32"/>
          <w:szCs w:val="32"/>
          <w:rtl w:val="off"/>
        </w:rPr>
        <w:t>G.)</w:t>
      </w:r>
      <w:r>
        <w:rPr>
          <w:sz w:val="32"/>
          <w:szCs w:val="32"/>
        </w:rPr>
        <w:t>The NE binds to the postjunctional receptor and stimulates the effector organ response.</w:t>
      </w:r>
    </w:p>
    <w:p>
      <w:pPr>
        <w:jc w:val="left"/>
        <w:rPr>
          <w:sz w:val="32"/>
          <w:szCs w:val="32"/>
        </w:rPr>
      </w:pPr>
    </w:p>
    <w:p>
      <w:pPr>
        <w:rPr>
          <w:sz w:val="32"/>
          <w:szCs w:val="32"/>
          <w:u w:val="single" w:color="auto"/>
        </w:rPr>
      </w:pPr>
      <w:r>
        <w:rPr>
          <w:sz w:val="32"/>
          <w:szCs w:val="32"/>
          <w:rtl w:val="off"/>
        </w:rPr>
        <w:t xml:space="preserve">2.) </w:t>
      </w:r>
      <w:r>
        <w:rPr>
          <w:sz w:val="32"/>
          <w:szCs w:val="32"/>
          <w:u w:val="single" w:color="auto"/>
        </w:rPr>
        <w:t>Epinephrine Synthesis and Release</w:t>
      </w:r>
    </w:p>
    <w:p>
      <w:pPr>
        <w:ind w:firstLine="0"/>
        <w:jc w:val="left"/>
        <w:rPr>
          <w:sz w:val="32"/>
          <w:szCs w:val="32"/>
        </w:rPr>
      </w:pPr>
      <w:r>
        <w:rPr>
          <w:sz w:val="32"/>
          <w:szCs w:val="32"/>
        </w:rPr>
        <w:t>Epinephrine is synthesized from norepinephrine within the adrenal medulla, which are small glands associated with the kidneys. Preganglionic fibers of the sympathetic nervous system synapse within the adrenals. Activation of these preganglionic fibers releases acetylcholine, which binds to postjunctional nicotinic receptors in the tissue. This leads to stimulation of NE synthesis within adenomedullary cells, but unlike sympathetic neurons, there is an additional enzyme (phenylethanolamine-N-methyltransferase) that adds a methyl group to the NE molecule to form epinephrine. The epinephrine is released into the blood perfusing the glands and carried throughout the body.</w:t>
      </w:r>
    </w:p>
    <w:p>
      <w:pPr>
        <w:ind w:firstLine="0"/>
        <w:jc w:val="left"/>
        <w:rPr>
          <w:sz w:val="32"/>
          <w:szCs w:val="32"/>
        </w:rPr>
      </w:pPr>
    </w:p>
    <w:p>
      <w:pPr>
        <w:rPr>
          <w:sz w:val="32"/>
          <w:szCs w:val="32"/>
        </w:rPr>
      </w:pPr>
    </w:p>
    <w:sectPr>
      <w:pgSz w:w="11906" w:h="16838"/>
      <w:pgMar w:top="1985" w:right="1701" w:bottom="1701" w:left="1701" w:header="720" w:footer="720" w:gutter="0"/>
      <w:cols/>
      <w:docGrid w:linePitch="170" w:charSpace="17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quot;Open Sans&quot;">
    <w:charset w:val="00"/>
    <w:notTrueType w:val="false"/>
  </w:font>
  <w:font w:name="Roboto">
    <w:panose1 w:val="02000000000000000000"/>
    <w:charset w:val="00"/>
    <w:notTrueType w:val="false"/>
    <w:sig w:usb0="E00002FF" w:usb1="5000217F" w:usb2="00000021" w:usb3="00000001" w:csb0="2000019F"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qFormat/>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SM-G955U1</dc:creator>
  <cp:keywords/>
  <dc:description/>
  <cp:lastModifiedBy>SM-G955U1</cp:lastModifiedBy>
  <cp:revision>1</cp:revision>
  <dcterms:created xsi:type="dcterms:W3CDTF">2010-01-18T08:04:00Z</dcterms:created>
  <dcterms:modified xsi:type="dcterms:W3CDTF">2020-05-22T13:59:37Z</dcterms:modified>
  <cp:version>04.2000</cp:version>
</cp:coreProperties>
</file>