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666" w:rsidRPr="00F16072" w:rsidRDefault="009D0666" w:rsidP="009D0666">
      <w:pPr>
        <w:rPr>
          <w:b/>
          <w:bCs/>
        </w:rPr>
      </w:pPr>
      <w:r w:rsidRPr="00F16072">
        <w:rPr>
          <w:b/>
          <w:bCs/>
          <w:u w:val="single"/>
        </w:rPr>
        <w:t xml:space="preserve">NAME: </w:t>
      </w:r>
      <w:r w:rsidRPr="00F16072">
        <w:rPr>
          <w:b/>
          <w:bCs/>
        </w:rPr>
        <w:t>CHINENYE CHIDNMA MARY-JOSEPHINE</w:t>
      </w:r>
    </w:p>
    <w:p w:rsidR="009D0666" w:rsidRPr="00F16072" w:rsidRDefault="009D0666" w:rsidP="009D0666">
      <w:pPr>
        <w:rPr>
          <w:b/>
          <w:bCs/>
        </w:rPr>
      </w:pPr>
      <w:r w:rsidRPr="00F16072">
        <w:rPr>
          <w:b/>
          <w:bCs/>
          <w:u w:val="single"/>
        </w:rPr>
        <w:t xml:space="preserve">LEVEL: </w:t>
      </w:r>
      <w:r w:rsidRPr="00F16072">
        <w:rPr>
          <w:b/>
          <w:bCs/>
        </w:rPr>
        <w:t>300 MBBS</w:t>
      </w:r>
    </w:p>
    <w:p w:rsidR="007601C7" w:rsidRPr="007601C7" w:rsidRDefault="007601C7" w:rsidP="007601C7">
      <w:r w:rsidRPr="007601C7">
        <w:rPr>
          <w:b/>
          <w:bCs/>
          <w:u w:val="single"/>
        </w:rPr>
        <w:t>Assignment Title</w:t>
      </w:r>
      <w:r w:rsidRPr="007601C7">
        <w:rPr>
          <w:b/>
          <w:bCs/>
        </w:rPr>
        <w:t>:</w:t>
      </w:r>
      <w:r w:rsidRPr="007601C7">
        <w:t> Renal Physiology for MBBS student</w:t>
      </w:r>
      <w:r w:rsidRPr="007601C7">
        <w:br/>
      </w:r>
      <w:r w:rsidRPr="007601C7">
        <w:rPr>
          <w:b/>
          <w:bCs/>
          <w:u w:val="single"/>
        </w:rPr>
        <w:t>Course Title</w:t>
      </w:r>
      <w:r w:rsidRPr="007601C7">
        <w:rPr>
          <w:b/>
          <w:bCs/>
        </w:rPr>
        <w:t>:</w:t>
      </w:r>
      <w:r w:rsidRPr="007601C7">
        <w:t> Renal Physiology Body Fluid and Temperature Regulation</w:t>
      </w:r>
      <w:r w:rsidRPr="007601C7">
        <w:br/>
      </w:r>
      <w:r w:rsidRPr="007601C7">
        <w:rPr>
          <w:b/>
          <w:bCs/>
          <w:u w:val="single"/>
        </w:rPr>
        <w:t>Course Code</w:t>
      </w:r>
      <w:r w:rsidRPr="007601C7">
        <w:rPr>
          <w:b/>
          <w:bCs/>
        </w:rPr>
        <w:t>:</w:t>
      </w:r>
      <w:r w:rsidRPr="007601C7">
        <w:t> PHS 303</w:t>
      </w:r>
    </w:p>
    <w:p w:rsidR="007601C7" w:rsidRPr="007601C7" w:rsidRDefault="005B0D4F" w:rsidP="007601C7">
      <w:r>
        <w:pict>
          <v:rect id="_x0000_i1025" style="width:0;height:0" o:hralign="center" o:hrstd="t" o:hrnoshade="t" o:hr="t" fillcolor="#333" stroked="f"/>
        </w:pict>
      </w:r>
    </w:p>
    <w:p w:rsidR="007601C7" w:rsidRPr="007601C7" w:rsidRDefault="007601C7" w:rsidP="007601C7">
      <w:r w:rsidRPr="007601C7">
        <w:rPr>
          <w:b/>
          <w:bCs/>
          <w:u w:val="single"/>
        </w:rPr>
        <w:t>Question</w:t>
      </w:r>
      <w:r w:rsidRPr="007601C7">
        <w:br/>
        <w:t>Q1. Discuss the role of kidney in glucose homeostasis?</w:t>
      </w:r>
    </w:p>
    <w:p w:rsidR="007601C7" w:rsidRPr="007601C7" w:rsidRDefault="007601C7" w:rsidP="007601C7">
      <w:r w:rsidRPr="007601C7">
        <w:t xml:space="preserve">Q2. Discuss the process of </w:t>
      </w:r>
      <w:proofErr w:type="spellStart"/>
      <w:r w:rsidRPr="007601C7">
        <w:t>micturition</w:t>
      </w:r>
      <w:proofErr w:type="spellEnd"/>
      <w:r w:rsidRPr="007601C7">
        <w:t>?</w:t>
      </w:r>
    </w:p>
    <w:p w:rsidR="007601C7" w:rsidRPr="007601C7" w:rsidRDefault="007601C7" w:rsidP="007601C7">
      <w:r w:rsidRPr="007601C7">
        <w:t xml:space="preserve">Q3. Explain </w:t>
      </w:r>
      <w:proofErr w:type="spellStart"/>
      <w:r w:rsidRPr="007601C7">
        <w:t>juxtaglomerular</w:t>
      </w:r>
      <w:proofErr w:type="spellEnd"/>
      <w:r w:rsidRPr="007601C7">
        <w:t xml:space="preserve"> apparatus?</w:t>
      </w:r>
    </w:p>
    <w:p w:rsidR="007601C7" w:rsidRPr="007601C7" w:rsidRDefault="007601C7" w:rsidP="007601C7">
      <w:r w:rsidRPr="007601C7">
        <w:t>Q4 Discuss the role of kidney in regulation of blood pressure?</w:t>
      </w:r>
    </w:p>
    <w:p w:rsidR="007601C7" w:rsidRDefault="007601C7" w:rsidP="007601C7">
      <w:r w:rsidRPr="007601C7">
        <w:t>Q5. Discuss the role of Kidney in Calcium homeostasis?</w:t>
      </w:r>
    </w:p>
    <w:p w:rsidR="007601C7" w:rsidRDefault="007601C7" w:rsidP="007601C7">
      <w:r>
        <w:rPr>
          <w:b/>
          <w:u w:val="single"/>
        </w:rPr>
        <w:t>ANSWERS</w:t>
      </w:r>
    </w:p>
    <w:p w:rsidR="00C216F1" w:rsidRDefault="00C216F1" w:rsidP="00C216F1">
      <w:pPr>
        <w:pStyle w:val="ListParagraph"/>
        <w:numPr>
          <w:ilvl w:val="0"/>
          <w:numId w:val="1"/>
        </w:numPr>
        <w:rPr>
          <w:u w:val="single"/>
        </w:rPr>
      </w:pPr>
      <w:r w:rsidRPr="00F57643">
        <w:rPr>
          <w:u w:val="single"/>
        </w:rPr>
        <w:t>The role of kidney in glucose homeostasis:</w:t>
      </w:r>
    </w:p>
    <w:p w:rsidR="001467BE" w:rsidRDefault="00E01974" w:rsidP="001467BE">
      <w:pPr>
        <w:pStyle w:val="ListParagraph"/>
      </w:pPr>
      <w:r>
        <w:t>T</w:t>
      </w:r>
      <w:r w:rsidR="001467BE" w:rsidRPr="001467BE">
        <w:t xml:space="preserve">he kidneys’ contributions to maintaining glucose homeostasis are significant and include such functions as </w:t>
      </w:r>
      <w:r w:rsidR="001467BE" w:rsidRPr="00E01974">
        <w:rPr>
          <w:b/>
        </w:rPr>
        <w:t>release of glucose</w:t>
      </w:r>
      <w:r w:rsidR="001467BE" w:rsidRPr="001467BE">
        <w:t xml:space="preserve"> into the circulation via </w:t>
      </w:r>
      <w:proofErr w:type="spellStart"/>
      <w:r w:rsidR="001467BE" w:rsidRPr="00E01974">
        <w:rPr>
          <w:b/>
        </w:rPr>
        <w:t>gluconeogenesis</w:t>
      </w:r>
      <w:proofErr w:type="spellEnd"/>
      <w:r w:rsidR="001467BE" w:rsidRPr="00E01974">
        <w:rPr>
          <w:b/>
        </w:rPr>
        <w:t>,</w:t>
      </w:r>
      <w:r w:rsidR="001467BE" w:rsidRPr="001467BE">
        <w:t xml:space="preserve"> </w:t>
      </w:r>
      <w:r w:rsidR="001467BE" w:rsidRPr="00E01974">
        <w:rPr>
          <w:b/>
        </w:rPr>
        <w:t>uptake of glucose</w:t>
      </w:r>
      <w:r w:rsidR="001467BE" w:rsidRPr="001467BE">
        <w:t xml:space="preserve"> from the circulation to satisfy their energy needs, and </w:t>
      </w:r>
      <w:proofErr w:type="spellStart"/>
      <w:r w:rsidR="001467BE" w:rsidRPr="00E01974">
        <w:rPr>
          <w:b/>
        </w:rPr>
        <w:t>reabsorption</w:t>
      </w:r>
      <w:proofErr w:type="spellEnd"/>
      <w:r w:rsidR="001467BE" w:rsidRPr="00E01974">
        <w:rPr>
          <w:b/>
        </w:rPr>
        <w:t xml:space="preserve"> of glucose</w:t>
      </w:r>
      <w:r w:rsidR="001467BE" w:rsidRPr="001467BE">
        <w:t xml:space="preserve"> at the level of the proximal tubule. Renal release of glucose into the circulation is the result of </w:t>
      </w:r>
      <w:proofErr w:type="spellStart"/>
      <w:r w:rsidR="001467BE" w:rsidRPr="00E01974">
        <w:rPr>
          <w:b/>
        </w:rPr>
        <w:t>glycogenolysis</w:t>
      </w:r>
      <w:proofErr w:type="spellEnd"/>
      <w:r w:rsidR="001467BE" w:rsidRPr="00E01974">
        <w:rPr>
          <w:b/>
        </w:rPr>
        <w:t xml:space="preserve"> and </w:t>
      </w:r>
      <w:proofErr w:type="spellStart"/>
      <w:r w:rsidR="001467BE" w:rsidRPr="00E01974">
        <w:rPr>
          <w:b/>
        </w:rPr>
        <w:t>gluconeogenesis</w:t>
      </w:r>
      <w:proofErr w:type="spellEnd"/>
      <w:r w:rsidR="001467BE" w:rsidRPr="001467BE">
        <w:t>, respectively involving the breaking down and formation of glucose-6-phosphate from precursors (</w:t>
      </w:r>
      <w:proofErr w:type="spellStart"/>
      <w:r w:rsidR="001467BE" w:rsidRPr="001467BE">
        <w:t>eg</w:t>
      </w:r>
      <w:proofErr w:type="spellEnd"/>
      <w:r w:rsidR="001467BE" w:rsidRPr="001467BE">
        <w:t xml:space="preserve">, lactate, glycerol, amino acids). With regard to renal </w:t>
      </w:r>
      <w:proofErr w:type="spellStart"/>
      <w:r w:rsidR="001467BE" w:rsidRPr="001467BE">
        <w:t>reabsorption</w:t>
      </w:r>
      <w:proofErr w:type="spellEnd"/>
      <w:r w:rsidR="001467BE" w:rsidRPr="001467BE">
        <w:t xml:space="preserve"> of glucose, the kidneys normally retrieve as much glucose as possible, rendering the urine virtually glucose free. The </w:t>
      </w:r>
      <w:proofErr w:type="spellStart"/>
      <w:r w:rsidR="001467BE" w:rsidRPr="001467BE">
        <w:t>glomeruli</w:t>
      </w:r>
      <w:proofErr w:type="spellEnd"/>
      <w:r w:rsidR="001467BE" w:rsidRPr="001467BE">
        <w:t xml:space="preserve"> filter from plasma approximately 180 grams of D-glucose per day, all of which is reabsorbed through glucose transporter proteins that are present in cell membranes within the proximal tubules. If the capacity of these transporters is exceeded, glucose appears in the urine. The process of renal glucose </w:t>
      </w:r>
      <w:proofErr w:type="spellStart"/>
      <w:r w:rsidR="001467BE" w:rsidRPr="001467BE">
        <w:t>reabsorption</w:t>
      </w:r>
      <w:proofErr w:type="spellEnd"/>
      <w:r w:rsidR="001467BE" w:rsidRPr="001467BE">
        <w:t xml:space="preserve"> is mediated by active (sodium-coupled glucose co</w:t>
      </w:r>
      <w:r w:rsidR="001467BE">
        <w:t>-</w:t>
      </w:r>
      <w:r w:rsidR="001467BE" w:rsidRPr="001467BE">
        <w:t xml:space="preserve">transporters) and passive (glucose transporters) transporters. In hyperglycemia, the kidneys may play an exacerbating role by reabsorbing excess glucose, ultimately contributing to chronic hyperglycemia, which in turn contributes to chronic </w:t>
      </w:r>
      <w:proofErr w:type="spellStart"/>
      <w:r w:rsidR="001467BE" w:rsidRPr="001467BE">
        <w:t>glycemic</w:t>
      </w:r>
      <w:proofErr w:type="spellEnd"/>
      <w:r w:rsidR="001467BE" w:rsidRPr="001467BE">
        <w:t xml:space="preserve"> burden and the risk of </w:t>
      </w:r>
      <w:proofErr w:type="spellStart"/>
      <w:r w:rsidR="001467BE" w:rsidRPr="001467BE">
        <w:t>microvascular</w:t>
      </w:r>
      <w:proofErr w:type="spellEnd"/>
      <w:r w:rsidR="001467BE" w:rsidRPr="001467BE">
        <w:t xml:space="preserve"> consequences.</w:t>
      </w:r>
      <w:r>
        <w:rPr>
          <w:rFonts w:ascii="Arial" w:hAnsi="Arial" w:cs="Arial"/>
          <w:color w:val="444444"/>
          <w:sz w:val="23"/>
          <w:szCs w:val="23"/>
          <w:shd w:val="clear" w:color="auto" w:fill="FFFFFF"/>
        </w:rPr>
        <w:t xml:space="preserve"> </w:t>
      </w:r>
      <w:r>
        <w:t>M</w:t>
      </w:r>
      <w:r w:rsidRPr="00E01974">
        <w:t xml:space="preserve">aintenance of glucose homeostasis is crucial in preventing pathological consequences that may result from hyperglycemia or hypoglycemia. Chronically uncontrolled hyperglycemia leads to a higher risk of </w:t>
      </w:r>
      <w:proofErr w:type="spellStart"/>
      <w:r w:rsidRPr="00E01974">
        <w:t>macrovascular</w:t>
      </w:r>
      <w:proofErr w:type="spellEnd"/>
      <w:r w:rsidRPr="00E01974">
        <w:t xml:space="preserve"> and </w:t>
      </w:r>
      <w:proofErr w:type="spellStart"/>
      <w:r w:rsidRPr="00E01974">
        <w:t>microvascular</w:t>
      </w:r>
      <w:proofErr w:type="spellEnd"/>
      <w:r w:rsidRPr="00E01974">
        <w:t xml:space="preserve"> complications, such as cardiovascular disease, nephropathy, neuropathy, and </w:t>
      </w:r>
      <w:proofErr w:type="spellStart"/>
      <w:r w:rsidRPr="00E01974">
        <w:t>retinopathy.Hypoglycemia</w:t>
      </w:r>
      <w:proofErr w:type="spellEnd"/>
      <w:r w:rsidRPr="00E01974">
        <w:t>, on the other hand, may lead to a myriad of central nervous system complications (</w:t>
      </w:r>
      <w:proofErr w:type="spellStart"/>
      <w:r w:rsidRPr="00E01974">
        <w:t>eg</w:t>
      </w:r>
      <w:proofErr w:type="spellEnd"/>
      <w:r w:rsidRPr="00E01974">
        <w:t xml:space="preserve">, confusion, behavioral changes, seizures, loss of consciousness, and even death), since the brain is the body’s largest consumer of glucose in the fasting or </w:t>
      </w:r>
      <w:r w:rsidRPr="00E01974">
        <w:lastRenderedPageBreak/>
        <w:t>“</w:t>
      </w:r>
      <w:proofErr w:type="spellStart"/>
      <w:r w:rsidRPr="00E01974">
        <w:t>postabsorptive</w:t>
      </w:r>
      <w:proofErr w:type="spellEnd"/>
      <w:r w:rsidRPr="00E01974">
        <w:t xml:space="preserve">” state. Maintenance of glucose homeostasis involves several complementary physiologic processes, including glucose absorption (in the gastrointestinal tract), </w:t>
      </w:r>
      <w:proofErr w:type="spellStart"/>
      <w:r w:rsidRPr="00E01974">
        <w:t>glycogenolysis</w:t>
      </w:r>
      <w:proofErr w:type="spellEnd"/>
      <w:r w:rsidRPr="00E01974">
        <w:t xml:space="preserve"> (in the liver), glucose </w:t>
      </w:r>
      <w:proofErr w:type="spellStart"/>
      <w:r w:rsidRPr="00E01974">
        <w:t>reabsorption</w:t>
      </w:r>
      <w:proofErr w:type="spellEnd"/>
      <w:r w:rsidRPr="00E01974">
        <w:t xml:space="preserve"> (in the kidneys), </w:t>
      </w:r>
      <w:proofErr w:type="spellStart"/>
      <w:r w:rsidRPr="00E01974">
        <w:t>gluconeogenesis</w:t>
      </w:r>
      <w:proofErr w:type="spellEnd"/>
      <w:r w:rsidRPr="00E01974">
        <w:t xml:space="preserve"> (in the liver and kidneys), and glucose excretion (in the kidneys).</w:t>
      </w:r>
    </w:p>
    <w:p w:rsidR="00E01974" w:rsidRDefault="00E01974" w:rsidP="001467BE">
      <w:pPr>
        <w:pStyle w:val="ListParagraph"/>
      </w:pPr>
      <w:proofErr w:type="spellStart"/>
      <w:r w:rsidRPr="00E01974">
        <w:rPr>
          <w:b/>
          <w:bCs/>
          <w:iCs/>
          <w:u w:val="single"/>
        </w:rPr>
        <w:t>Glycogenolysis</w:t>
      </w:r>
      <w:proofErr w:type="spellEnd"/>
      <w:r w:rsidRPr="00E01974">
        <w:rPr>
          <w:b/>
          <w:bCs/>
          <w:iCs/>
          <w:u w:val="single"/>
        </w:rPr>
        <w:t xml:space="preserve"> and </w:t>
      </w:r>
      <w:proofErr w:type="spellStart"/>
      <w:r w:rsidRPr="00E01974">
        <w:rPr>
          <w:b/>
          <w:bCs/>
          <w:iCs/>
          <w:u w:val="single"/>
        </w:rPr>
        <w:t>Gluconeogenesis</w:t>
      </w:r>
      <w:proofErr w:type="spellEnd"/>
      <w:r w:rsidRPr="00E01974">
        <w:rPr>
          <w:u w:val="single"/>
        </w:rPr>
        <w:br/>
      </w:r>
      <w:r w:rsidRPr="00E01974">
        <w:t xml:space="preserve">Renal release of glucose into the circulation is the result of </w:t>
      </w:r>
      <w:proofErr w:type="spellStart"/>
      <w:r w:rsidRPr="00E01974">
        <w:t>glycogenolysis</w:t>
      </w:r>
      <w:proofErr w:type="spellEnd"/>
      <w:r w:rsidRPr="00E01974">
        <w:t xml:space="preserve"> and </w:t>
      </w:r>
      <w:proofErr w:type="spellStart"/>
      <w:r w:rsidRPr="00E01974">
        <w:t>gluconeogenesis</w:t>
      </w:r>
      <w:proofErr w:type="spellEnd"/>
      <w:r w:rsidRPr="00E01974">
        <w:t xml:space="preserve">. </w:t>
      </w:r>
      <w:proofErr w:type="spellStart"/>
      <w:r w:rsidRPr="00E01974">
        <w:t>Glycogenolysis</w:t>
      </w:r>
      <w:proofErr w:type="spellEnd"/>
      <w:r w:rsidRPr="00E01974">
        <w:t xml:space="preserve"> involves the breakdown of glycogen to glucose-6-phosphate from precursors (</w:t>
      </w:r>
      <w:proofErr w:type="spellStart"/>
      <w:r w:rsidRPr="00E01974">
        <w:t>eg</w:t>
      </w:r>
      <w:proofErr w:type="spellEnd"/>
      <w:r w:rsidRPr="00E01974">
        <w:t xml:space="preserve">, lactate, glycerol, amino acids) and its subsequent hydrolysis (via glucose-6-phosphatase) to free glucose. Conversely, </w:t>
      </w:r>
      <w:proofErr w:type="spellStart"/>
      <w:r w:rsidRPr="00E01974">
        <w:t>gluconeogenesis</w:t>
      </w:r>
      <w:proofErr w:type="spellEnd"/>
      <w:r w:rsidRPr="00E01974">
        <w:t xml:space="preserve"> involves formation of glucose-6-phosphate from those same precursors and subsequent conversion to free glucose. Interestingly, the liver and skeletal muscles contain most of the body’s glycogen stores, but only the liver contains glucose-6-phosphatase. As such, the breakdown of hepatic glycogen leads to release of glucose, whereas the breakdown of muscle glycogen leads to release of lactate. Lactate (generated via </w:t>
      </w:r>
      <w:proofErr w:type="spellStart"/>
      <w:r w:rsidRPr="00E01974">
        <w:t>glycolysis</w:t>
      </w:r>
      <w:proofErr w:type="spellEnd"/>
      <w:r w:rsidRPr="00E01974">
        <w:t xml:space="preserve"> of glucose by blood cells, the renal medulla, and other tissues) may be absorbed by organs and reformed into glucose.</w:t>
      </w:r>
      <w:r>
        <w:rPr>
          <w:vertAlign w:val="superscript"/>
        </w:rPr>
        <w:t xml:space="preserve"> </w:t>
      </w:r>
      <w:r w:rsidRPr="00E01974">
        <w:t xml:space="preserve">With regard to glucose utilization, the kidney may be perceived as 2 separate organs, with glucose utilization occurring predominantly in the renal medulla and glucose release limited to the renal cortex. These activities are separated as a result of differences in the distribution of various enzymes along the </w:t>
      </w:r>
      <w:proofErr w:type="spellStart"/>
      <w:r w:rsidRPr="00E01974">
        <w:t>nephron</w:t>
      </w:r>
      <w:proofErr w:type="spellEnd"/>
      <w:r w:rsidRPr="00E01974">
        <w:t>. To this point, cells in the renal medulla (which, like the brain, are obligate users of glucose) have significant glucose-</w:t>
      </w:r>
      <w:proofErr w:type="spellStart"/>
      <w:r w:rsidRPr="00E01974">
        <w:t>phosphorylating</w:t>
      </w:r>
      <w:proofErr w:type="spellEnd"/>
      <w:r w:rsidRPr="00E01974">
        <w:t xml:space="preserve"> and </w:t>
      </w:r>
      <w:proofErr w:type="spellStart"/>
      <w:r w:rsidRPr="00E01974">
        <w:t>glycolytic</w:t>
      </w:r>
      <w:proofErr w:type="spellEnd"/>
      <w:r w:rsidRPr="00E01974">
        <w:t xml:space="preserve"> enzyme activity, and can therefore </w:t>
      </w:r>
      <w:proofErr w:type="spellStart"/>
      <w:r w:rsidRPr="00E01974">
        <w:t>phosphorylate</w:t>
      </w:r>
      <w:proofErr w:type="spellEnd"/>
      <w:r w:rsidRPr="00E01974">
        <w:t xml:space="preserve"> and accumulate glycogen. However, since these cells lack glucose-6-phosphatase and other </w:t>
      </w:r>
      <w:proofErr w:type="spellStart"/>
      <w:r w:rsidRPr="00E01974">
        <w:t>gluconeogenic</w:t>
      </w:r>
      <w:proofErr w:type="spellEnd"/>
      <w:r w:rsidRPr="00E01974">
        <w:t xml:space="preserve"> enzymes, they cannot release free glucose into the circulation. On the other hand, renal cortex cells do possess </w:t>
      </w:r>
      <w:proofErr w:type="spellStart"/>
      <w:r w:rsidRPr="00E01974">
        <w:t>gluconeogenic</w:t>
      </w:r>
      <w:proofErr w:type="spellEnd"/>
      <w:r w:rsidRPr="00E01974">
        <w:t xml:space="preserve"> enzymes (including glucose-6-phosphatase), and therefore can make and release glucose into the circulation. But because these cells have little </w:t>
      </w:r>
      <w:proofErr w:type="spellStart"/>
      <w:r w:rsidRPr="00E01974">
        <w:t>phosphorylating</w:t>
      </w:r>
      <w:proofErr w:type="spellEnd"/>
      <w:r w:rsidRPr="00E01974">
        <w:t xml:space="preserve"> capacity, they cannot synthesize glycogen. The magnitude of renal glucose release in humans is somewhat unclear, with inconclusive evidence regarding the contribution of the kidneys to total body </w:t>
      </w:r>
      <w:proofErr w:type="spellStart"/>
      <w:r w:rsidRPr="00E01974">
        <w:t>gluconeogenesis</w:t>
      </w:r>
      <w:proofErr w:type="spellEnd"/>
      <w:r w:rsidRPr="00E01974">
        <w:t xml:space="preserve">. One analysis of 10 published studies concluded that the renal contribution to total body glucose release in the </w:t>
      </w:r>
      <w:proofErr w:type="spellStart"/>
      <w:r w:rsidRPr="00E01974">
        <w:t>postabsorptive</w:t>
      </w:r>
      <w:proofErr w:type="spellEnd"/>
      <w:r w:rsidRPr="00E01974">
        <w:t xml:space="preserve"> state is approximately 20%. Based on the assumption that </w:t>
      </w:r>
      <w:proofErr w:type="spellStart"/>
      <w:r w:rsidRPr="00E01974">
        <w:t>gluconeogenesis</w:t>
      </w:r>
      <w:proofErr w:type="spellEnd"/>
      <w:r w:rsidRPr="00E01974">
        <w:t xml:space="preserve"> accounts for approximately half of all circulatory glucose release during the fasting state, renal </w:t>
      </w:r>
      <w:proofErr w:type="spellStart"/>
      <w:r w:rsidRPr="00E01974">
        <w:t>gluconeogenesis</w:t>
      </w:r>
      <w:proofErr w:type="spellEnd"/>
      <w:r w:rsidRPr="00E01974">
        <w:t xml:space="preserve"> is projected, although not conclusively proven, to potentially be responsible for approximately 40% of all </w:t>
      </w:r>
      <w:proofErr w:type="spellStart"/>
      <w:r w:rsidRPr="00E01974">
        <w:t>gluconeogenesis</w:t>
      </w:r>
      <w:proofErr w:type="spellEnd"/>
      <w:r w:rsidRPr="00E01974">
        <w:t xml:space="preserve">. Taking into consideration the potential contribution of renal </w:t>
      </w:r>
      <w:proofErr w:type="spellStart"/>
      <w:r w:rsidRPr="00E01974">
        <w:t>gluconeogenesis</w:t>
      </w:r>
      <w:proofErr w:type="spellEnd"/>
      <w:r w:rsidRPr="00E01974">
        <w:t xml:space="preserve">, the kidneys appear to play a substantial role in overall glucose release in normal as well as </w:t>
      </w:r>
      <w:proofErr w:type="spellStart"/>
      <w:r w:rsidRPr="00E01974">
        <w:t>pathophysiologic</w:t>
      </w:r>
      <w:proofErr w:type="spellEnd"/>
      <w:r w:rsidRPr="00E01974">
        <w:t xml:space="preserve"> states (</w:t>
      </w:r>
      <w:proofErr w:type="spellStart"/>
      <w:r w:rsidRPr="00E01974">
        <w:t>eg</w:t>
      </w:r>
      <w:proofErr w:type="spellEnd"/>
      <w:r w:rsidRPr="00E01974">
        <w:t xml:space="preserve">, hepatic insufficiency, </w:t>
      </w:r>
      <w:proofErr w:type="spellStart"/>
      <w:r w:rsidRPr="00E01974">
        <w:t>counterregulation</w:t>
      </w:r>
      <w:proofErr w:type="spellEnd"/>
      <w:r w:rsidRPr="00E01974">
        <w:t xml:space="preserve"> of hypoglycemia). To this point, evidence suggests that in patients with T2DM, renal glucose release is increased in both the postprandial and </w:t>
      </w:r>
      <w:proofErr w:type="spellStart"/>
      <w:r w:rsidRPr="00E01974">
        <w:t>postabsorptive</w:t>
      </w:r>
      <w:proofErr w:type="spellEnd"/>
      <w:r w:rsidRPr="00E01974">
        <w:t xml:space="preserve"> states, implicating the kidneys’ contribution to the hyperglycemia that characterizes this condition. In one study, a 3-fold increase in renal glucose release was observed in patients with diabetes versus those without.</w:t>
      </w:r>
      <w:r w:rsidRPr="00E01974">
        <w:rPr>
          <w:vertAlign w:val="superscript"/>
        </w:rPr>
        <w:t>14</w:t>
      </w:r>
      <w:r w:rsidRPr="00E01974">
        <w:t xml:space="preserve"> In contrast, hepatic glucose release increased by only 30% in the diabetic state. Potential mechanisms involved in excessive renal glucose release in T2DM include fasting </w:t>
      </w:r>
      <w:proofErr w:type="spellStart"/>
      <w:r w:rsidRPr="00E01974">
        <w:t>gluconeogenesis</w:t>
      </w:r>
      <w:proofErr w:type="spellEnd"/>
      <w:r w:rsidRPr="00E01974">
        <w:t xml:space="preserve">, decreased postprandial insulin release, insulin resistance (known to suppress renal/hepatic insulin release), increased free fatty acid (FFA) concentrations (FFAs stimulate </w:t>
      </w:r>
      <w:proofErr w:type="spellStart"/>
      <w:r w:rsidRPr="00E01974">
        <w:t>gluconeogenesis</w:t>
      </w:r>
      <w:proofErr w:type="spellEnd"/>
      <w:r w:rsidRPr="00E01974">
        <w:t xml:space="preserve">), greater availability of </w:t>
      </w:r>
      <w:proofErr w:type="spellStart"/>
      <w:r w:rsidRPr="00E01974">
        <w:t>gluconeogenic</w:t>
      </w:r>
      <w:proofErr w:type="spellEnd"/>
      <w:r w:rsidRPr="00E01974">
        <w:t xml:space="preserve"> precursors, and increased glycogenolysis.</w:t>
      </w:r>
      <w:r w:rsidRPr="00E01974">
        <w:rPr>
          <w:vertAlign w:val="superscript"/>
        </w:rPr>
        <w:t>3</w:t>
      </w:r>
      <w:r w:rsidRPr="00E01974">
        <w:t xml:space="preserve"> Again, it is clear that there is a </w:t>
      </w:r>
      <w:proofErr w:type="spellStart"/>
      <w:r w:rsidRPr="00E01974">
        <w:t>renal</w:t>
      </w:r>
      <w:proofErr w:type="spellEnd"/>
      <w:r w:rsidRPr="00E01974">
        <w:t xml:space="preserve"> contribution to glucose output in the body, but the actual contribution in individual patients with T2DM is still controversial.</w:t>
      </w:r>
      <w:r w:rsidRPr="00E01974">
        <w:br/>
      </w:r>
      <w:r w:rsidRPr="00E01974">
        <w:br/>
      </w:r>
      <w:r w:rsidRPr="00E01974">
        <w:rPr>
          <w:b/>
          <w:bCs/>
          <w:i/>
          <w:iCs/>
          <w:u w:val="single"/>
        </w:rPr>
        <w:t xml:space="preserve">Glucose </w:t>
      </w:r>
      <w:proofErr w:type="spellStart"/>
      <w:r w:rsidRPr="00E01974">
        <w:rPr>
          <w:b/>
          <w:bCs/>
          <w:i/>
          <w:iCs/>
          <w:u w:val="single"/>
        </w:rPr>
        <w:t>Reabsorption</w:t>
      </w:r>
      <w:proofErr w:type="spellEnd"/>
      <w:r w:rsidRPr="00E01974">
        <w:br/>
      </w:r>
      <w:r w:rsidRPr="00E01974">
        <w:br/>
        <w:t xml:space="preserve">In addition to their important role in </w:t>
      </w:r>
      <w:proofErr w:type="spellStart"/>
      <w:r w:rsidRPr="00E01974">
        <w:t>gluconeogenesis</w:t>
      </w:r>
      <w:proofErr w:type="spellEnd"/>
      <w:r w:rsidRPr="00E01974">
        <w:t xml:space="preserve">, the kidneys contribute to glucose homeostasis by filtering and reabsorbing glucose. Under normal conditions, the kidneys retrieve as much glucose as possible, rendering the urine virtually glucose free. The </w:t>
      </w:r>
      <w:proofErr w:type="spellStart"/>
      <w:r w:rsidRPr="00E01974">
        <w:t>glomeruli</w:t>
      </w:r>
      <w:proofErr w:type="spellEnd"/>
      <w:r w:rsidRPr="00E01974">
        <w:t xml:space="preserve"> filter from plasma approximately 180 grams of D-glucose per day, all of which is reabsorbed through glucose transporter proteins that are present in cell membranes within the proximal tubules. If the capacity of these transporters is exceeded, glucose appears in the urine. This maximum capacity, known as the tubular maximum for glucose (</w:t>
      </w:r>
      <w:proofErr w:type="spellStart"/>
      <w:r w:rsidRPr="00E01974">
        <w:t>TmG</w:t>
      </w:r>
      <w:proofErr w:type="spellEnd"/>
      <w:r w:rsidRPr="00E01974">
        <w:t>), ranges from 260 to 350 mg/min/1.73 m</w:t>
      </w:r>
      <w:r w:rsidRPr="00E01974">
        <w:rPr>
          <w:vertAlign w:val="superscript"/>
        </w:rPr>
        <w:t>2</w:t>
      </w:r>
      <w:r w:rsidRPr="00E01974">
        <w:t> in healthy adults and children, and corresponds to a plasma glucose level of approximately 200 mg/</w:t>
      </w:r>
      <w:proofErr w:type="spellStart"/>
      <w:r w:rsidRPr="00E01974">
        <w:t>dL</w:t>
      </w:r>
      <w:proofErr w:type="spellEnd"/>
      <w:r w:rsidRPr="00E01974">
        <w:t xml:space="preserve">. Once the </w:t>
      </w:r>
      <w:proofErr w:type="spellStart"/>
      <w:r w:rsidRPr="00E01974">
        <w:t>TmG</w:t>
      </w:r>
      <w:proofErr w:type="spellEnd"/>
      <w:r w:rsidRPr="00E01974">
        <w:t xml:space="preserve"> (the threshold) is reached and transporters are unable to reabsorb all the glucose (as in T2DM), </w:t>
      </w:r>
      <w:proofErr w:type="spellStart"/>
      <w:r w:rsidRPr="00E01974">
        <w:t>glucosuria</w:t>
      </w:r>
      <w:proofErr w:type="spellEnd"/>
      <w:r w:rsidRPr="00E01974">
        <w:t xml:space="preserve"> </w:t>
      </w:r>
      <w:proofErr w:type="spellStart"/>
      <w:r w:rsidRPr="00E01974">
        <w:t>ocurrs</w:t>
      </w:r>
      <w:proofErr w:type="spellEnd"/>
      <w:r w:rsidRPr="00E01974">
        <w:t xml:space="preserve">. The correlation between the degree of hyperglycemia and degree of </w:t>
      </w:r>
      <w:proofErr w:type="spellStart"/>
      <w:r w:rsidRPr="00E01974">
        <w:t>glucosuria</w:t>
      </w:r>
      <w:proofErr w:type="spellEnd"/>
      <w:r w:rsidRPr="00E01974">
        <w:t xml:space="preserve"> becomes linear when blood glucose concentrations have increased beyond a threshold. It should be noted that slight differences between individual </w:t>
      </w:r>
      <w:proofErr w:type="spellStart"/>
      <w:r w:rsidRPr="00E01974">
        <w:t>nephrons</w:t>
      </w:r>
      <w:proofErr w:type="spellEnd"/>
      <w:r w:rsidRPr="00E01974">
        <w:t xml:space="preserve"> and the imprecise nature of biological systems may alter this linear concentration/</w:t>
      </w:r>
      <w:proofErr w:type="spellStart"/>
      <w:r w:rsidRPr="00E01974">
        <w:t>reabsorption</w:t>
      </w:r>
      <w:proofErr w:type="spellEnd"/>
      <w:r w:rsidRPr="00E01974">
        <w:t xml:space="preserve"> curve, as indicated by a splay from the theoretical as the </w:t>
      </w:r>
      <w:proofErr w:type="spellStart"/>
      <w:r w:rsidRPr="00E01974">
        <w:t>TmG</w:t>
      </w:r>
      <w:proofErr w:type="spellEnd"/>
      <w:r w:rsidRPr="00E01974">
        <w:t xml:space="preserve"> is approached.</w:t>
      </w:r>
      <w:r>
        <w:rPr>
          <w:vertAlign w:val="superscript"/>
        </w:rPr>
        <w:t xml:space="preserve"> </w:t>
      </w:r>
      <w:r w:rsidRPr="00E01974">
        <w:t xml:space="preserve">As such, </w:t>
      </w:r>
      <w:proofErr w:type="spellStart"/>
      <w:r w:rsidRPr="00E01974">
        <w:t>glucosuria</w:t>
      </w:r>
      <w:proofErr w:type="spellEnd"/>
      <w:r w:rsidRPr="00E01974">
        <w:t xml:space="preserve"> may potentially develop before the expected </w:t>
      </w:r>
      <w:proofErr w:type="spellStart"/>
      <w:r w:rsidRPr="00E01974">
        <w:t>TmG</w:t>
      </w:r>
      <w:proofErr w:type="spellEnd"/>
      <w:r w:rsidRPr="00E01974">
        <w:t xml:space="preserve"> is reached. </w:t>
      </w:r>
      <w:proofErr w:type="spellStart"/>
      <w:r w:rsidRPr="00E01974">
        <w:t>Glucosuria</w:t>
      </w:r>
      <w:proofErr w:type="spellEnd"/>
      <w:r w:rsidRPr="00E01974">
        <w:t xml:space="preserve"> may also occur at lower plasma glucose concentrations in certain conditions of </w:t>
      </w:r>
      <w:proofErr w:type="spellStart"/>
      <w:r w:rsidRPr="00E01974">
        <w:t>hyperfiltration</w:t>
      </w:r>
      <w:proofErr w:type="spellEnd"/>
      <w:r w:rsidRPr="00E01974">
        <w:t xml:space="preserve"> (</w:t>
      </w:r>
      <w:proofErr w:type="spellStart"/>
      <w:r w:rsidRPr="00E01974">
        <w:t>eg</w:t>
      </w:r>
      <w:proofErr w:type="spellEnd"/>
      <w:r w:rsidRPr="00E01974">
        <w:t xml:space="preserve">, pregnancy), but as a consequence of </w:t>
      </w:r>
      <w:proofErr w:type="spellStart"/>
      <w:r w:rsidRPr="00E01974">
        <w:t>hyperfiltration</w:t>
      </w:r>
      <w:proofErr w:type="spellEnd"/>
      <w:r w:rsidRPr="00E01974">
        <w:t xml:space="preserve"> rather than significant hyperglycemia.</w:t>
      </w:r>
    </w:p>
    <w:p w:rsidR="00107C03" w:rsidRPr="00107C03" w:rsidRDefault="00107C03" w:rsidP="001467BE">
      <w:pPr>
        <w:pStyle w:val="ListParagraph"/>
        <w:rPr>
          <w:u w:val="single"/>
        </w:rPr>
      </w:pPr>
      <w:r w:rsidRPr="00107C03">
        <w:rPr>
          <w:b/>
          <w:bCs/>
          <w:iCs/>
          <w:u w:val="single"/>
        </w:rPr>
        <w:t>Renal Glucose Transporters</w:t>
      </w:r>
    </w:p>
    <w:p w:rsidR="00E01974" w:rsidRPr="001467BE" w:rsidRDefault="00E01974" w:rsidP="001467BE">
      <w:pPr>
        <w:pStyle w:val="ListParagraph"/>
      </w:pPr>
      <w:r w:rsidRPr="00E01974">
        <w:t xml:space="preserve">The transport of glucose (a polar compound with positive and negative charged areas, making it soluble in water) into and across cells is dependent on specialized carrier proteins in 2 gene families: the facilitated glucose transporters (GLUTs) and the sodium-coupled glucose </w:t>
      </w:r>
      <w:proofErr w:type="spellStart"/>
      <w:r w:rsidRPr="00E01974">
        <w:t>cotransporters</w:t>
      </w:r>
      <w:proofErr w:type="spellEnd"/>
      <w:r w:rsidRPr="00E01974">
        <w:t xml:space="preserve"> (SGLTs). These transporters control glucose transport and </w:t>
      </w:r>
      <w:proofErr w:type="spellStart"/>
      <w:r w:rsidRPr="00E01974">
        <w:t>reabsorption</w:t>
      </w:r>
      <w:proofErr w:type="spellEnd"/>
      <w:r w:rsidRPr="00E01974">
        <w:t xml:space="preserve"> in several tissue types, including the proximal renal tubule, small intestine, blood-brain barrier, and peripheral tissues</w:t>
      </w:r>
      <w:r w:rsidR="00107C03">
        <w:t>.</w:t>
      </w:r>
      <w:r w:rsidRPr="00E01974">
        <w:t xml:space="preserve"> GLUTs are involved in the passive transport of glucose across cell membranes, facilitating its downhill movement as it equilibrates across a membrane. SGLTs, on the other hand, mediate active transport of glucose against a concentration gradient by means of </w:t>
      </w:r>
      <w:proofErr w:type="spellStart"/>
      <w:r w:rsidRPr="00E01974">
        <w:t>cotransport</w:t>
      </w:r>
      <w:proofErr w:type="spellEnd"/>
      <w:r w:rsidRPr="00E01974">
        <w:t xml:space="preserve"> with sodium. Of the various SGLT proteins expressed in the kidneys, SGLT2 is considered most important; based on animal studies, it is responsible for reabsorbing 90% of the glucose filtered at the </w:t>
      </w:r>
      <w:proofErr w:type="spellStart"/>
      <w:r w:rsidRPr="00E01974">
        <w:t>glomerulus</w:t>
      </w:r>
      <w:proofErr w:type="spellEnd"/>
      <w:r w:rsidRPr="00E01974">
        <w:t xml:space="preserve">. SGLT1 contributes to the other 10% of glucose reabsorbed in the proximal tubule. This predominant role of SGLT2 in renal </w:t>
      </w:r>
      <w:proofErr w:type="spellStart"/>
      <w:r w:rsidRPr="00E01974">
        <w:t>reabsorption</w:t>
      </w:r>
      <w:proofErr w:type="spellEnd"/>
      <w:r w:rsidRPr="00E01974">
        <w:t xml:space="preserve"> of glucose raises the prospect of therapeutically blocking this protein in patients with diabetes. Of the various GLUT proteins expressed in the kidneys, GLUT2 is the major transporter, releasing into circulation the glucose reabsorbed by SGLTs in the proximal tubular cells</w:t>
      </w:r>
      <w:r w:rsidR="00107C03">
        <w:t>.</w:t>
      </w:r>
      <w:r w:rsidRPr="00E01974">
        <w:br/>
        <w:t xml:space="preserve">In examining disorders involving renal glucose transport, gene mutations within SGLTs lead to inherited disorders of renal </w:t>
      </w:r>
      <w:proofErr w:type="spellStart"/>
      <w:r w:rsidRPr="00E01974">
        <w:t>glucosuria</w:t>
      </w:r>
      <w:proofErr w:type="spellEnd"/>
      <w:r w:rsidRPr="00E01974">
        <w:t xml:space="preserve">, including familial (primary) renal </w:t>
      </w:r>
      <w:proofErr w:type="spellStart"/>
      <w:r w:rsidRPr="00E01974">
        <w:t>glucosuria</w:t>
      </w:r>
      <w:proofErr w:type="spellEnd"/>
      <w:r w:rsidRPr="00E01974">
        <w:t xml:space="preserve"> (FRG) and glucose-</w:t>
      </w:r>
      <w:proofErr w:type="spellStart"/>
      <w:r w:rsidRPr="00E01974">
        <w:t>galactose</w:t>
      </w:r>
      <w:proofErr w:type="spellEnd"/>
      <w:r w:rsidRPr="00E01974">
        <w:t xml:space="preserve"> </w:t>
      </w:r>
      <w:proofErr w:type="spellStart"/>
      <w:r w:rsidRPr="00E01974">
        <w:t>malabsorption</w:t>
      </w:r>
      <w:proofErr w:type="spellEnd"/>
      <w:r w:rsidRPr="00E01974">
        <w:t xml:space="preserve"> (GGM). FRG, an </w:t>
      </w:r>
      <w:proofErr w:type="spellStart"/>
      <w:r w:rsidRPr="00E01974">
        <w:t>autosomal</w:t>
      </w:r>
      <w:proofErr w:type="spellEnd"/>
      <w:r w:rsidRPr="00E01974">
        <w:t xml:space="preserve"> recessive or </w:t>
      </w:r>
      <w:proofErr w:type="spellStart"/>
      <w:r w:rsidRPr="00E01974">
        <w:t>autosomal</w:t>
      </w:r>
      <w:proofErr w:type="spellEnd"/>
      <w:r w:rsidRPr="00E01974">
        <w:t xml:space="preserve"> dominant disorder resulting from several different SGLT2 mutations, is characterized by persistent </w:t>
      </w:r>
      <w:proofErr w:type="spellStart"/>
      <w:r w:rsidRPr="00E01974">
        <w:t>glucosuria</w:t>
      </w:r>
      <w:proofErr w:type="spellEnd"/>
      <w:r w:rsidRPr="00E01974">
        <w:t xml:space="preserve"> in the absence of hyperglycemia or general renal tubular dysfunction. Because the majority of patients with FRG have no clinical manifestations, FRG is commonly described as a “</w:t>
      </w:r>
      <w:proofErr w:type="spellStart"/>
      <w:r w:rsidRPr="00E01974">
        <w:t>nondisease</w:t>
      </w:r>
      <w:proofErr w:type="spellEnd"/>
      <w:r w:rsidRPr="00E01974">
        <w:t xml:space="preserve">” and is synonymous with the condition known as benign </w:t>
      </w:r>
      <w:proofErr w:type="spellStart"/>
      <w:r w:rsidRPr="00E01974">
        <w:t>glucosuria</w:t>
      </w:r>
      <w:proofErr w:type="spellEnd"/>
      <w:r w:rsidRPr="00E01974">
        <w:t xml:space="preserve">. Even the most severe form of FRG (type O), where </w:t>
      </w:r>
      <w:proofErr w:type="spellStart"/>
      <w:r w:rsidRPr="00E01974">
        <w:t>nonfunctioning</w:t>
      </w:r>
      <w:proofErr w:type="spellEnd"/>
      <w:r w:rsidRPr="00E01974">
        <w:t xml:space="preserve"> mutations within the SGLT2 gene result in a complete absence of renal tubular glucose </w:t>
      </w:r>
      <w:proofErr w:type="spellStart"/>
      <w:r w:rsidRPr="00E01974">
        <w:t>reabsorption</w:t>
      </w:r>
      <w:proofErr w:type="spellEnd"/>
      <w:r w:rsidRPr="00E01974">
        <w:t xml:space="preserve">, is associated with a favorable prognosis. Because FRG is generally asymptomatic, affected individuals are identified through routine urinalysis.GGM, a more serious </w:t>
      </w:r>
      <w:proofErr w:type="spellStart"/>
      <w:r w:rsidRPr="00E01974">
        <w:t>autosomal</w:t>
      </w:r>
      <w:proofErr w:type="spellEnd"/>
      <w:r w:rsidRPr="00E01974">
        <w:t xml:space="preserve"> recessive disease caused by mutation of the SGLT1 transporter, is characterized by intestinal symptoms that manifest within the first few days of life and result from failure to absorb glucose and </w:t>
      </w:r>
      <w:proofErr w:type="spellStart"/>
      <w:r w:rsidRPr="00E01974">
        <w:t>galactose</w:t>
      </w:r>
      <w:proofErr w:type="spellEnd"/>
      <w:r w:rsidRPr="00E01974">
        <w:t xml:space="preserve"> from the intestinal tract. The resultant severe diarrhea and dehydration may be fatal if a glucose- and </w:t>
      </w:r>
      <w:proofErr w:type="spellStart"/>
      <w:r w:rsidRPr="00E01974">
        <w:t>galactose</w:t>
      </w:r>
      <w:proofErr w:type="spellEnd"/>
      <w:r w:rsidRPr="00E01974">
        <w:t xml:space="preserve">-free diet is not initiated. In some patients with GGM, </w:t>
      </w:r>
      <w:proofErr w:type="spellStart"/>
      <w:r w:rsidRPr="00E01974">
        <w:t>glucosuria</w:t>
      </w:r>
      <w:proofErr w:type="spellEnd"/>
      <w:r w:rsidRPr="00E01974">
        <w:t xml:space="preserve"> is present but typically mild, while in others, no evidence of abnormal urinary glucose excretion exists, affirming the minor role of SGLT1 in renal glucose </w:t>
      </w:r>
      <w:proofErr w:type="spellStart"/>
      <w:r w:rsidRPr="00E01974">
        <w:t>reabsorption</w:t>
      </w:r>
      <w:proofErr w:type="spellEnd"/>
      <w:r w:rsidRPr="00E01974">
        <w:t xml:space="preserve"> of glucose.</w:t>
      </w:r>
      <w:r>
        <w:rPr>
          <w:vertAlign w:val="superscript"/>
        </w:rPr>
        <w:t xml:space="preserve"> </w:t>
      </w:r>
      <w:r w:rsidRPr="00E01974">
        <w:t xml:space="preserve">Gene mutations involving GLUTs are associated with more severe consequences, as these transporters are more widespread throughout the major organ systems. Compared with SGLT2 and SGLT1, which are present mostly in the renal system, GLUT2 is a widely distributed facilitative glucose transporter that has a key role in glucose homeostasis through its involvement in intestinal glucose uptake, renal </w:t>
      </w:r>
      <w:proofErr w:type="spellStart"/>
      <w:r w:rsidRPr="00E01974">
        <w:t>reabsorption</w:t>
      </w:r>
      <w:proofErr w:type="spellEnd"/>
      <w:r w:rsidRPr="00E01974">
        <w:t xml:space="preserve"> of glucose, </w:t>
      </w:r>
      <w:proofErr w:type="spellStart"/>
      <w:r w:rsidRPr="00E01974">
        <w:t>glucosensing</w:t>
      </w:r>
      <w:proofErr w:type="spellEnd"/>
      <w:r w:rsidRPr="00E01974">
        <w:t xml:space="preserve"> in the pancreas, and hepatic uptake and release of glucose.</w:t>
      </w:r>
      <w:r w:rsidRPr="00E01974">
        <w:rPr>
          <w:vertAlign w:val="superscript"/>
        </w:rPr>
        <w:t>4</w:t>
      </w:r>
      <w:r w:rsidRPr="00E01974">
        <w:t xml:space="preserve"> Mutations of the gene encoding this protein result in </w:t>
      </w:r>
      <w:proofErr w:type="spellStart"/>
      <w:r w:rsidRPr="00107C03">
        <w:rPr>
          <w:b/>
        </w:rPr>
        <w:t>Fanconi</w:t>
      </w:r>
      <w:proofErr w:type="spellEnd"/>
      <w:r w:rsidRPr="00107C03">
        <w:rPr>
          <w:b/>
        </w:rPr>
        <w:t>-Bickel syndrome</w:t>
      </w:r>
      <w:r w:rsidRPr="00E01974">
        <w:t xml:space="preserve">, a rare </w:t>
      </w:r>
      <w:proofErr w:type="spellStart"/>
      <w:r w:rsidRPr="00E01974">
        <w:t>autosomal</w:t>
      </w:r>
      <w:proofErr w:type="spellEnd"/>
      <w:r w:rsidRPr="00E01974">
        <w:t xml:space="preserve"> recessive glycogen storage disease that encompasses a multitude of complications (glucose and </w:t>
      </w:r>
      <w:proofErr w:type="spellStart"/>
      <w:r w:rsidRPr="00E01974">
        <w:t>galactose</w:t>
      </w:r>
      <w:proofErr w:type="spellEnd"/>
      <w:r w:rsidRPr="00E01974">
        <w:t xml:space="preserve"> intolerance, postprandial hyperglycemia, fasting hypoglycemia, tubular nephropathy, </w:t>
      </w:r>
      <w:proofErr w:type="spellStart"/>
      <w:r w:rsidRPr="00E01974">
        <w:t>hepatomegaly</w:t>
      </w:r>
      <w:proofErr w:type="spellEnd"/>
      <w:r w:rsidRPr="00E01974">
        <w:t xml:space="preserve">, </w:t>
      </w:r>
      <w:proofErr w:type="spellStart"/>
      <w:r w:rsidRPr="00E01974">
        <w:t>renomegaly</w:t>
      </w:r>
      <w:proofErr w:type="spellEnd"/>
      <w:r w:rsidRPr="00E01974">
        <w:t xml:space="preserve">, rickets, and stunted growth). Because GLUT2 is involved in the tubular </w:t>
      </w:r>
      <w:proofErr w:type="spellStart"/>
      <w:r w:rsidRPr="00E01974">
        <w:t>reabsorption</w:t>
      </w:r>
      <w:proofErr w:type="spellEnd"/>
      <w:r w:rsidRPr="00E01974">
        <w:t xml:space="preserve"> of glucose, </w:t>
      </w:r>
      <w:proofErr w:type="spellStart"/>
      <w:r w:rsidRPr="00E01974">
        <w:t>glucosuria</w:t>
      </w:r>
      <w:proofErr w:type="spellEnd"/>
      <w:r w:rsidRPr="00E01974">
        <w:t xml:space="preserve"> is a feature of the nephropathy.</w:t>
      </w:r>
    </w:p>
    <w:p w:rsidR="00F57643" w:rsidRDefault="00F57643" w:rsidP="00F57643">
      <w:pPr>
        <w:pStyle w:val="ListParagraph"/>
      </w:pPr>
    </w:p>
    <w:p w:rsidR="00C216F1" w:rsidRDefault="00C216F1" w:rsidP="00C216F1">
      <w:pPr>
        <w:pStyle w:val="ListParagraph"/>
        <w:numPr>
          <w:ilvl w:val="0"/>
          <w:numId w:val="1"/>
        </w:numPr>
      </w:pPr>
      <w:r w:rsidRPr="00306C3B">
        <w:rPr>
          <w:u w:val="single"/>
        </w:rPr>
        <w:t xml:space="preserve">Process of </w:t>
      </w:r>
      <w:proofErr w:type="spellStart"/>
      <w:r w:rsidRPr="00306C3B">
        <w:rPr>
          <w:u w:val="single"/>
        </w:rPr>
        <w:t>micturition</w:t>
      </w:r>
      <w:proofErr w:type="spellEnd"/>
      <w:r>
        <w:t>:</w:t>
      </w:r>
    </w:p>
    <w:p w:rsidR="00306C3B" w:rsidRDefault="00C216F1" w:rsidP="00306C3B">
      <w:pPr>
        <w:pStyle w:val="ListParagraph"/>
      </w:pPr>
      <w:proofErr w:type="spellStart"/>
      <w:r w:rsidRPr="00C216F1">
        <w:t>Micturition</w:t>
      </w:r>
      <w:proofErr w:type="spellEnd"/>
      <w:r w:rsidRPr="00C216F1">
        <w:t xml:space="preserve"> is a process by which urine is voided from the urinary bladder. It is a reflex process. However, in grown up children and adults, it can be controlled voluntarily to some extent. The functional anatomy and nerve supply of urinary bladder are essential for the process of </w:t>
      </w:r>
      <w:proofErr w:type="spellStart"/>
      <w:r w:rsidRPr="00C216F1">
        <w:t>micturition</w:t>
      </w:r>
      <w:proofErr w:type="spellEnd"/>
      <w:r>
        <w:t xml:space="preserve">. </w:t>
      </w:r>
    </w:p>
    <w:p w:rsidR="00306C3B" w:rsidRDefault="00306C3B" w:rsidP="00306C3B">
      <w:pPr>
        <w:pStyle w:val="ListParagraph"/>
      </w:pPr>
      <w:proofErr w:type="spellStart"/>
      <w:r>
        <w:t>Micturition</w:t>
      </w:r>
      <w:proofErr w:type="spellEnd"/>
      <w:r>
        <w:t xml:space="preserve"> reflex is the reflex by which </w:t>
      </w:r>
      <w:proofErr w:type="spellStart"/>
      <w:r>
        <w:t>micturition</w:t>
      </w:r>
      <w:proofErr w:type="spellEnd"/>
      <w:r>
        <w:t xml:space="preserve"> occurs. This reflex is elicited by the stimulation of stretch receptors situated on the wall of urinary bladder and urethra. When about 300 to 400 </w:t>
      </w:r>
      <w:proofErr w:type="spellStart"/>
      <w:r>
        <w:t>mL</w:t>
      </w:r>
      <w:proofErr w:type="spellEnd"/>
      <w:r>
        <w:t xml:space="preserve"> of urine is collected in the bladder, </w:t>
      </w:r>
      <w:proofErr w:type="spellStart"/>
      <w:r>
        <w:t>intravesical</w:t>
      </w:r>
      <w:proofErr w:type="spellEnd"/>
      <w:r>
        <w:t xml:space="preserve"> pressure increases. This stretches the wall of bladder resulting in stimulation of stretch receptors and generation of sensory impulses. </w:t>
      </w:r>
    </w:p>
    <w:p w:rsidR="00306C3B" w:rsidRDefault="00306C3B" w:rsidP="00306C3B">
      <w:pPr>
        <w:pStyle w:val="ListParagraph"/>
      </w:pPr>
      <w:proofErr w:type="gramStart"/>
      <w:r>
        <w:t xml:space="preserve">Pathway for </w:t>
      </w:r>
      <w:proofErr w:type="spellStart"/>
      <w:r>
        <w:t>Micturition</w:t>
      </w:r>
      <w:proofErr w:type="spellEnd"/>
      <w:r>
        <w:t xml:space="preserve"> Reflex Sensory (afferent) impulses from the receptors reach</w:t>
      </w:r>
      <w:proofErr w:type="gramEnd"/>
      <w:r>
        <w:t xml:space="preserve"> the sacral segments of spinal cord via the sensory fibers of pelvic (parasympathetic) nerve. Motor (efferent) impulses produced in spinal cord, travel through motor fibers of pelvic nerve towards bladder and internal sphincter. Motor impulses cause contraction of </w:t>
      </w:r>
      <w:proofErr w:type="spellStart"/>
      <w:r>
        <w:t>detrusor</w:t>
      </w:r>
      <w:proofErr w:type="spellEnd"/>
      <w:r>
        <w:t xml:space="preserve"> muscle and relaxation of internal sphincter so that, urine enters the urethra from the bladder (Fig. 57.5). Once urine enters urethra, the stretch receptors in the urethra are stimulated and send afferent impulses to spinal cord via pelvic nerve fibers. Now the impulses generated from spinal centers inhibit </w:t>
      </w:r>
      <w:proofErr w:type="spellStart"/>
      <w:r>
        <w:t>pudendal</w:t>
      </w:r>
      <w:proofErr w:type="spellEnd"/>
      <w:r>
        <w:t xml:space="preserve"> nerve. So, the external sphincter relaxes and </w:t>
      </w:r>
      <w:proofErr w:type="spellStart"/>
      <w:r>
        <w:t>micturition</w:t>
      </w:r>
      <w:proofErr w:type="spellEnd"/>
      <w:r>
        <w:t xml:space="preserve"> occurs. Once a </w:t>
      </w:r>
      <w:proofErr w:type="spellStart"/>
      <w:r>
        <w:t>micturition</w:t>
      </w:r>
      <w:proofErr w:type="spellEnd"/>
      <w:r>
        <w:t xml:space="preserve"> reflex begins, it is self-regenerative, i.e. the initial contraction of bladder further activates the receptors to cause still further increase in sensory impulses from the bladder and urethra. These impulses, in turn cause further increase in reflex contraction of bladder. The cycle continues repeatedly until the force of contraction of bladder reaches the maximum and the urine is voided out completely. During </w:t>
      </w:r>
      <w:proofErr w:type="spellStart"/>
      <w:r>
        <w:t>micturition</w:t>
      </w:r>
      <w:proofErr w:type="spellEnd"/>
      <w:r>
        <w:t>, the flow of urine is facilitated by the increase in the abdominal pressure due to the voluntary contraction of abdominal muscles.</w:t>
      </w:r>
    </w:p>
    <w:p w:rsidR="00306C3B" w:rsidRDefault="00306C3B" w:rsidP="00306C3B">
      <w:pPr>
        <w:pStyle w:val="ListParagraph"/>
        <w:numPr>
          <w:ilvl w:val="0"/>
          <w:numId w:val="1"/>
        </w:numPr>
      </w:pPr>
      <w:r w:rsidRPr="00306C3B">
        <w:rPr>
          <w:u w:val="single"/>
        </w:rPr>
        <w:t>JUXTAGLOMERULAR apparatus</w:t>
      </w:r>
      <w:r>
        <w:t>:</w:t>
      </w:r>
    </w:p>
    <w:p w:rsidR="00306C3B" w:rsidRDefault="00306C3B" w:rsidP="00306C3B">
      <w:proofErr w:type="spellStart"/>
      <w:r w:rsidRPr="00306C3B">
        <w:t>Juxtaglomerular</w:t>
      </w:r>
      <w:proofErr w:type="spellEnd"/>
      <w:r w:rsidRPr="00306C3B">
        <w:t xml:space="preserve"> apparatus is a specialized organ situated near the </w:t>
      </w:r>
      <w:proofErr w:type="spellStart"/>
      <w:r w:rsidRPr="00306C3B">
        <w:t>glomerulus</w:t>
      </w:r>
      <w:proofErr w:type="spellEnd"/>
      <w:r w:rsidRPr="00306C3B">
        <w:t xml:space="preserve"> of each </w:t>
      </w:r>
      <w:proofErr w:type="spellStart"/>
      <w:r w:rsidRPr="00306C3B">
        <w:t>nephron</w:t>
      </w:r>
      <w:proofErr w:type="spellEnd"/>
      <w:r w:rsidRPr="00306C3B">
        <w:t xml:space="preserve"> (</w:t>
      </w:r>
      <w:proofErr w:type="spellStart"/>
      <w:r w:rsidRPr="00306C3B">
        <w:t>juxta</w:t>
      </w:r>
      <w:proofErr w:type="spellEnd"/>
      <w:r w:rsidRPr="00306C3B">
        <w:t xml:space="preserve"> = near). </w:t>
      </w:r>
      <w:proofErr w:type="spellStart"/>
      <w:r w:rsidRPr="00306C3B">
        <w:t>Juxtaglomerular</w:t>
      </w:r>
      <w:proofErr w:type="spellEnd"/>
      <w:r w:rsidRPr="00306C3B">
        <w:t xml:space="preserve"> apparatus is forme</w:t>
      </w:r>
      <w:r>
        <w:t>d by three different structures:</w:t>
      </w:r>
      <w:r w:rsidRPr="00306C3B">
        <w:t xml:space="preserve"> </w:t>
      </w:r>
    </w:p>
    <w:p w:rsidR="00306C3B" w:rsidRDefault="00306C3B" w:rsidP="00306C3B">
      <w:pPr>
        <w:pStyle w:val="ListParagraph"/>
        <w:numPr>
          <w:ilvl w:val="0"/>
          <w:numId w:val="3"/>
        </w:numPr>
      </w:pPr>
      <w:r>
        <w:t xml:space="preserve">Macula </w:t>
      </w:r>
      <w:proofErr w:type="spellStart"/>
      <w:proofErr w:type="gramStart"/>
      <w:r>
        <w:t>densa</w:t>
      </w:r>
      <w:proofErr w:type="spellEnd"/>
      <w:r>
        <w:t xml:space="preserve"> </w:t>
      </w:r>
      <w:r w:rsidR="00237FE6">
        <w:t>:</w:t>
      </w:r>
      <w:proofErr w:type="gramEnd"/>
      <w:r w:rsidR="00237FE6" w:rsidRPr="00237FE6">
        <w:t xml:space="preserve"> Macula </w:t>
      </w:r>
      <w:proofErr w:type="spellStart"/>
      <w:r w:rsidR="00237FE6" w:rsidRPr="00237FE6">
        <w:t>densa</w:t>
      </w:r>
      <w:proofErr w:type="spellEnd"/>
      <w:r w:rsidR="00237FE6" w:rsidRPr="00237FE6">
        <w:t xml:space="preserve"> of </w:t>
      </w:r>
      <w:proofErr w:type="spellStart"/>
      <w:r w:rsidR="00237FE6" w:rsidRPr="00237FE6">
        <w:t>juxtaglomerular</w:t>
      </w:r>
      <w:proofErr w:type="spellEnd"/>
      <w:r w:rsidR="00237FE6" w:rsidRPr="00237FE6">
        <w:t xml:space="preserve"> apparatus plays an important role in the feedback mechanism called </w:t>
      </w:r>
      <w:proofErr w:type="spellStart"/>
      <w:r w:rsidR="00237FE6" w:rsidRPr="00237FE6">
        <w:t>tubuloglomerular</w:t>
      </w:r>
      <w:proofErr w:type="spellEnd"/>
      <w:r w:rsidR="00237FE6" w:rsidRPr="00237FE6">
        <w:t xml:space="preserve"> feedback mechanism, which regulates the renal blood flow and </w:t>
      </w:r>
      <w:proofErr w:type="spellStart"/>
      <w:r w:rsidR="00237FE6" w:rsidRPr="00237FE6">
        <w:t>glomerular</w:t>
      </w:r>
      <w:proofErr w:type="spellEnd"/>
      <w:r w:rsidR="00237FE6" w:rsidRPr="00237FE6">
        <w:t xml:space="preserve"> filtration rate</w:t>
      </w:r>
      <w:r w:rsidR="00237FE6">
        <w:t>.</w:t>
      </w:r>
      <w:r w:rsidR="00237FE6" w:rsidRPr="00237FE6">
        <w:t xml:space="preserve"> Macula </w:t>
      </w:r>
      <w:proofErr w:type="spellStart"/>
      <w:r w:rsidR="00237FE6" w:rsidRPr="00237FE6">
        <w:t>densa</w:t>
      </w:r>
      <w:proofErr w:type="spellEnd"/>
      <w:r w:rsidR="00237FE6" w:rsidRPr="00237FE6">
        <w:t xml:space="preserve"> secretes </w:t>
      </w:r>
      <w:proofErr w:type="spellStart"/>
      <w:r w:rsidR="00237FE6" w:rsidRPr="00237FE6">
        <w:t>thromboxane</w:t>
      </w:r>
      <w:proofErr w:type="spellEnd"/>
      <w:r w:rsidR="00237FE6" w:rsidRPr="00237FE6">
        <w:t xml:space="preserve"> A2</w:t>
      </w:r>
      <w:r w:rsidR="00237FE6">
        <w:t>.</w:t>
      </w:r>
    </w:p>
    <w:p w:rsidR="00306C3B" w:rsidRDefault="00306C3B" w:rsidP="00306C3B">
      <w:pPr>
        <w:pStyle w:val="ListParagraph"/>
        <w:numPr>
          <w:ilvl w:val="0"/>
          <w:numId w:val="3"/>
        </w:numPr>
      </w:pPr>
      <w:r w:rsidRPr="00306C3B">
        <w:t xml:space="preserve"> </w:t>
      </w:r>
      <w:proofErr w:type="spellStart"/>
      <w:r w:rsidRPr="00306C3B">
        <w:t>Ex</w:t>
      </w:r>
      <w:r w:rsidR="00237FE6">
        <w:t>traglomerular</w:t>
      </w:r>
      <w:proofErr w:type="spellEnd"/>
      <w:r w:rsidR="00237FE6">
        <w:t xml:space="preserve"> </w:t>
      </w:r>
      <w:proofErr w:type="spellStart"/>
      <w:r w:rsidR="00237FE6">
        <w:t>mesangial</w:t>
      </w:r>
      <w:proofErr w:type="spellEnd"/>
      <w:r w:rsidR="00237FE6">
        <w:t xml:space="preserve"> cells:</w:t>
      </w:r>
      <w:r w:rsidR="00237FE6" w:rsidRPr="00237FE6">
        <w:t xml:space="preserve"> </w:t>
      </w:r>
      <w:proofErr w:type="spellStart"/>
      <w:r w:rsidR="00237FE6" w:rsidRPr="00237FE6">
        <w:t>Extraglomerular</w:t>
      </w:r>
      <w:proofErr w:type="spellEnd"/>
      <w:r w:rsidR="00237FE6" w:rsidRPr="00237FE6">
        <w:t xml:space="preserve"> </w:t>
      </w:r>
      <w:proofErr w:type="spellStart"/>
      <w:r w:rsidR="00237FE6" w:rsidRPr="00237FE6">
        <w:t>mesangial</w:t>
      </w:r>
      <w:proofErr w:type="spellEnd"/>
      <w:r w:rsidR="00237FE6" w:rsidRPr="00237FE6">
        <w:t xml:space="preserve"> cells of </w:t>
      </w:r>
      <w:proofErr w:type="spellStart"/>
      <w:r w:rsidR="00237FE6" w:rsidRPr="00237FE6">
        <w:t>juxtaglomerular</w:t>
      </w:r>
      <w:proofErr w:type="spellEnd"/>
      <w:r w:rsidR="00237FE6" w:rsidRPr="00237FE6">
        <w:t xml:space="preserve"> apparatus secrete cytokines like interleukin-2 and tumor necrosis factor</w:t>
      </w:r>
      <w:r w:rsidR="00237FE6">
        <w:t>.</w:t>
      </w:r>
    </w:p>
    <w:p w:rsidR="00237FE6" w:rsidRDefault="00306C3B" w:rsidP="00237FE6">
      <w:pPr>
        <w:pStyle w:val="ListParagraph"/>
        <w:numPr>
          <w:ilvl w:val="0"/>
          <w:numId w:val="3"/>
        </w:numPr>
      </w:pPr>
      <w:r w:rsidRPr="00306C3B">
        <w:t xml:space="preserve"> </w:t>
      </w:r>
      <w:proofErr w:type="spellStart"/>
      <w:r w:rsidRPr="00306C3B">
        <w:t>Juxtaglomerul</w:t>
      </w:r>
      <w:r w:rsidR="00237FE6">
        <w:t>ar</w:t>
      </w:r>
      <w:proofErr w:type="spellEnd"/>
      <w:r w:rsidR="00237FE6">
        <w:t xml:space="preserve"> cells: </w:t>
      </w:r>
      <w:proofErr w:type="spellStart"/>
      <w:r w:rsidR="00237FE6">
        <w:t>Juxtaglomerular</w:t>
      </w:r>
      <w:proofErr w:type="spellEnd"/>
      <w:r w:rsidR="00237FE6">
        <w:t xml:space="preserve"> cells are also called granular cells because of the presence of secretary granules in their cytoplasm. </w:t>
      </w:r>
      <w:proofErr w:type="spellStart"/>
      <w:r w:rsidR="00237FE6">
        <w:t>Juxtaglomerular</w:t>
      </w:r>
      <w:proofErr w:type="spellEnd"/>
      <w:r w:rsidR="00237FE6">
        <w:t xml:space="preserve"> cells form a thick cuff called polar cushion or </w:t>
      </w:r>
      <w:proofErr w:type="spellStart"/>
      <w:r w:rsidR="00237FE6">
        <w:t>polkissen</w:t>
      </w:r>
      <w:proofErr w:type="spellEnd"/>
      <w:r w:rsidR="00237FE6">
        <w:t xml:space="preserve"> around the afferent arteriole before it enters the Bowman capsule. </w:t>
      </w:r>
    </w:p>
    <w:p w:rsidR="003F1D22" w:rsidRDefault="003F1D22" w:rsidP="00237FE6">
      <w:pPr>
        <w:pStyle w:val="ListParagraph"/>
        <w:numPr>
          <w:ilvl w:val="0"/>
          <w:numId w:val="3"/>
        </w:numPr>
      </w:pPr>
      <w:r w:rsidRPr="003F1D22">
        <w:t xml:space="preserve">Besides </w:t>
      </w:r>
      <w:proofErr w:type="spellStart"/>
      <w:r w:rsidRPr="003F1D22">
        <w:t>extraglomerular</w:t>
      </w:r>
      <w:proofErr w:type="spellEnd"/>
      <w:r w:rsidRPr="003F1D22">
        <w:t xml:space="preserve"> </w:t>
      </w:r>
      <w:proofErr w:type="spellStart"/>
      <w:r w:rsidRPr="003F1D22">
        <w:t>mesangial</w:t>
      </w:r>
      <w:proofErr w:type="spellEnd"/>
      <w:r w:rsidRPr="003F1D22">
        <w:t xml:space="preserve"> cells there is another type of </w:t>
      </w:r>
      <w:proofErr w:type="spellStart"/>
      <w:r w:rsidRPr="003F1D22">
        <w:t>mesangial</w:t>
      </w:r>
      <w:proofErr w:type="spellEnd"/>
      <w:r w:rsidRPr="003F1D22">
        <w:t xml:space="preserve"> cells situated in between </w:t>
      </w:r>
      <w:proofErr w:type="spellStart"/>
      <w:r w:rsidRPr="003F1D22">
        <w:t>glomerular</w:t>
      </w:r>
      <w:proofErr w:type="spellEnd"/>
      <w:r w:rsidRPr="003F1D22">
        <w:t xml:space="preserve"> capillaries called </w:t>
      </w:r>
      <w:proofErr w:type="spellStart"/>
      <w:r w:rsidRPr="003F1D22">
        <w:rPr>
          <w:b/>
        </w:rPr>
        <w:t>glomerular</w:t>
      </w:r>
      <w:proofErr w:type="spellEnd"/>
      <w:r w:rsidRPr="003F1D22">
        <w:rPr>
          <w:b/>
        </w:rPr>
        <w:t xml:space="preserve"> </w:t>
      </w:r>
      <w:proofErr w:type="spellStart"/>
      <w:r w:rsidRPr="003F1D22">
        <w:rPr>
          <w:b/>
        </w:rPr>
        <w:t>mesangial</w:t>
      </w:r>
      <w:proofErr w:type="spellEnd"/>
      <w:r w:rsidRPr="003F1D22">
        <w:rPr>
          <w:b/>
        </w:rPr>
        <w:t xml:space="preserve"> or </w:t>
      </w:r>
      <w:proofErr w:type="spellStart"/>
      <w:r w:rsidRPr="003F1D22">
        <w:rPr>
          <w:b/>
        </w:rPr>
        <w:t>intraglomerular</w:t>
      </w:r>
      <w:proofErr w:type="spellEnd"/>
      <w:r w:rsidRPr="003F1D22">
        <w:rPr>
          <w:b/>
        </w:rPr>
        <w:t xml:space="preserve"> </w:t>
      </w:r>
      <w:proofErr w:type="spellStart"/>
      <w:r w:rsidRPr="003F1D22">
        <w:rPr>
          <w:b/>
        </w:rPr>
        <w:t>mesangial</w:t>
      </w:r>
      <w:proofErr w:type="spellEnd"/>
      <w:r w:rsidRPr="003F1D22">
        <w:rPr>
          <w:b/>
        </w:rPr>
        <w:t xml:space="preserve"> cells.</w:t>
      </w:r>
      <w:r w:rsidRPr="003F1D22">
        <w:t xml:space="preserve"> </w:t>
      </w:r>
      <w:proofErr w:type="spellStart"/>
      <w:r w:rsidRPr="003F1D22">
        <w:t>Glomerular</w:t>
      </w:r>
      <w:proofErr w:type="spellEnd"/>
      <w:r w:rsidRPr="003F1D22">
        <w:t xml:space="preserve"> </w:t>
      </w:r>
      <w:proofErr w:type="spellStart"/>
      <w:r w:rsidRPr="003F1D22">
        <w:t>mesangial</w:t>
      </w:r>
      <w:proofErr w:type="spellEnd"/>
      <w:r w:rsidRPr="003F1D22">
        <w:t xml:space="preserve"> cells support the </w:t>
      </w:r>
      <w:proofErr w:type="spellStart"/>
      <w:r w:rsidRPr="003F1D22">
        <w:t>glomerular</w:t>
      </w:r>
      <w:proofErr w:type="spellEnd"/>
      <w:r w:rsidRPr="003F1D22">
        <w:t xml:space="preserve"> capillary loops by surrounding the capillaries in the form of a cellular network. These cells play an important role in regulating the </w:t>
      </w:r>
      <w:proofErr w:type="spellStart"/>
      <w:r w:rsidRPr="003F1D22">
        <w:t>glomerular</w:t>
      </w:r>
      <w:proofErr w:type="spellEnd"/>
      <w:r w:rsidRPr="003F1D22">
        <w:t xml:space="preserve"> filtration by their contractile property</w:t>
      </w:r>
      <w:r>
        <w:t>.</w:t>
      </w:r>
    </w:p>
    <w:p w:rsidR="00306C3B" w:rsidRDefault="00306C3B" w:rsidP="00306C3B">
      <w:r w:rsidRPr="00306C3B">
        <w:t xml:space="preserve">Primary function of </w:t>
      </w:r>
      <w:proofErr w:type="spellStart"/>
      <w:r w:rsidRPr="00306C3B">
        <w:t>juxtaglomerular</w:t>
      </w:r>
      <w:proofErr w:type="spellEnd"/>
      <w:r w:rsidRPr="00306C3B">
        <w:t xml:space="preserve"> apparatus is the secretion of hormones. It also regulates the </w:t>
      </w:r>
      <w:proofErr w:type="spellStart"/>
      <w:r w:rsidRPr="00306C3B">
        <w:t>glomerular</w:t>
      </w:r>
      <w:proofErr w:type="spellEnd"/>
      <w:r w:rsidRPr="00306C3B">
        <w:t xml:space="preserve"> blood flow and </w:t>
      </w:r>
      <w:proofErr w:type="spellStart"/>
      <w:r w:rsidRPr="00306C3B">
        <w:t>glomerular</w:t>
      </w:r>
      <w:proofErr w:type="spellEnd"/>
      <w:r w:rsidRPr="00306C3B">
        <w:t xml:space="preserve"> filtration rate. </w:t>
      </w:r>
    </w:p>
    <w:p w:rsidR="00306C3B" w:rsidRDefault="00306C3B" w:rsidP="00306C3B">
      <w:proofErr w:type="spellStart"/>
      <w:r>
        <w:t>Juxtaglomerular</w:t>
      </w:r>
      <w:proofErr w:type="spellEnd"/>
      <w:r>
        <w:t xml:space="preserve"> apparatus secretes two hormones: </w:t>
      </w:r>
    </w:p>
    <w:p w:rsidR="00306C3B" w:rsidRDefault="00306C3B" w:rsidP="00306C3B">
      <w:pPr>
        <w:pStyle w:val="ListParagraph"/>
        <w:numPr>
          <w:ilvl w:val="0"/>
          <w:numId w:val="4"/>
        </w:numPr>
      </w:pPr>
      <w:proofErr w:type="spellStart"/>
      <w:r>
        <w:t>Renin</w:t>
      </w:r>
      <w:proofErr w:type="spellEnd"/>
      <w:r>
        <w:t xml:space="preserve"> </w:t>
      </w:r>
    </w:p>
    <w:p w:rsidR="00306C3B" w:rsidRDefault="00306C3B" w:rsidP="00306C3B">
      <w:pPr>
        <w:pStyle w:val="ListParagraph"/>
        <w:numPr>
          <w:ilvl w:val="0"/>
          <w:numId w:val="4"/>
        </w:numPr>
      </w:pPr>
      <w:r>
        <w:t xml:space="preserve"> Prostaglandin. </w:t>
      </w:r>
    </w:p>
    <w:p w:rsidR="00237FE6" w:rsidRPr="00237FE6" w:rsidRDefault="00237FE6" w:rsidP="00237FE6">
      <w:pPr>
        <w:pStyle w:val="ListParagraph"/>
        <w:ind w:left="762"/>
      </w:pPr>
    </w:p>
    <w:p w:rsidR="00237FE6" w:rsidRPr="00237FE6" w:rsidRDefault="00237FE6" w:rsidP="00237FE6">
      <w:pPr>
        <w:pStyle w:val="ListParagraph"/>
        <w:numPr>
          <w:ilvl w:val="0"/>
          <w:numId w:val="4"/>
        </w:numPr>
      </w:pPr>
      <w:proofErr w:type="spellStart"/>
      <w:r w:rsidRPr="00237FE6">
        <w:rPr>
          <w:b/>
          <w:u w:val="single"/>
        </w:rPr>
        <w:t>Renin</w:t>
      </w:r>
      <w:proofErr w:type="spellEnd"/>
      <w:r>
        <w:rPr>
          <w:b/>
          <w:u w:val="single"/>
        </w:rPr>
        <w:t>:</w:t>
      </w:r>
      <w:r w:rsidRPr="00237FE6">
        <w:t xml:space="preserve"> </w:t>
      </w:r>
      <w:proofErr w:type="spellStart"/>
      <w:r w:rsidRPr="00237FE6">
        <w:t>Juxtaglomerular</w:t>
      </w:r>
      <w:proofErr w:type="spellEnd"/>
      <w:r w:rsidRPr="00237FE6">
        <w:t xml:space="preserve"> cells secrete </w:t>
      </w:r>
      <w:proofErr w:type="spellStart"/>
      <w:r w:rsidRPr="00237FE6">
        <w:t>renin</w:t>
      </w:r>
      <w:proofErr w:type="spellEnd"/>
      <w:r w:rsidRPr="00237FE6">
        <w:t xml:space="preserve">. </w:t>
      </w:r>
      <w:proofErr w:type="spellStart"/>
      <w:r w:rsidRPr="00237FE6">
        <w:t>Renin</w:t>
      </w:r>
      <w:proofErr w:type="spellEnd"/>
      <w:r w:rsidRPr="00237FE6">
        <w:t xml:space="preserve"> is a peptide with 340 amino acids. Along with </w:t>
      </w:r>
      <w:proofErr w:type="spellStart"/>
      <w:r w:rsidRPr="00237FE6">
        <w:t>angiotensins</w:t>
      </w:r>
      <w:proofErr w:type="spellEnd"/>
      <w:r w:rsidRPr="00237FE6">
        <w:t xml:space="preserve">, </w:t>
      </w:r>
      <w:proofErr w:type="spellStart"/>
      <w:r w:rsidRPr="00237FE6">
        <w:t>renin</w:t>
      </w:r>
      <w:proofErr w:type="spellEnd"/>
      <w:r w:rsidRPr="00237FE6">
        <w:t xml:space="preserve"> forms the </w:t>
      </w:r>
      <w:proofErr w:type="spellStart"/>
      <w:r w:rsidRPr="00237FE6">
        <w:t>renin-angiotensin</w:t>
      </w:r>
      <w:proofErr w:type="spellEnd"/>
      <w:r w:rsidRPr="00237FE6">
        <w:t xml:space="preserve"> system, which is a hormone system that plays an important role in th</w:t>
      </w:r>
      <w:r>
        <w:t xml:space="preserve">e maintenance of blood pressure. </w:t>
      </w:r>
      <w:r w:rsidRPr="00237FE6">
        <w:t xml:space="preserve">Stimulants for </w:t>
      </w:r>
      <w:proofErr w:type="spellStart"/>
      <w:r w:rsidRPr="00237FE6">
        <w:t>renin</w:t>
      </w:r>
      <w:proofErr w:type="spellEnd"/>
      <w:r w:rsidRPr="00237FE6">
        <w:t xml:space="preserve"> secretion </w:t>
      </w:r>
      <w:proofErr w:type="spellStart"/>
      <w:r w:rsidRPr="00237FE6">
        <w:t>Secretion</w:t>
      </w:r>
      <w:proofErr w:type="spellEnd"/>
      <w:r w:rsidRPr="00237FE6">
        <w:t xml:space="preserve"> of </w:t>
      </w:r>
      <w:proofErr w:type="spellStart"/>
      <w:r w:rsidRPr="00237FE6">
        <w:t>renin</w:t>
      </w:r>
      <w:proofErr w:type="spellEnd"/>
      <w:r w:rsidRPr="00237FE6">
        <w:t xml:space="preserve"> is stimulated by four factors: </w:t>
      </w:r>
      <w:proofErr w:type="spellStart"/>
      <w:r w:rsidRPr="00237FE6">
        <w:t>i</w:t>
      </w:r>
      <w:proofErr w:type="spellEnd"/>
      <w:r w:rsidRPr="00237FE6">
        <w:t xml:space="preserve">. Fall in arterial blood pressure ii. Reduction in the ECF volume iii. Increased sympathetic activity </w:t>
      </w:r>
      <w:proofErr w:type="gramStart"/>
      <w:r w:rsidRPr="00237FE6">
        <w:t>iv</w:t>
      </w:r>
      <w:proofErr w:type="gramEnd"/>
      <w:r w:rsidRPr="00237FE6">
        <w:t xml:space="preserve">. Decreased load of sodium and chloride in </w:t>
      </w:r>
      <w:proofErr w:type="gramStart"/>
      <w:r w:rsidRPr="00237FE6">
        <w:t>macula</w:t>
      </w:r>
      <w:proofErr w:type="gramEnd"/>
      <w:r w:rsidRPr="00237FE6">
        <w:t xml:space="preserve"> </w:t>
      </w:r>
      <w:proofErr w:type="spellStart"/>
      <w:r w:rsidRPr="00237FE6">
        <w:t>densa</w:t>
      </w:r>
      <w:proofErr w:type="spellEnd"/>
      <w:r w:rsidRPr="00237FE6">
        <w:t xml:space="preserve">. </w:t>
      </w:r>
      <w:proofErr w:type="spellStart"/>
      <w:r w:rsidRPr="00237FE6">
        <w:t>Renin-angiotensin</w:t>
      </w:r>
      <w:proofErr w:type="spellEnd"/>
      <w:r w:rsidRPr="00237FE6">
        <w:t xml:space="preserve"> system </w:t>
      </w:r>
      <w:proofErr w:type="gramStart"/>
      <w:r w:rsidRPr="00237FE6">
        <w:t>When</w:t>
      </w:r>
      <w:proofErr w:type="gramEnd"/>
      <w:r w:rsidRPr="00237FE6">
        <w:t xml:space="preserve"> </w:t>
      </w:r>
      <w:proofErr w:type="spellStart"/>
      <w:r w:rsidRPr="00237FE6">
        <w:t>renin</w:t>
      </w:r>
      <w:proofErr w:type="spellEnd"/>
      <w:r w:rsidRPr="00237FE6">
        <w:t xml:space="preserve"> is released into the blood, it acts on a specific plasma protein called </w:t>
      </w:r>
      <w:proofErr w:type="spellStart"/>
      <w:r w:rsidRPr="00237FE6">
        <w:t>angiotensinogen</w:t>
      </w:r>
      <w:proofErr w:type="spellEnd"/>
      <w:r w:rsidRPr="00237FE6">
        <w:t xml:space="preserve"> or </w:t>
      </w:r>
      <w:proofErr w:type="spellStart"/>
      <w:r w:rsidRPr="00237FE6">
        <w:t>renin</w:t>
      </w:r>
      <w:proofErr w:type="spellEnd"/>
      <w:r w:rsidRPr="00237FE6">
        <w:t xml:space="preserve"> substrate. It is the α2-globulin. By the activity of </w:t>
      </w:r>
      <w:proofErr w:type="spellStart"/>
      <w:r w:rsidRPr="00237FE6">
        <w:t>renin</w:t>
      </w:r>
      <w:proofErr w:type="spellEnd"/>
      <w:r w:rsidRPr="00237FE6">
        <w:t xml:space="preserve">, the </w:t>
      </w:r>
      <w:proofErr w:type="spellStart"/>
      <w:r w:rsidRPr="00237FE6">
        <w:t>angiotensinogen</w:t>
      </w:r>
      <w:proofErr w:type="spellEnd"/>
      <w:r w:rsidRPr="00237FE6">
        <w:t xml:space="preserve"> is converted into a </w:t>
      </w:r>
      <w:proofErr w:type="spellStart"/>
      <w:r w:rsidRPr="00237FE6">
        <w:t>decapeptide</w:t>
      </w:r>
      <w:proofErr w:type="spellEnd"/>
      <w:r>
        <w:t xml:space="preserve"> </w:t>
      </w:r>
      <w:r w:rsidRPr="00237FE6">
        <w:t xml:space="preserve">called </w:t>
      </w:r>
      <w:proofErr w:type="spellStart"/>
      <w:r w:rsidRPr="00237FE6">
        <w:t>angiotensin</w:t>
      </w:r>
      <w:proofErr w:type="spellEnd"/>
      <w:r w:rsidRPr="00237FE6">
        <w:t xml:space="preserve"> I. </w:t>
      </w:r>
      <w:proofErr w:type="spellStart"/>
      <w:r w:rsidRPr="00237FE6">
        <w:t>Angiotensin</w:t>
      </w:r>
      <w:proofErr w:type="spellEnd"/>
      <w:r w:rsidRPr="00237FE6">
        <w:t xml:space="preserve"> I is converted into </w:t>
      </w:r>
      <w:proofErr w:type="spellStart"/>
      <w:r w:rsidRPr="00237FE6">
        <w:t>angiotensin</w:t>
      </w:r>
      <w:proofErr w:type="spellEnd"/>
      <w:r w:rsidRPr="00237FE6">
        <w:t xml:space="preserve"> II, which is an </w:t>
      </w:r>
      <w:proofErr w:type="spellStart"/>
      <w:r w:rsidRPr="00237FE6">
        <w:t>octapeptide</w:t>
      </w:r>
      <w:proofErr w:type="spellEnd"/>
      <w:r w:rsidRPr="00237FE6">
        <w:t xml:space="preserve"> by the activity of </w:t>
      </w:r>
      <w:proofErr w:type="spellStart"/>
      <w:r w:rsidRPr="00237FE6">
        <w:t>angiotensin</w:t>
      </w:r>
      <w:proofErr w:type="spellEnd"/>
      <w:r w:rsidRPr="00237FE6">
        <w:t xml:space="preserve">-converting enzyme (ACE) secreted from lungs. Most of the conversion of </w:t>
      </w:r>
      <w:proofErr w:type="spellStart"/>
      <w:r w:rsidRPr="00237FE6">
        <w:t>angiotensin</w:t>
      </w:r>
      <w:proofErr w:type="spellEnd"/>
      <w:r w:rsidRPr="00237FE6">
        <w:t xml:space="preserve"> I into </w:t>
      </w:r>
      <w:proofErr w:type="spellStart"/>
      <w:r w:rsidRPr="00237FE6">
        <w:t>angiotensin</w:t>
      </w:r>
      <w:proofErr w:type="spellEnd"/>
      <w:r w:rsidRPr="00237FE6">
        <w:t xml:space="preserve"> II takes place in lungs. </w:t>
      </w:r>
      <w:proofErr w:type="spellStart"/>
      <w:r w:rsidRPr="00237FE6">
        <w:t>Angiotensin</w:t>
      </w:r>
      <w:proofErr w:type="spellEnd"/>
      <w:r w:rsidRPr="00237FE6">
        <w:t xml:space="preserve"> II has a short half-life of about 1 to 2 minutes. Then it is rapidly degraded into a </w:t>
      </w:r>
      <w:proofErr w:type="spellStart"/>
      <w:r w:rsidRPr="00237FE6">
        <w:t>heptapeptide</w:t>
      </w:r>
      <w:proofErr w:type="spellEnd"/>
      <w:r w:rsidRPr="00237FE6">
        <w:t xml:space="preserve"> called </w:t>
      </w:r>
      <w:proofErr w:type="spellStart"/>
      <w:r w:rsidRPr="00237FE6">
        <w:t>angiotensin</w:t>
      </w:r>
      <w:proofErr w:type="spellEnd"/>
      <w:r w:rsidRPr="00237FE6">
        <w:t xml:space="preserve"> III by </w:t>
      </w:r>
      <w:proofErr w:type="spellStart"/>
      <w:r w:rsidRPr="00237FE6">
        <w:t>angiotensinases</w:t>
      </w:r>
      <w:proofErr w:type="spellEnd"/>
      <w:r w:rsidRPr="00237FE6">
        <w:t xml:space="preserve">, which are present in RBCs and vascular beds in many tissues. </w:t>
      </w:r>
      <w:proofErr w:type="spellStart"/>
      <w:r w:rsidRPr="00237FE6">
        <w:t>Angiotensin</w:t>
      </w:r>
      <w:proofErr w:type="spellEnd"/>
      <w:r w:rsidRPr="00237FE6">
        <w:t xml:space="preserve"> III is converted into </w:t>
      </w:r>
      <w:proofErr w:type="spellStart"/>
      <w:r w:rsidRPr="00237FE6">
        <w:t>angiotensin</w:t>
      </w:r>
      <w:proofErr w:type="spellEnd"/>
      <w:r w:rsidRPr="00237FE6">
        <w:t xml:space="preserve"> IV, which is a </w:t>
      </w:r>
      <w:proofErr w:type="spellStart"/>
      <w:proofErr w:type="gramStart"/>
      <w:r w:rsidRPr="00237FE6">
        <w:t>hexa</w:t>
      </w:r>
      <w:r>
        <w:t>peptide</w:t>
      </w:r>
      <w:proofErr w:type="spellEnd"/>
      <w:r>
        <w:t xml:space="preserve"> </w:t>
      </w:r>
      <w:r w:rsidRPr="00237FE6">
        <w:t>.</w:t>
      </w:r>
      <w:proofErr w:type="gramEnd"/>
      <w:r w:rsidRPr="00237FE6">
        <w:t xml:space="preserve"> Actions of </w:t>
      </w:r>
      <w:proofErr w:type="spellStart"/>
      <w:r w:rsidRPr="00237FE6">
        <w:t>Angiotensins</w:t>
      </w:r>
      <w:proofErr w:type="spellEnd"/>
      <w:r w:rsidRPr="00237FE6">
        <w:t xml:space="preserve"> </w:t>
      </w:r>
      <w:proofErr w:type="spellStart"/>
      <w:r w:rsidRPr="00237FE6">
        <w:t>Angiotensin</w:t>
      </w:r>
      <w:proofErr w:type="spellEnd"/>
      <w:r w:rsidRPr="00237FE6">
        <w:t xml:space="preserve"> I </w:t>
      </w:r>
      <w:proofErr w:type="spellStart"/>
      <w:r w:rsidRPr="00237FE6">
        <w:t>Angiotensin</w:t>
      </w:r>
      <w:proofErr w:type="spellEnd"/>
      <w:r w:rsidRPr="00237FE6">
        <w:t xml:space="preserve"> I </w:t>
      </w:r>
      <w:proofErr w:type="gramStart"/>
      <w:r w:rsidRPr="00237FE6">
        <w:t>is</w:t>
      </w:r>
      <w:proofErr w:type="gramEnd"/>
      <w:r w:rsidRPr="00237FE6">
        <w:t xml:space="preserve"> physiologically inactive and serves only as the precursor of </w:t>
      </w:r>
      <w:proofErr w:type="spellStart"/>
      <w:r w:rsidRPr="00237FE6">
        <w:t>angiotensin</w:t>
      </w:r>
      <w:proofErr w:type="spellEnd"/>
      <w:r w:rsidRPr="00237FE6">
        <w:t xml:space="preserve"> II. </w:t>
      </w:r>
      <w:proofErr w:type="spellStart"/>
      <w:r w:rsidRPr="00237FE6">
        <w:t>Angiotensin</w:t>
      </w:r>
      <w:proofErr w:type="spellEnd"/>
      <w:r w:rsidRPr="00237FE6">
        <w:t xml:space="preserve"> II </w:t>
      </w:r>
      <w:proofErr w:type="spellStart"/>
      <w:r w:rsidRPr="00237FE6">
        <w:t>Angiotensin</w:t>
      </w:r>
      <w:proofErr w:type="spellEnd"/>
      <w:r w:rsidRPr="00237FE6">
        <w:t xml:space="preserve"> II is the most active form. Its actions are</w:t>
      </w:r>
      <w:r w:rsidRPr="00237FE6">
        <w:rPr>
          <w:b/>
        </w:rPr>
        <w:t>:</w:t>
      </w:r>
    </w:p>
    <w:p w:rsidR="00237FE6" w:rsidRPr="00237FE6" w:rsidRDefault="00237FE6" w:rsidP="00237FE6">
      <w:pPr>
        <w:pStyle w:val="ListParagraph"/>
        <w:ind w:left="762"/>
      </w:pPr>
      <w:r w:rsidRPr="00237FE6">
        <w:rPr>
          <w:b/>
        </w:rPr>
        <w:t xml:space="preserve"> On blood vessels</w:t>
      </w:r>
      <w:r w:rsidRPr="00237FE6">
        <w:t xml:space="preserve">:  </w:t>
      </w:r>
      <w:proofErr w:type="spellStart"/>
      <w:r w:rsidRPr="00237FE6">
        <w:t>i</w:t>
      </w:r>
      <w:proofErr w:type="spellEnd"/>
      <w:r w:rsidRPr="00237FE6">
        <w:t xml:space="preserve">. </w:t>
      </w:r>
      <w:proofErr w:type="spellStart"/>
      <w:r w:rsidRPr="00237FE6">
        <w:t>Angiotensin</w:t>
      </w:r>
      <w:proofErr w:type="spellEnd"/>
      <w:r w:rsidRPr="00237FE6">
        <w:t xml:space="preserve"> II increases arterial blood pressure by directly acting on the blood vessels and causing vasoconstriction. It is a potent constrictor of arterioles. Earlier, when its other actions were not found it was called </w:t>
      </w:r>
      <w:proofErr w:type="spellStart"/>
      <w:r w:rsidRPr="00237FE6">
        <w:t>hypertensin</w:t>
      </w:r>
      <w:proofErr w:type="spellEnd"/>
      <w:r w:rsidRPr="00237FE6">
        <w:t xml:space="preserve">.   ii. It increases blood pressure indirectly by </w:t>
      </w:r>
      <w:proofErr w:type="spellStart"/>
      <w:proofErr w:type="gramStart"/>
      <w:r w:rsidRPr="00237FE6">
        <w:t>increas</w:t>
      </w:r>
      <w:proofErr w:type="spellEnd"/>
      <w:r w:rsidRPr="00237FE6">
        <w:t xml:space="preserve">  </w:t>
      </w:r>
      <w:proofErr w:type="spellStart"/>
      <w:r w:rsidRPr="00237FE6">
        <w:t>ing</w:t>
      </w:r>
      <w:proofErr w:type="spellEnd"/>
      <w:proofErr w:type="gramEnd"/>
      <w:r w:rsidRPr="00237FE6">
        <w:t xml:space="preserve"> the release of </w:t>
      </w:r>
      <w:proofErr w:type="spellStart"/>
      <w:r w:rsidRPr="00237FE6">
        <w:t>noradrenaline</w:t>
      </w:r>
      <w:proofErr w:type="spellEnd"/>
      <w:r w:rsidRPr="00237FE6">
        <w:t xml:space="preserve"> from postganglionic sympathetic fibers. </w:t>
      </w:r>
      <w:proofErr w:type="spellStart"/>
      <w:r w:rsidRPr="00237FE6">
        <w:t>Noradrenaline</w:t>
      </w:r>
      <w:proofErr w:type="spellEnd"/>
      <w:r w:rsidRPr="00237FE6">
        <w:t xml:space="preserve"> is a gene</w:t>
      </w:r>
      <w:r>
        <w:t>ral vasoconstrictor</w:t>
      </w:r>
      <w:r w:rsidRPr="00237FE6">
        <w:t xml:space="preserve">. </w:t>
      </w:r>
    </w:p>
    <w:p w:rsidR="00237FE6" w:rsidRDefault="00237FE6" w:rsidP="00237FE6">
      <w:pPr>
        <w:pStyle w:val="ListParagraph"/>
        <w:ind w:left="762"/>
      </w:pPr>
      <w:r w:rsidRPr="00237FE6">
        <w:rPr>
          <w:b/>
        </w:rPr>
        <w:t>On adrenal cortex</w:t>
      </w:r>
      <w:r w:rsidRPr="00237FE6">
        <w:t xml:space="preserve">: It stimulates </w:t>
      </w:r>
      <w:proofErr w:type="spellStart"/>
      <w:r w:rsidRPr="00237FE6">
        <w:t>zona</w:t>
      </w:r>
      <w:proofErr w:type="spellEnd"/>
      <w:r w:rsidRPr="00237FE6">
        <w:t xml:space="preserve"> </w:t>
      </w:r>
      <w:proofErr w:type="spellStart"/>
      <w:r w:rsidRPr="00237FE6">
        <w:t>glomerulosa</w:t>
      </w:r>
      <w:proofErr w:type="spellEnd"/>
      <w:r w:rsidRPr="00237FE6">
        <w:t xml:space="preserve"> of adrenal cortex to secrete </w:t>
      </w:r>
      <w:proofErr w:type="spellStart"/>
      <w:r w:rsidRPr="00237FE6">
        <w:t>aldosterone</w:t>
      </w:r>
      <w:proofErr w:type="spellEnd"/>
      <w:r w:rsidRPr="00237FE6">
        <w:t xml:space="preserve">. </w:t>
      </w:r>
      <w:proofErr w:type="spellStart"/>
      <w:r w:rsidRPr="00237FE6">
        <w:t>Aldosterone</w:t>
      </w:r>
      <w:proofErr w:type="spellEnd"/>
      <w:r w:rsidRPr="00237FE6">
        <w:t xml:space="preserve"> acts on renal tubules and increases retention of sodium, which is also responsible for elevation of blood pressure. </w:t>
      </w:r>
    </w:p>
    <w:p w:rsidR="00237FE6" w:rsidRDefault="00237FE6" w:rsidP="00237FE6">
      <w:pPr>
        <w:pStyle w:val="ListParagraph"/>
        <w:ind w:left="762"/>
      </w:pPr>
      <w:r w:rsidRPr="00237FE6">
        <w:rPr>
          <w:b/>
        </w:rPr>
        <w:t>On kidney</w:t>
      </w:r>
      <w:r w:rsidRPr="00237FE6">
        <w:t xml:space="preserve">:   </w:t>
      </w:r>
      <w:proofErr w:type="spellStart"/>
      <w:r w:rsidRPr="00237FE6">
        <w:t>i</w:t>
      </w:r>
      <w:proofErr w:type="spellEnd"/>
      <w:r w:rsidRPr="00237FE6">
        <w:t xml:space="preserve">. </w:t>
      </w:r>
      <w:proofErr w:type="spellStart"/>
      <w:r w:rsidRPr="00237FE6">
        <w:t>Angiotensin</w:t>
      </w:r>
      <w:proofErr w:type="spellEnd"/>
      <w:r w:rsidRPr="00237FE6">
        <w:t xml:space="preserve"> II regulates </w:t>
      </w:r>
      <w:proofErr w:type="spellStart"/>
      <w:r w:rsidRPr="00237FE6">
        <w:t>glomerular</w:t>
      </w:r>
      <w:proofErr w:type="spellEnd"/>
      <w:r w:rsidRPr="00237FE6">
        <w:t xml:space="preserve"> filtration rate by two ways: a. </w:t>
      </w:r>
      <w:proofErr w:type="gramStart"/>
      <w:r w:rsidRPr="00237FE6">
        <w:t>It</w:t>
      </w:r>
      <w:proofErr w:type="gramEnd"/>
      <w:r w:rsidRPr="00237FE6">
        <w:t xml:space="preserve"> constricts the efferent arteriole, which causes decrease in filtration after a</w:t>
      </w:r>
      <w:r>
        <w:t>n initial increase.</w:t>
      </w:r>
      <w:r w:rsidRPr="00237FE6">
        <w:t xml:space="preserve"> b. It contracts the </w:t>
      </w:r>
      <w:proofErr w:type="spellStart"/>
      <w:r w:rsidRPr="00237FE6">
        <w:t>glomerular</w:t>
      </w:r>
      <w:proofErr w:type="spellEnd"/>
      <w:r w:rsidRPr="00237FE6">
        <w:t xml:space="preserve"> </w:t>
      </w:r>
      <w:proofErr w:type="spellStart"/>
      <w:r w:rsidRPr="00237FE6">
        <w:t>mesangial</w:t>
      </w:r>
      <w:proofErr w:type="spellEnd"/>
      <w:r w:rsidRPr="00237FE6">
        <w:t xml:space="preserve"> cells leading to decrease in surface area of </w:t>
      </w:r>
      <w:proofErr w:type="spellStart"/>
      <w:r w:rsidRPr="00237FE6">
        <w:t>glomerular</w:t>
      </w:r>
      <w:proofErr w:type="spellEnd"/>
      <w:r w:rsidRPr="00237FE6">
        <w:t xml:space="preserve"> capillaries and filtration ii. It increases sodium </w:t>
      </w:r>
      <w:proofErr w:type="spellStart"/>
      <w:r w:rsidRPr="00237FE6">
        <w:t>reabsorption</w:t>
      </w:r>
      <w:proofErr w:type="spellEnd"/>
      <w:r w:rsidRPr="00237FE6">
        <w:t xml:space="preserve"> from renal tubules. This action is more predominant on proximal tubules. </w:t>
      </w:r>
    </w:p>
    <w:p w:rsidR="00237FE6" w:rsidRDefault="00237FE6" w:rsidP="00237FE6">
      <w:pPr>
        <w:pStyle w:val="ListParagraph"/>
        <w:ind w:left="762"/>
      </w:pPr>
      <w:r w:rsidRPr="00237FE6">
        <w:rPr>
          <w:b/>
        </w:rPr>
        <w:t>On brain</w:t>
      </w:r>
      <w:r w:rsidRPr="00237FE6">
        <w:t xml:space="preserve">:  </w:t>
      </w:r>
      <w:proofErr w:type="spellStart"/>
      <w:r w:rsidRPr="00237FE6">
        <w:t>i</w:t>
      </w:r>
      <w:proofErr w:type="spellEnd"/>
      <w:r w:rsidRPr="00237FE6">
        <w:t xml:space="preserve">. </w:t>
      </w:r>
      <w:proofErr w:type="spellStart"/>
      <w:r w:rsidRPr="00237FE6">
        <w:t>Angiotensin</w:t>
      </w:r>
      <w:proofErr w:type="spellEnd"/>
      <w:r w:rsidRPr="00237FE6">
        <w:t xml:space="preserve"> II inhibits the </w:t>
      </w:r>
      <w:proofErr w:type="spellStart"/>
      <w:r w:rsidRPr="00237FE6">
        <w:t>baroreceptor</w:t>
      </w:r>
      <w:proofErr w:type="spellEnd"/>
      <w:r w:rsidRPr="00237FE6">
        <w:t xml:space="preserve"> reflex and thereby indirectly increases the blood pressure. </w:t>
      </w:r>
      <w:proofErr w:type="spellStart"/>
      <w:r w:rsidRPr="00237FE6">
        <w:t>Baroreceptor</w:t>
      </w:r>
      <w:proofErr w:type="spellEnd"/>
      <w:r w:rsidRPr="00237FE6">
        <w:t xml:space="preserve"> reflex is responsible for decreasing </w:t>
      </w:r>
      <w:r>
        <w:t>the blood pressure.</w:t>
      </w:r>
    </w:p>
    <w:p w:rsidR="00237FE6" w:rsidRDefault="00237FE6" w:rsidP="00237FE6">
      <w:pPr>
        <w:pStyle w:val="ListParagraph"/>
        <w:numPr>
          <w:ilvl w:val="0"/>
          <w:numId w:val="5"/>
        </w:numPr>
      </w:pPr>
      <w:r w:rsidRPr="00237FE6">
        <w:rPr>
          <w:b/>
        </w:rPr>
        <w:t>Prostaglandin</w:t>
      </w:r>
      <w:r>
        <w:t>:</w:t>
      </w:r>
      <w:r w:rsidRPr="00237FE6">
        <w:t xml:space="preserve"> </w:t>
      </w:r>
      <w:proofErr w:type="spellStart"/>
      <w:r w:rsidRPr="00237FE6">
        <w:t>Extraglomerular</w:t>
      </w:r>
      <w:proofErr w:type="spellEnd"/>
      <w:r w:rsidRPr="00237FE6">
        <w:t xml:space="preserve"> </w:t>
      </w:r>
      <w:proofErr w:type="spellStart"/>
      <w:r w:rsidRPr="00237FE6">
        <w:t>mesangial</w:t>
      </w:r>
      <w:proofErr w:type="spellEnd"/>
      <w:r w:rsidRPr="00237FE6">
        <w:t xml:space="preserve"> cells of </w:t>
      </w:r>
      <w:proofErr w:type="spellStart"/>
      <w:r w:rsidRPr="00237FE6">
        <w:t>juxtaglomerular</w:t>
      </w:r>
      <w:proofErr w:type="spellEnd"/>
      <w:r w:rsidRPr="00237FE6">
        <w:t xml:space="preserve"> apparatus secrete prostaglandin. Prostaglandin is also secreted by interstitial cells of medulla called type I </w:t>
      </w:r>
      <w:proofErr w:type="spellStart"/>
      <w:r w:rsidRPr="00237FE6">
        <w:t>medullary</w:t>
      </w:r>
      <w:proofErr w:type="spellEnd"/>
      <w:r w:rsidRPr="00237FE6">
        <w:t xml:space="preserve"> interstitial cells.</w:t>
      </w:r>
    </w:p>
    <w:p w:rsidR="00306C3B" w:rsidRDefault="003F1D22" w:rsidP="00306C3B">
      <w:pPr>
        <w:pStyle w:val="ListParagraph"/>
        <w:numPr>
          <w:ilvl w:val="0"/>
          <w:numId w:val="1"/>
        </w:numPr>
      </w:pPr>
      <w:r w:rsidRPr="003F1D22">
        <w:rPr>
          <w:u w:val="single"/>
        </w:rPr>
        <w:t>Role of kidney in regulation of blood pressure</w:t>
      </w:r>
      <w:r>
        <w:t>:</w:t>
      </w:r>
    </w:p>
    <w:p w:rsidR="003F1D22" w:rsidRDefault="003F1D22" w:rsidP="003F1D22">
      <w:pPr>
        <w:pStyle w:val="ListParagraph"/>
      </w:pPr>
      <w:r w:rsidRPr="003F1D22">
        <w:t>Kidney</w:t>
      </w:r>
      <w:r>
        <w:t xml:space="preserve">s play an important role in the </w:t>
      </w:r>
      <w:r w:rsidRPr="003F1D22">
        <w:t>long-term</w:t>
      </w:r>
      <w:r>
        <w:t xml:space="preserve"> regulation of arterial </w:t>
      </w:r>
      <w:r w:rsidRPr="003F1D22">
        <w:t>bloo</w:t>
      </w:r>
      <w:r>
        <w:t>d pressure by two ways:</w:t>
      </w:r>
      <w:r>
        <w:tab/>
      </w:r>
    </w:p>
    <w:p w:rsidR="00F57643" w:rsidRDefault="003F1D22" w:rsidP="00F57643">
      <w:proofErr w:type="spellStart"/>
      <w:proofErr w:type="gramStart"/>
      <w:r>
        <w:t>i</w:t>
      </w:r>
      <w:proofErr w:type="spellEnd"/>
      <w:proofErr w:type="gramEnd"/>
      <w:r>
        <w:t xml:space="preserve"> .</w:t>
      </w:r>
      <w:r w:rsidRPr="00F57643">
        <w:rPr>
          <w:b/>
        </w:rPr>
        <w:t>By regulating the volume of extracellular fluid</w:t>
      </w:r>
      <w:r w:rsidRPr="003F1D22">
        <w:t xml:space="preserve"> </w:t>
      </w:r>
      <w:r w:rsidR="00F57643">
        <w:t xml:space="preserve">:When the blood pressure increases, kidneys excrete large amounts of water and salt, particularly sodium, by means of pressure </w:t>
      </w:r>
      <w:proofErr w:type="spellStart"/>
      <w:r w:rsidR="00F57643">
        <w:t>diuresis</w:t>
      </w:r>
      <w:proofErr w:type="spellEnd"/>
      <w:r w:rsidR="00F57643">
        <w:t xml:space="preserve"> and pressure </w:t>
      </w:r>
      <w:proofErr w:type="spellStart"/>
      <w:r w:rsidR="00F57643">
        <w:t>natriuresis</w:t>
      </w:r>
      <w:proofErr w:type="spellEnd"/>
      <w:r w:rsidR="00F57643">
        <w:t xml:space="preserve">. Pressure </w:t>
      </w:r>
      <w:proofErr w:type="spellStart"/>
      <w:r w:rsidR="00F57643">
        <w:t>diuresis</w:t>
      </w:r>
      <w:proofErr w:type="spellEnd"/>
      <w:r w:rsidR="00F57643">
        <w:t xml:space="preserve"> is the excretion of large quantity of water in urine because of increased blood pressure. Even a slight increase in blood pressure doubles the water excretion. Pressure </w:t>
      </w:r>
      <w:proofErr w:type="spellStart"/>
      <w:r w:rsidR="00F57643">
        <w:t>natriuresis</w:t>
      </w:r>
      <w:proofErr w:type="spellEnd"/>
      <w:r w:rsidR="00F57643">
        <w:t xml:space="preserve"> is the excretion of large quantity of sodium in urine. Because of </w:t>
      </w:r>
      <w:proofErr w:type="spellStart"/>
      <w:r w:rsidR="00F57643">
        <w:t>diuresis</w:t>
      </w:r>
      <w:proofErr w:type="spellEnd"/>
      <w:r w:rsidR="00F57643">
        <w:t xml:space="preserve"> and </w:t>
      </w:r>
      <w:proofErr w:type="spellStart"/>
      <w:r w:rsidR="00F57643">
        <w:t>natriuresis</w:t>
      </w:r>
      <w:proofErr w:type="spellEnd"/>
      <w:r w:rsidR="00F57643">
        <w:t xml:space="preserve">, there is a decrease in ECF volume and blood volume, which in turn brings the arterial blood pressure back to normal level. When blood pressure decreases, the </w:t>
      </w:r>
      <w:proofErr w:type="spellStart"/>
      <w:r w:rsidR="00F57643">
        <w:t>reabsorption</w:t>
      </w:r>
      <w:proofErr w:type="spellEnd"/>
      <w:r w:rsidR="00F57643">
        <w:t xml:space="preserve"> of water from renal tubules is increased. This in turn, increases ECF volume, blood volume and cardiac output, resulting in restoration of blood pressure.</w:t>
      </w:r>
    </w:p>
    <w:p w:rsidR="003F1D22" w:rsidRDefault="003F1D22" w:rsidP="003F1D22">
      <w:pPr>
        <w:pStyle w:val="ListParagraph"/>
      </w:pPr>
    </w:p>
    <w:p w:rsidR="00F57643" w:rsidRDefault="003F1D22" w:rsidP="00F57643">
      <w:proofErr w:type="gramStart"/>
      <w:r w:rsidRPr="003F1D22">
        <w:t>ii</w:t>
      </w:r>
      <w:proofErr w:type="gramEnd"/>
      <w:r w:rsidRPr="003F1D22">
        <w:t xml:space="preserve">. </w:t>
      </w:r>
      <w:r w:rsidRPr="00F57643">
        <w:rPr>
          <w:b/>
        </w:rPr>
        <w:t>Thro</w:t>
      </w:r>
      <w:r w:rsidR="00F57643" w:rsidRPr="00F57643">
        <w:rPr>
          <w:b/>
        </w:rPr>
        <w:t xml:space="preserve">ugh </w:t>
      </w:r>
      <w:proofErr w:type="spellStart"/>
      <w:r w:rsidR="00F57643" w:rsidRPr="00F57643">
        <w:rPr>
          <w:b/>
        </w:rPr>
        <w:t>renin-angiotensin</w:t>
      </w:r>
      <w:proofErr w:type="spellEnd"/>
      <w:r w:rsidR="00F57643" w:rsidRPr="00F57643">
        <w:rPr>
          <w:b/>
        </w:rPr>
        <w:t xml:space="preserve"> mechanism</w:t>
      </w:r>
      <w:r w:rsidR="00F57643">
        <w:t>:</w:t>
      </w:r>
      <w:r w:rsidR="00F57643" w:rsidRPr="00F57643">
        <w:t xml:space="preserve"> </w:t>
      </w:r>
      <w:r w:rsidR="00F57643">
        <w:t xml:space="preserve">Actions of </w:t>
      </w:r>
      <w:proofErr w:type="spellStart"/>
      <w:r w:rsidR="00F57643">
        <w:t>Angiotensin</w:t>
      </w:r>
      <w:proofErr w:type="spellEnd"/>
      <w:r w:rsidR="00F57643">
        <w:t xml:space="preserve"> </w:t>
      </w:r>
      <w:proofErr w:type="spellStart"/>
      <w:r w:rsidR="00F57643">
        <w:t>II;When</w:t>
      </w:r>
      <w:proofErr w:type="spellEnd"/>
      <w:r w:rsidR="00F57643">
        <w:t xml:space="preserve"> blood pressure and ECF volume decrease, </w:t>
      </w:r>
      <w:proofErr w:type="spellStart"/>
      <w:r w:rsidR="00F57643">
        <w:t>renin</w:t>
      </w:r>
      <w:proofErr w:type="spellEnd"/>
      <w:r w:rsidR="00F57643">
        <w:t xml:space="preserve"> secretion from kidneys is increased. It converts </w:t>
      </w:r>
      <w:proofErr w:type="spellStart"/>
      <w:r w:rsidR="00F57643">
        <w:t>angiotensinogen</w:t>
      </w:r>
      <w:proofErr w:type="spellEnd"/>
      <w:r w:rsidR="00F57643">
        <w:t xml:space="preserve"> into </w:t>
      </w:r>
      <w:proofErr w:type="spellStart"/>
      <w:r w:rsidR="00F57643">
        <w:t>angiotensin</w:t>
      </w:r>
      <w:proofErr w:type="spellEnd"/>
      <w:r w:rsidR="00F57643">
        <w:t xml:space="preserve"> I. This is converted into </w:t>
      </w:r>
      <w:proofErr w:type="spellStart"/>
      <w:r w:rsidR="00F57643">
        <w:t>angiotensin</w:t>
      </w:r>
      <w:proofErr w:type="spellEnd"/>
      <w:r w:rsidR="00F57643">
        <w:t xml:space="preserve"> II by ACE (</w:t>
      </w:r>
      <w:proofErr w:type="spellStart"/>
      <w:r w:rsidR="00F57643">
        <w:t>angiotensin­converting</w:t>
      </w:r>
      <w:proofErr w:type="spellEnd"/>
      <w:r w:rsidR="00F57643">
        <w:t xml:space="preserve"> enzyme). </w:t>
      </w:r>
      <w:proofErr w:type="spellStart"/>
      <w:r w:rsidR="00F57643">
        <w:t>Angiotensin</w:t>
      </w:r>
      <w:proofErr w:type="spellEnd"/>
      <w:r w:rsidR="00F57643">
        <w:t xml:space="preserve"> II acts in two ways to restore the blood pressure: </w:t>
      </w:r>
      <w:proofErr w:type="spellStart"/>
      <w:r w:rsidR="00F57643">
        <w:t>i</w:t>
      </w:r>
      <w:proofErr w:type="spellEnd"/>
      <w:r w:rsidR="00F57643">
        <w:t xml:space="preserve">. </w:t>
      </w:r>
      <w:proofErr w:type="gramStart"/>
      <w:r w:rsidR="00F57643">
        <w:t>It</w:t>
      </w:r>
      <w:proofErr w:type="gramEnd"/>
      <w:r w:rsidR="00F57643">
        <w:t xml:space="preserve"> causes constriction of arterioles in the body so that the peripheral resistance is increased and blood pressure rises. In addition, </w:t>
      </w:r>
      <w:proofErr w:type="spellStart"/>
      <w:r w:rsidR="00F57643">
        <w:t>angiotensin</w:t>
      </w:r>
      <w:proofErr w:type="spellEnd"/>
      <w:r w:rsidR="00F57643">
        <w:t xml:space="preserve"> II causes constriction of afferent arterioles in kidneys, so that </w:t>
      </w:r>
      <w:proofErr w:type="spellStart"/>
      <w:r w:rsidR="00F57643">
        <w:t>glomerular</w:t>
      </w:r>
      <w:proofErr w:type="spellEnd"/>
      <w:r w:rsidR="00F57643">
        <w:t xml:space="preserve"> filtration reduces. This results in retention of water and salts, increases ECF volume to normal level. This in turn increases the blood pressure to normal level.  ii. Simultaneously, </w:t>
      </w:r>
      <w:proofErr w:type="spellStart"/>
      <w:r w:rsidR="00F57643">
        <w:t>angiotensin</w:t>
      </w:r>
      <w:proofErr w:type="spellEnd"/>
      <w:r w:rsidR="00F57643">
        <w:t xml:space="preserve"> II stimulates the adrenal cortex to secrete </w:t>
      </w:r>
      <w:proofErr w:type="spellStart"/>
      <w:r w:rsidR="00F57643">
        <w:t>aldosterone</w:t>
      </w:r>
      <w:proofErr w:type="spellEnd"/>
      <w:r w:rsidR="00F57643">
        <w:t xml:space="preserve">. This hormone increases </w:t>
      </w:r>
      <w:proofErr w:type="spellStart"/>
      <w:r w:rsidR="00F57643">
        <w:t>reabsorption</w:t>
      </w:r>
      <w:proofErr w:type="spellEnd"/>
      <w:r w:rsidR="00F57643">
        <w:t xml:space="preserve"> of sodium from renal tubules. Sodium </w:t>
      </w:r>
      <w:proofErr w:type="spellStart"/>
      <w:r w:rsidR="00F57643">
        <w:t>reabsorption</w:t>
      </w:r>
      <w:proofErr w:type="spellEnd"/>
      <w:r w:rsidR="00F57643">
        <w:t xml:space="preserve"> is followed by water </w:t>
      </w:r>
      <w:proofErr w:type="spellStart"/>
      <w:r w:rsidR="00F57643">
        <w:t>reabsorption</w:t>
      </w:r>
      <w:proofErr w:type="spellEnd"/>
      <w:r w:rsidR="00F57643">
        <w:t>, resulting in increased ECF volume and blood volume. It increases the blood pressure to normal level.</w:t>
      </w:r>
    </w:p>
    <w:p w:rsidR="00F57643" w:rsidRDefault="00F57643" w:rsidP="00F57643">
      <w:r>
        <w:t xml:space="preserve">Actions of </w:t>
      </w:r>
      <w:proofErr w:type="spellStart"/>
      <w:r>
        <w:t>Angiotensin</w:t>
      </w:r>
      <w:proofErr w:type="spellEnd"/>
      <w:r>
        <w:t xml:space="preserve"> III and </w:t>
      </w:r>
      <w:proofErr w:type="spellStart"/>
      <w:r>
        <w:t>Angiotensin</w:t>
      </w:r>
      <w:proofErr w:type="spellEnd"/>
      <w:r>
        <w:t xml:space="preserve"> IV; </w:t>
      </w:r>
      <w:proofErr w:type="gramStart"/>
      <w:r>
        <w:t>Like</w:t>
      </w:r>
      <w:proofErr w:type="gramEnd"/>
      <w:r>
        <w:t xml:space="preserve"> </w:t>
      </w:r>
      <w:proofErr w:type="spellStart"/>
      <w:r>
        <w:t>angiotensin</w:t>
      </w:r>
      <w:proofErr w:type="spellEnd"/>
      <w:r>
        <w:t xml:space="preserve"> II, the </w:t>
      </w:r>
      <w:proofErr w:type="spellStart"/>
      <w:r>
        <w:t>angiotensins</w:t>
      </w:r>
      <w:proofErr w:type="spellEnd"/>
      <w:r>
        <w:t xml:space="preserve"> III and IV also increase the blood pressure and stimulate adrenal cortex to secrete </w:t>
      </w:r>
      <w:proofErr w:type="spellStart"/>
      <w:r>
        <w:t>aldosterone</w:t>
      </w:r>
      <w:proofErr w:type="spellEnd"/>
      <w:r>
        <w:t>.</w:t>
      </w:r>
    </w:p>
    <w:p w:rsidR="00B07842" w:rsidRDefault="002B77A8" w:rsidP="00B07842">
      <w:pPr>
        <w:pStyle w:val="ListParagraph"/>
        <w:numPr>
          <w:ilvl w:val="0"/>
          <w:numId w:val="1"/>
        </w:numPr>
        <w:rPr>
          <w:u w:val="single"/>
        </w:rPr>
      </w:pPr>
      <w:r w:rsidRPr="002B77A8">
        <w:rPr>
          <w:u w:val="single"/>
        </w:rPr>
        <w:t>Role of Kidney in Calcium homeostasis</w:t>
      </w:r>
      <w:r>
        <w:rPr>
          <w:u w:val="single"/>
        </w:rPr>
        <w:t>:</w:t>
      </w:r>
    </w:p>
    <w:p w:rsidR="00B07842" w:rsidRPr="004C0070" w:rsidRDefault="00B07842" w:rsidP="00B07842">
      <w:pPr>
        <w:pStyle w:val="ListParagraph"/>
        <w:rPr>
          <w:rFonts w:cstheme="minorHAnsi"/>
          <w:color w:val="1F1F1F"/>
        </w:rPr>
      </w:pPr>
      <w:r w:rsidRPr="004C0070">
        <w:rPr>
          <w:rFonts w:cstheme="minorHAnsi"/>
          <w:color w:val="1F1F1F"/>
        </w:rPr>
        <w:t xml:space="preserve">The role of the kidney in calcium homeostasis has been reshaped from a classic view in which the kidney was regulated by systemic </w:t>
      </w:r>
      <w:proofErr w:type="spellStart"/>
      <w:r w:rsidRPr="004C0070">
        <w:rPr>
          <w:rFonts w:cstheme="minorHAnsi"/>
          <w:color w:val="1F1F1F"/>
        </w:rPr>
        <w:t>calcitropic</w:t>
      </w:r>
      <w:proofErr w:type="spellEnd"/>
      <w:r w:rsidRPr="004C0070">
        <w:rPr>
          <w:rFonts w:cstheme="minorHAnsi"/>
          <w:color w:val="1F1F1F"/>
        </w:rPr>
        <w:t xml:space="preserve"> hormones such as vitamin D3 or parathyroid hormone to an organ actively taking part in the regulation of calcium handling. With the identification of the intrinsic renal calcium-sensing receptor feedback system, the regulation of </w:t>
      </w:r>
      <w:proofErr w:type="spellStart"/>
      <w:r w:rsidRPr="004C0070">
        <w:rPr>
          <w:rFonts w:cstheme="minorHAnsi"/>
          <w:color w:val="1F1F1F"/>
        </w:rPr>
        <w:t>paracellular</w:t>
      </w:r>
      <w:proofErr w:type="spellEnd"/>
      <w:r w:rsidRPr="004C0070">
        <w:rPr>
          <w:rFonts w:cstheme="minorHAnsi"/>
          <w:color w:val="1F1F1F"/>
        </w:rPr>
        <w:t xml:space="preserve"> calcium transport involving </w:t>
      </w:r>
      <w:proofErr w:type="spellStart"/>
      <w:r w:rsidRPr="004C0070">
        <w:rPr>
          <w:rFonts w:cstheme="minorHAnsi"/>
          <w:color w:val="1F1F1F"/>
        </w:rPr>
        <w:t>claudins</w:t>
      </w:r>
      <w:proofErr w:type="spellEnd"/>
      <w:r w:rsidRPr="004C0070">
        <w:rPr>
          <w:rFonts w:cstheme="minorHAnsi"/>
          <w:color w:val="1F1F1F"/>
        </w:rPr>
        <w:t xml:space="preserve">, and new </w:t>
      </w:r>
      <w:proofErr w:type="spellStart"/>
      <w:r w:rsidRPr="004C0070">
        <w:rPr>
          <w:rFonts w:cstheme="minorHAnsi"/>
          <w:color w:val="1F1F1F"/>
        </w:rPr>
        <w:t>paracrine</w:t>
      </w:r>
      <w:proofErr w:type="spellEnd"/>
      <w:r w:rsidRPr="004C0070">
        <w:rPr>
          <w:rFonts w:cstheme="minorHAnsi"/>
          <w:color w:val="1F1F1F"/>
        </w:rPr>
        <w:t xml:space="preserve"> regulators such as </w:t>
      </w:r>
      <w:proofErr w:type="spellStart"/>
      <w:r w:rsidRPr="004C0070">
        <w:rPr>
          <w:rFonts w:cstheme="minorHAnsi"/>
          <w:color w:val="1F1F1F"/>
        </w:rPr>
        <w:t>klotho</w:t>
      </w:r>
      <w:proofErr w:type="spellEnd"/>
      <w:r w:rsidRPr="004C0070">
        <w:rPr>
          <w:rFonts w:cstheme="minorHAnsi"/>
          <w:color w:val="1F1F1F"/>
        </w:rPr>
        <w:t xml:space="preserve">, the kidney has emerged as a crucial modulator not only of </w:t>
      </w:r>
      <w:proofErr w:type="spellStart"/>
      <w:r w:rsidRPr="004C0070">
        <w:rPr>
          <w:rFonts w:cstheme="minorHAnsi"/>
          <w:color w:val="1F1F1F"/>
        </w:rPr>
        <w:t>calciuria</w:t>
      </w:r>
      <w:proofErr w:type="spellEnd"/>
      <w:r w:rsidRPr="004C0070">
        <w:rPr>
          <w:rFonts w:cstheme="minorHAnsi"/>
          <w:color w:val="1F1F1F"/>
        </w:rPr>
        <w:t xml:space="preserve"> but also of calcium homeostasis. This review summarizes recent molecular and endocrine contributors to renal calcium handling and highlights the tight link between calcium and sodium </w:t>
      </w:r>
      <w:proofErr w:type="spellStart"/>
      <w:r w:rsidRPr="004C0070">
        <w:rPr>
          <w:rFonts w:cstheme="minorHAnsi"/>
          <w:color w:val="1F1F1F"/>
        </w:rPr>
        <w:t>reabsorption</w:t>
      </w:r>
      <w:proofErr w:type="spellEnd"/>
      <w:r w:rsidRPr="004C0070">
        <w:rPr>
          <w:rFonts w:cstheme="minorHAnsi"/>
          <w:color w:val="1F1F1F"/>
        </w:rPr>
        <w:t xml:space="preserve"> in the kidney.</w:t>
      </w:r>
      <w:r w:rsidR="004C0070">
        <w:rPr>
          <w:rStyle w:val="smallcaps"/>
          <w:rFonts w:cstheme="minorHAnsi"/>
          <w:smallCaps/>
          <w:color w:val="1F1F1F"/>
        </w:rPr>
        <w:t xml:space="preserve"> </w:t>
      </w:r>
      <w:r w:rsidRPr="004C0070">
        <w:rPr>
          <w:rStyle w:val="smallcaps"/>
          <w:rFonts w:cstheme="minorHAnsi"/>
          <w:smallCaps/>
          <w:color w:val="1F1F1F"/>
        </w:rPr>
        <w:t>kidneys are major regulators</w:t>
      </w:r>
      <w:r w:rsidRPr="004C0070">
        <w:rPr>
          <w:rFonts w:cstheme="minorHAnsi"/>
          <w:color w:val="1F1F1F"/>
        </w:rPr>
        <w:t xml:space="preserve"> of calcium homeostasis. This is illustrated by the profound and complex </w:t>
      </w:r>
      <w:proofErr w:type="spellStart"/>
      <w:r w:rsidRPr="004C0070">
        <w:rPr>
          <w:rFonts w:cstheme="minorHAnsi"/>
          <w:color w:val="1F1F1F"/>
        </w:rPr>
        <w:t>dysregulation</w:t>
      </w:r>
      <w:proofErr w:type="spellEnd"/>
      <w:r w:rsidRPr="004C0070">
        <w:rPr>
          <w:rFonts w:cstheme="minorHAnsi"/>
          <w:color w:val="1F1F1F"/>
        </w:rPr>
        <w:t xml:space="preserve"> of mineral metabolism appearing during chronic kidney disease (CKD) recognized as mineral and bone disorders in chronic kidney disease (MBD-CKD).</w:t>
      </w:r>
    </w:p>
    <w:p w:rsidR="00B07842" w:rsidRPr="004C0070" w:rsidRDefault="00B07842" w:rsidP="00B07842">
      <w:pPr>
        <w:pStyle w:val="ListParagraph"/>
        <w:rPr>
          <w:rFonts w:cstheme="minorHAnsi"/>
          <w:color w:val="1F1F1F"/>
        </w:rPr>
      </w:pPr>
      <w:r w:rsidRPr="004C0070">
        <w:rPr>
          <w:rFonts w:cstheme="minorHAnsi"/>
          <w:color w:val="1F1F1F"/>
        </w:rPr>
        <w:t xml:space="preserve">Fluxes of calcium between the small intestine (the place for calcium absorption), the bone (the main storage place for calcium), and the kidney (the main place of elimination of the absorbed calcium) are highly controlled by numerous transport mechanisms, hormones, and interconnected feedback loops. This is an absolute requirement to prevent unwanted </w:t>
      </w:r>
      <w:proofErr w:type="spellStart"/>
      <w:r w:rsidRPr="004C0070">
        <w:rPr>
          <w:rFonts w:cstheme="minorHAnsi"/>
          <w:color w:val="1F1F1F"/>
        </w:rPr>
        <w:t>biomineralization</w:t>
      </w:r>
      <w:proofErr w:type="spellEnd"/>
      <w:r w:rsidRPr="004C0070">
        <w:rPr>
          <w:rFonts w:cstheme="minorHAnsi"/>
          <w:color w:val="1F1F1F"/>
        </w:rPr>
        <w:t xml:space="preserve"> in tissues. Indeed, calcium is a highly reactive ion which has high propensity to form </w:t>
      </w:r>
      <w:proofErr w:type="spellStart"/>
      <w:r w:rsidRPr="004C0070">
        <w:rPr>
          <w:rFonts w:cstheme="minorHAnsi"/>
          <w:color w:val="1F1F1F"/>
        </w:rPr>
        <w:t>microcrystals</w:t>
      </w:r>
      <w:proofErr w:type="spellEnd"/>
      <w:r w:rsidRPr="004C0070">
        <w:rPr>
          <w:rFonts w:cstheme="minorHAnsi"/>
          <w:color w:val="1F1F1F"/>
        </w:rPr>
        <w:t xml:space="preserve"> in fluids and tissues. In mammals, the complex process of </w:t>
      </w:r>
      <w:proofErr w:type="spellStart"/>
      <w:r w:rsidRPr="004C0070">
        <w:rPr>
          <w:rFonts w:cstheme="minorHAnsi"/>
          <w:color w:val="1F1F1F"/>
        </w:rPr>
        <w:t>biomineralization</w:t>
      </w:r>
      <w:proofErr w:type="spellEnd"/>
      <w:r w:rsidRPr="004C0070">
        <w:rPr>
          <w:rFonts w:cstheme="minorHAnsi"/>
          <w:color w:val="1F1F1F"/>
        </w:rPr>
        <w:t xml:space="preserve"> takes place in a controlled manner in teeth and bones, in which the matrix is calcified with </w:t>
      </w:r>
      <w:proofErr w:type="spellStart"/>
      <w:r w:rsidRPr="004C0070">
        <w:rPr>
          <w:rFonts w:cstheme="minorHAnsi"/>
          <w:color w:val="1F1F1F"/>
        </w:rPr>
        <w:t>hydroxyapatite</w:t>
      </w:r>
      <w:proofErr w:type="spellEnd"/>
      <w:r w:rsidRPr="004C0070">
        <w:rPr>
          <w:rFonts w:cstheme="minorHAnsi"/>
          <w:color w:val="1F1F1F"/>
        </w:rPr>
        <w:t xml:space="preserve">, a calcium-phosphate salt. As the calcification process necessitates interactions between matrix proteins and high local calcium and phosphate concentrations at a specific pH, keeping calcium in solution also demands significant effort. With plasma concentrations of </w:t>
      </w:r>
      <w:r w:rsidRPr="004C0070">
        <w:rPr>
          <w:rFonts w:ascii="Cambria Math" w:hAnsi="Cambria Math" w:cstheme="minorHAnsi"/>
          <w:color w:val="1F1F1F"/>
        </w:rPr>
        <w:t>∼</w:t>
      </w:r>
      <w:r w:rsidRPr="004C0070">
        <w:rPr>
          <w:rFonts w:cstheme="minorHAnsi"/>
          <w:color w:val="1F1F1F"/>
        </w:rPr>
        <w:t xml:space="preserve">2.4 </w:t>
      </w:r>
      <w:proofErr w:type="spellStart"/>
      <w:r w:rsidRPr="004C0070">
        <w:rPr>
          <w:rFonts w:cstheme="minorHAnsi"/>
          <w:color w:val="1F1F1F"/>
        </w:rPr>
        <w:t>mmol</w:t>
      </w:r>
      <w:proofErr w:type="spellEnd"/>
      <w:r w:rsidRPr="004C0070">
        <w:rPr>
          <w:rFonts w:cstheme="minorHAnsi"/>
          <w:color w:val="1F1F1F"/>
        </w:rPr>
        <w:t xml:space="preserve">/l for calcium and 1 </w:t>
      </w:r>
      <w:proofErr w:type="spellStart"/>
      <w:r w:rsidRPr="004C0070">
        <w:rPr>
          <w:rFonts w:cstheme="minorHAnsi"/>
          <w:color w:val="1F1F1F"/>
        </w:rPr>
        <w:t>mmol</w:t>
      </w:r>
      <w:proofErr w:type="spellEnd"/>
      <w:r w:rsidRPr="004C0070">
        <w:rPr>
          <w:rFonts w:cstheme="minorHAnsi"/>
          <w:color w:val="1F1F1F"/>
        </w:rPr>
        <w:t xml:space="preserve">/l for phosphate, crystallization would spontaneously occur, if inhibitors of calcification, such as magnesium, </w:t>
      </w:r>
      <w:proofErr w:type="spellStart"/>
      <w:r w:rsidRPr="004C0070">
        <w:rPr>
          <w:rFonts w:cstheme="minorHAnsi"/>
          <w:color w:val="1F1F1F"/>
        </w:rPr>
        <w:t>fetuin</w:t>
      </w:r>
      <w:proofErr w:type="spellEnd"/>
      <w:r w:rsidRPr="004C0070">
        <w:rPr>
          <w:rFonts w:cstheme="minorHAnsi"/>
          <w:color w:val="1F1F1F"/>
        </w:rPr>
        <w:t xml:space="preserve"> A, </w:t>
      </w:r>
      <w:proofErr w:type="spellStart"/>
      <w:r w:rsidRPr="004C0070">
        <w:rPr>
          <w:rFonts w:cstheme="minorHAnsi"/>
          <w:color w:val="1F1F1F"/>
        </w:rPr>
        <w:t>osteoprotegerin</w:t>
      </w:r>
      <w:proofErr w:type="spellEnd"/>
      <w:r w:rsidRPr="004C0070">
        <w:rPr>
          <w:rFonts w:cstheme="minorHAnsi"/>
          <w:color w:val="1F1F1F"/>
        </w:rPr>
        <w:t xml:space="preserve">, or matrix </w:t>
      </w:r>
      <w:proofErr w:type="spellStart"/>
      <w:r w:rsidRPr="004C0070">
        <w:rPr>
          <w:rFonts w:cstheme="minorHAnsi"/>
          <w:color w:val="1F1F1F"/>
        </w:rPr>
        <w:t>gla</w:t>
      </w:r>
      <w:proofErr w:type="spellEnd"/>
      <w:r w:rsidRPr="004C0070">
        <w:rPr>
          <w:rFonts w:cstheme="minorHAnsi"/>
          <w:color w:val="1F1F1F"/>
        </w:rPr>
        <w:t xml:space="preserve"> protein were not present in plasma. Thus the control of calcification in bone on the one hand and the preserved solubility of calcium salts in plasma on the other hand are both dependent on the tight control of plasma levels of calcium and phosphate and on the presence/absence of strong inhibitors.</w:t>
      </w:r>
    </w:p>
    <w:p w:rsidR="00B07842" w:rsidRPr="004C0070" w:rsidRDefault="00B07842" w:rsidP="00B07842">
      <w:pPr>
        <w:pStyle w:val="ListParagraph"/>
        <w:rPr>
          <w:rFonts w:cstheme="minorHAnsi"/>
          <w:u w:val="single"/>
        </w:rPr>
      </w:pPr>
      <w:r w:rsidRPr="004C0070">
        <w:rPr>
          <w:rFonts w:cstheme="minorHAnsi"/>
          <w:color w:val="1F1F1F"/>
        </w:rPr>
        <w:t xml:space="preserve">The same reasoning can be applied to urine in which calcium has a concentration of </w:t>
      </w:r>
      <w:r w:rsidRPr="004C0070">
        <w:rPr>
          <w:rFonts w:ascii="Cambria Math" w:hAnsi="Cambria Math" w:cstheme="minorHAnsi"/>
          <w:color w:val="1F1F1F"/>
        </w:rPr>
        <w:t>∼</w:t>
      </w:r>
      <w:r w:rsidRPr="004C0070">
        <w:rPr>
          <w:rFonts w:cstheme="minorHAnsi"/>
          <w:color w:val="1F1F1F"/>
        </w:rPr>
        <w:t xml:space="preserve">3 </w:t>
      </w:r>
      <w:proofErr w:type="spellStart"/>
      <w:r w:rsidRPr="004C0070">
        <w:rPr>
          <w:rFonts w:cstheme="minorHAnsi"/>
          <w:color w:val="1F1F1F"/>
        </w:rPr>
        <w:t>mmol</w:t>
      </w:r>
      <w:proofErr w:type="spellEnd"/>
      <w:r w:rsidRPr="004C0070">
        <w:rPr>
          <w:rFonts w:cstheme="minorHAnsi"/>
          <w:color w:val="1F1F1F"/>
        </w:rPr>
        <w:t xml:space="preserve">/l and phosphate 10 </w:t>
      </w:r>
      <w:proofErr w:type="spellStart"/>
      <w:r w:rsidRPr="004C0070">
        <w:rPr>
          <w:rFonts w:cstheme="minorHAnsi"/>
          <w:color w:val="1F1F1F"/>
        </w:rPr>
        <w:t>mmol</w:t>
      </w:r>
      <w:proofErr w:type="spellEnd"/>
      <w:r w:rsidRPr="004C0070">
        <w:rPr>
          <w:rFonts w:cstheme="minorHAnsi"/>
          <w:color w:val="1F1F1F"/>
        </w:rPr>
        <w:t xml:space="preserve">/l. Inhibitors and promoters of urine crystallization and stone formation have been extensively </w:t>
      </w:r>
      <w:proofErr w:type="gramStart"/>
      <w:r w:rsidRPr="004C0070">
        <w:rPr>
          <w:rFonts w:cstheme="minorHAnsi"/>
          <w:color w:val="1F1F1F"/>
        </w:rPr>
        <w:t>described ,</w:t>
      </w:r>
      <w:proofErr w:type="gramEnd"/>
      <w:r w:rsidRPr="004C0070">
        <w:rPr>
          <w:rFonts w:cstheme="minorHAnsi"/>
          <w:color w:val="1F1F1F"/>
        </w:rPr>
        <w:t xml:space="preserve"> and </w:t>
      </w:r>
      <w:proofErr w:type="spellStart"/>
      <w:r w:rsidRPr="004C0070">
        <w:rPr>
          <w:rFonts w:cstheme="minorHAnsi"/>
          <w:color w:val="1F1F1F"/>
        </w:rPr>
        <w:t>calciuria</w:t>
      </w:r>
      <w:proofErr w:type="spellEnd"/>
      <w:r w:rsidRPr="004C0070">
        <w:rPr>
          <w:rFonts w:cstheme="minorHAnsi"/>
          <w:color w:val="1F1F1F"/>
        </w:rPr>
        <w:t xml:space="preserve"> appears to be a major promoter of crystallization and stone formation. </w:t>
      </w:r>
      <w:proofErr w:type="spellStart"/>
      <w:r w:rsidRPr="004C0070">
        <w:rPr>
          <w:rFonts w:cstheme="minorHAnsi"/>
          <w:color w:val="1F1F1F"/>
        </w:rPr>
        <w:t>Hypercalciuria</w:t>
      </w:r>
      <w:proofErr w:type="spellEnd"/>
      <w:r w:rsidRPr="004C0070">
        <w:rPr>
          <w:rFonts w:cstheme="minorHAnsi"/>
          <w:color w:val="1F1F1F"/>
        </w:rPr>
        <w:t>, as defined either as excretion rate or as concentration, is contributing to Randall's plaque formatio</w:t>
      </w:r>
      <w:r w:rsidR="004C0070">
        <w:rPr>
          <w:rFonts w:cstheme="minorHAnsi"/>
          <w:color w:val="1F1F1F"/>
        </w:rPr>
        <w:t>n and to kidney stone formation</w:t>
      </w:r>
      <w:r w:rsidRPr="004C0070">
        <w:rPr>
          <w:rFonts w:cstheme="minorHAnsi"/>
          <w:color w:val="1F1F1F"/>
        </w:rPr>
        <w:t xml:space="preserve">. Thus control of </w:t>
      </w:r>
      <w:proofErr w:type="spellStart"/>
      <w:r w:rsidRPr="004C0070">
        <w:rPr>
          <w:rFonts w:cstheme="minorHAnsi"/>
          <w:color w:val="1F1F1F"/>
        </w:rPr>
        <w:t>calciuria</w:t>
      </w:r>
      <w:proofErr w:type="spellEnd"/>
      <w:r w:rsidRPr="004C0070">
        <w:rPr>
          <w:rFonts w:cstheme="minorHAnsi"/>
          <w:color w:val="1F1F1F"/>
        </w:rPr>
        <w:t xml:space="preserve"> is instrumental in reducing the risk of </w:t>
      </w:r>
      <w:proofErr w:type="spellStart"/>
      <w:r w:rsidRPr="004C0070">
        <w:rPr>
          <w:rFonts w:cstheme="minorHAnsi"/>
          <w:color w:val="1F1F1F"/>
        </w:rPr>
        <w:t>intrarenal</w:t>
      </w:r>
      <w:proofErr w:type="spellEnd"/>
      <w:r w:rsidRPr="004C0070">
        <w:rPr>
          <w:rFonts w:cstheme="minorHAnsi"/>
          <w:color w:val="1F1F1F"/>
        </w:rPr>
        <w:t xml:space="preserve"> </w:t>
      </w:r>
      <w:proofErr w:type="spellStart"/>
      <w:r w:rsidRPr="004C0070">
        <w:rPr>
          <w:rFonts w:cstheme="minorHAnsi"/>
          <w:color w:val="1F1F1F"/>
        </w:rPr>
        <w:t>biomineralization</w:t>
      </w:r>
      <w:proofErr w:type="spellEnd"/>
      <w:r w:rsidRPr="004C0070">
        <w:rPr>
          <w:rFonts w:cstheme="minorHAnsi"/>
          <w:color w:val="1F1F1F"/>
        </w:rPr>
        <w:t xml:space="preserve"> and kidney stone </w:t>
      </w:r>
      <w:proofErr w:type="spellStart"/>
      <w:r w:rsidRPr="004C0070">
        <w:rPr>
          <w:rFonts w:cstheme="minorHAnsi"/>
          <w:color w:val="1F1F1F"/>
        </w:rPr>
        <w:t>formation.In</w:t>
      </w:r>
      <w:proofErr w:type="spellEnd"/>
      <w:r w:rsidRPr="004C0070">
        <w:rPr>
          <w:rFonts w:cstheme="minorHAnsi"/>
          <w:color w:val="1F1F1F"/>
        </w:rPr>
        <w:t xml:space="preserve"> plasma, only </w:t>
      </w:r>
      <w:r w:rsidRPr="004C0070">
        <w:rPr>
          <w:rFonts w:ascii="Cambria Math" w:hAnsi="Cambria Math" w:cstheme="minorHAnsi"/>
          <w:color w:val="1F1F1F"/>
        </w:rPr>
        <w:t>∼</w:t>
      </w:r>
      <w:r w:rsidRPr="004C0070">
        <w:rPr>
          <w:rFonts w:cstheme="minorHAnsi"/>
          <w:color w:val="1F1F1F"/>
        </w:rPr>
        <w:t xml:space="preserve">50% of calcium is freely available, the rest being bound to proteins or forming </w:t>
      </w:r>
      <w:proofErr w:type="spellStart"/>
      <w:r w:rsidRPr="004C0070">
        <w:rPr>
          <w:rFonts w:cstheme="minorHAnsi"/>
          <w:color w:val="1F1F1F"/>
        </w:rPr>
        <w:t>complexed</w:t>
      </w:r>
      <w:proofErr w:type="spellEnd"/>
      <w:r w:rsidRPr="004C0070">
        <w:rPr>
          <w:rFonts w:cstheme="minorHAnsi"/>
          <w:color w:val="1F1F1F"/>
        </w:rPr>
        <w:t xml:space="preserve"> salts. The concentration of free ionized calcium depends on plasma pH and plasma protein content and constitutes the calcium that is sensed and defended by the organism. It can be measured as ionized </w:t>
      </w:r>
      <w:proofErr w:type="spellStart"/>
      <w:r w:rsidRPr="004C0070">
        <w:rPr>
          <w:rFonts w:cstheme="minorHAnsi"/>
          <w:color w:val="1F1F1F"/>
        </w:rPr>
        <w:t>calcium.In</w:t>
      </w:r>
      <w:proofErr w:type="spellEnd"/>
      <w:r w:rsidRPr="004C0070">
        <w:rPr>
          <w:rFonts w:cstheme="minorHAnsi"/>
          <w:color w:val="1F1F1F"/>
        </w:rPr>
        <w:t xml:space="preserve"> the kidney, the only source of calcium reaching the tubules is </w:t>
      </w:r>
      <w:proofErr w:type="spellStart"/>
      <w:r w:rsidRPr="004C0070">
        <w:rPr>
          <w:rFonts w:cstheme="minorHAnsi"/>
          <w:color w:val="1F1F1F"/>
        </w:rPr>
        <w:t>ultrafiltrated</w:t>
      </w:r>
      <w:proofErr w:type="spellEnd"/>
      <w:r w:rsidRPr="004C0070">
        <w:rPr>
          <w:rFonts w:cstheme="minorHAnsi"/>
          <w:color w:val="1F1F1F"/>
        </w:rPr>
        <w:t xml:space="preserve"> calcium, consisting of ionized calcium and other calcium-containing salts filtered through the </w:t>
      </w:r>
      <w:proofErr w:type="spellStart"/>
      <w:r w:rsidRPr="004C0070">
        <w:rPr>
          <w:rFonts w:cstheme="minorHAnsi"/>
          <w:color w:val="1F1F1F"/>
        </w:rPr>
        <w:t>glomerulus</w:t>
      </w:r>
      <w:proofErr w:type="spellEnd"/>
      <w:r w:rsidRPr="004C0070">
        <w:rPr>
          <w:rFonts w:cstheme="minorHAnsi"/>
          <w:color w:val="1F1F1F"/>
        </w:rPr>
        <w:t xml:space="preserve">. It represents </w:t>
      </w:r>
      <w:r w:rsidRPr="004C0070">
        <w:rPr>
          <w:rFonts w:ascii="Cambria Math" w:hAnsi="Cambria Math" w:cstheme="minorHAnsi"/>
          <w:color w:val="1F1F1F"/>
        </w:rPr>
        <w:t>∼</w:t>
      </w:r>
      <w:r w:rsidRPr="004C0070">
        <w:rPr>
          <w:rFonts w:cstheme="minorHAnsi"/>
          <w:color w:val="1F1F1F"/>
        </w:rPr>
        <w:t xml:space="preserve">50% of the total plasma calcium, but it is impossible to be precisely measured in a clinical setting. This constitutes a major caveat when it comes to evaluating the fractional excretion of calcium. No secretion or </w:t>
      </w:r>
      <w:proofErr w:type="spellStart"/>
      <w:r w:rsidRPr="004C0070">
        <w:rPr>
          <w:rFonts w:cstheme="minorHAnsi"/>
          <w:color w:val="1F1F1F"/>
        </w:rPr>
        <w:t>backleak</w:t>
      </w:r>
      <w:proofErr w:type="spellEnd"/>
      <w:r w:rsidRPr="004C0070">
        <w:rPr>
          <w:rFonts w:cstheme="minorHAnsi"/>
          <w:color w:val="1F1F1F"/>
        </w:rPr>
        <w:t xml:space="preserve"> of calcium contributes to the calcium delivered to the tubular system and, consequently, the load of calcium filtered is the unique and major contributor of calcium reaching the proximal tubule (PT). Along the tubular system, complex </w:t>
      </w:r>
      <w:proofErr w:type="spellStart"/>
      <w:r w:rsidRPr="004C0070">
        <w:rPr>
          <w:rFonts w:cstheme="minorHAnsi"/>
          <w:color w:val="1F1F1F"/>
        </w:rPr>
        <w:t>transepithelial</w:t>
      </w:r>
      <w:proofErr w:type="spellEnd"/>
      <w:r w:rsidRPr="004C0070">
        <w:rPr>
          <w:rFonts w:cstheme="minorHAnsi"/>
          <w:color w:val="1F1F1F"/>
        </w:rPr>
        <w:t xml:space="preserve"> transport mechanisms allow a highly regulated </w:t>
      </w:r>
      <w:proofErr w:type="spellStart"/>
      <w:r w:rsidRPr="004C0070">
        <w:rPr>
          <w:rFonts w:cstheme="minorHAnsi"/>
          <w:color w:val="1F1F1F"/>
        </w:rPr>
        <w:t>reabsorption</w:t>
      </w:r>
      <w:proofErr w:type="spellEnd"/>
      <w:r w:rsidRPr="004C0070">
        <w:rPr>
          <w:rFonts w:cstheme="minorHAnsi"/>
          <w:color w:val="1F1F1F"/>
        </w:rPr>
        <w:t xml:space="preserve"> of </w:t>
      </w:r>
      <w:r w:rsidRPr="004C0070">
        <w:rPr>
          <w:rFonts w:ascii="Cambria Math" w:hAnsi="Cambria Math" w:cstheme="minorHAnsi"/>
          <w:color w:val="1F1F1F"/>
        </w:rPr>
        <w:t>∼</w:t>
      </w:r>
      <w:r w:rsidRPr="004C0070">
        <w:rPr>
          <w:rFonts w:cstheme="minorHAnsi"/>
          <w:color w:val="1F1F1F"/>
        </w:rPr>
        <w:t xml:space="preserve">98% of filtrated </w:t>
      </w:r>
      <w:proofErr w:type="gramStart"/>
      <w:r w:rsidRPr="004C0070">
        <w:rPr>
          <w:rFonts w:cstheme="minorHAnsi"/>
          <w:color w:val="1F1F1F"/>
        </w:rPr>
        <w:t>calcium .</w:t>
      </w:r>
      <w:proofErr w:type="gramEnd"/>
      <w:r w:rsidRPr="004C0070">
        <w:rPr>
          <w:rFonts w:cstheme="minorHAnsi"/>
          <w:color w:val="1F1F1F"/>
        </w:rPr>
        <w:t xml:space="preserve"> In certain circumstances though, the tubular </w:t>
      </w:r>
      <w:proofErr w:type="spellStart"/>
      <w:r w:rsidRPr="004C0070">
        <w:rPr>
          <w:rFonts w:cstheme="minorHAnsi"/>
          <w:color w:val="1F1F1F"/>
        </w:rPr>
        <w:t>reabsorption</w:t>
      </w:r>
      <w:proofErr w:type="spellEnd"/>
      <w:r w:rsidRPr="004C0070">
        <w:rPr>
          <w:rFonts w:cstheme="minorHAnsi"/>
          <w:color w:val="1F1F1F"/>
        </w:rPr>
        <w:t xml:space="preserve"> system may be overwhelmed by the filtrated load, as seen in primary hyperparathyroidism or in vitamin D intoxication. In these two conditions, the calcium </w:t>
      </w:r>
      <w:proofErr w:type="spellStart"/>
      <w:r w:rsidRPr="004C0070">
        <w:rPr>
          <w:rFonts w:cstheme="minorHAnsi"/>
          <w:color w:val="1F1F1F"/>
        </w:rPr>
        <w:t>reabsorption</w:t>
      </w:r>
      <w:proofErr w:type="spellEnd"/>
      <w:r w:rsidRPr="004C0070">
        <w:rPr>
          <w:rFonts w:cstheme="minorHAnsi"/>
          <w:color w:val="1F1F1F"/>
        </w:rPr>
        <w:t xml:space="preserve"> machinery of the kidney is maximally stimulated but cannot counterbalance the filtered calcium load, leading to </w:t>
      </w:r>
      <w:proofErr w:type="spellStart"/>
      <w:r w:rsidRPr="004C0070">
        <w:rPr>
          <w:rFonts w:cstheme="minorHAnsi"/>
          <w:color w:val="1F1F1F"/>
        </w:rPr>
        <w:t>hypercalciuria</w:t>
      </w:r>
      <w:proofErr w:type="spellEnd"/>
      <w:r w:rsidRPr="004C0070">
        <w:rPr>
          <w:rFonts w:cstheme="minorHAnsi"/>
          <w:color w:val="1F1F1F"/>
        </w:rPr>
        <w:t>.</w:t>
      </w:r>
    </w:p>
    <w:p w:rsidR="004C0070" w:rsidRPr="004C0070" w:rsidRDefault="004C0070" w:rsidP="004C0070">
      <w:pPr>
        <w:pStyle w:val="ListParagraph"/>
        <w:rPr>
          <w:rFonts w:cstheme="minorHAnsi"/>
        </w:rPr>
      </w:pPr>
      <w:r w:rsidRPr="004C0070">
        <w:rPr>
          <w:rFonts w:cstheme="minorHAnsi"/>
        </w:rPr>
        <w:t xml:space="preserve">Two main </w:t>
      </w:r>
      <w:proofErr w:type="spellStart"/>
      <w:r w:rsidRPr="004C0070">
        <w:rPr>
          <w:rFonts w:cstheme="minorHAnsi"/>
        </w:rPr>
        <w:t>transepithelial</w:t>
      </w:r>
      <w:proofErr w:type="spellEnd"/>
      <w:r w:rsidRPr="004C0070">
        <w:rPr>
          <w:rFonts w:cstheme="minorHAnsi"/>
        </w:rPr>
        <w:t xml:space="preserve"> calcium transport pathways have been described along the tubules of the kidneys: </w:t>
      </w:r>
      <w:proofErr w:type="spellStart"/>
      <w:r>
        <w:rPr>
          <w:rFonts w:cstheme="minorHAnsi"/>
        </w:rPr>
        <w:t>paracellular</w:t>
      </w:r>
      <w:proofErr w:type="spellEnd"/>
      <w:r>
        <w:rPr>
          <w:rFonts w:cstheme="minorHAnsi"/>
        </w:rPr>
        <w:t xml:space="preserve"> and </w:t>
      </w:r>
      <w:proofErr w:type="spellStart"/>
      <w:r>
        <w:rPr>
          <w:rFonts w:cstheme="minorHAnsi"/>
        </w:rPr>
        <w:t>transcellular</w:t>
      </w:r>
      <w:proofErr w:type="spellEnd"/>
      <w:r w:rsidRPr="004C0070">
        <w:rPr>
          <w:rFonts w:cstheme="minorHAnsi"/>
        </w:rPr>
        <w:t xml:space="preserve">. </w:t>
      </w:r>
      <w:proofErr w:type="spellStart"/>
      <w:r w:rsidRPr="004C0070">
        <w:rPr>
          <w:rFonts w:cstheme="minorHAnsi"/>
        </w:rPr>
        <w:t>Paracellular</w:t>
      </w:r>
      <w:proofErr w:type="spellEnd"/>
      <w:r w:rsidRPr="004C0070">
        <w:rPr>
          <w:rFonts w:cstheme="minorHAnsi"/>
        </w:rPr>
        <w:t xml:space="preserve"> pathways are dependent on </w:t>
      </w:r>
      <w:proofErr w:type="spellStart"/>
      <w:r w:rsidRPr="004C0070">
        <w:rPr>
          <w:rFonts w:cstheme="minorHAnsi"/>
        </w:rPr>
        <w:t>transepithelial</w:t>
      </w:r>
      <w:proofErr w:type="spellEnd"/>
      <w:r w:rsidRPr="004C0070">
        <w:rPr>
          <w:rFonts w:cstheme="minorHAnsi"/>
        </w:rPr>
        <w:t xml:space="preserve"> electrochemical gradients and can be regulated by specialized </w:t>
      </w:r>
      <w:proofErr w:type="spellStart"/>
      <w:r w:rsidRPr="004C0070">
        <w:rPr>
          <w:rFonts w:cstheme="minorHAnsi"/>
        </w:rPr>
        <w:t>paracellular</w:t>
      </w:r>
      <w:proofErr w:type="spellEnd"/>
      <w:r w:rsidRPr="004C0070">
        <w:rPr>
          <w:rFonts w:cstheme="minorHAnsi"/>
        </w:rPr>
        <w:t xml:space="preserve"> proteins, the </w:t>
      </w:r>
      <w:proofErr w:type="spellStart"/>
      <w:r w:rsidRPr="004C0070">
        <w:rPr>
          <w:rFonts w:cstheme="minorHAnsi"/>
        </w:rPr>
        <w:t>claudins</w:t>
      </w:r>
      <w:proofErr w:type="spellEnd"/>
      <w:r w:rsidRPr="004C0070">
        <w:rPr>
          <w:rFonts w:cstheme="minorHAnsi"/>
        </w:rPr>
        <w:t xml:space="preserve">. The </w:t>
      </w:r>
      <w:proofErr w:type="spellStart"/>
      <w:r w:rsidRPr="004C0070">
        <w:rPr>
          <w:rFonts w:cstheme="minorHAnsi"/>
        </w:rPr>
        <w:t>transcellular</w:t>
      </w:r>
      <w:proofErr w:type="spellEnd"/>
      <w:r w:rsidRPr="004C0070">
        <w:rPr>
          <w:rFonts w:cstheme="minorHAnsi"/>
        </w:rPr>
        <w:t xml:space="preserve"> path implies the presence of a tight epithelium and a three-step transport with apical entry, </w:t>
      </w:r>
      <w:proofErr w:type="spellStart"/>
      <w:r w:rsidRPr="004C0070">
        <w:rPr>
          <w:rFonts w:cstheme="minorHAnsi"/>
        </w:rPr>
        <w:t>transcytoplasmic</w:t>
      </w:r>
      <w:proofErr w:type="spellEnd"/>
      <w:r w:rsidRPr="004C0070">
        <w:rPr>
          <w:rFonts w:cstheme="minorHAnsi"/>
        </w:rPr>
        <w:t xml:space="preserve"> transport, and </w:t>
      </w:r>
      <w:proofErr w:type="spellStart"/>
      <w:r w:rsidRPr="004C0070">
        <w:rPr>
          <w:rFonts w:cstheme="minorHAnsi"/>
        </w:rPr>
        <w:t>basolateral</w:t>
      </w:r>
      <w:proofErr w:type="spellEnd"/>
      <w:r w:rsidRPr="004C0070">
        <w:rPr>
          <w:rFonts w:cstheme="minorHAnsi"/>
        </w:rPr>
        <w:t xml:space="preserve"> extrusion mechanisms. The driving force is mainly provided by </w:t>
      </w:r>
      <w:proofErr w:type="spellStart"/>
      <w:r w:rsidRPr="004C0070">
        <w:rPr>
          <w:rFonts w:cstheme="minorHAnsi"/>
        </w:rPr>
        <w:t>basolateral</w:t>
      </w:r>
      <w:proofErr w:type="spellEnd"/>
      <w:r w:rsidRPr="004C0070">
        <w:rPr>
          <w:rFonts w:cstheme="minorHAnsi"/>
        </w:rPr>
        <w:t xml:space="preserve"> Ca- or Na-K-</w:t>
      </w:r>
      <w:proofErr w:type="spellStart"/>
      <w:r w:rsidRPr="004C0070">
        <w:rPr>
          <w:rFonts w:cstheme="minorHAnsi"/>
        </w:rPr>
        <w:t>ATPases</w:t>
      </w:r>
      <w:proofErr w:type="spellEnd"/>
      <w:r w:rsidRPr="004C0070">
        <w:rPr>
          <w:rFonts w:cstheme="minorHAnsi"/>
        </w:rPr>
        <w:t>.</w:t>
      </w:r>
    </w:p>
    <w:p w:rsidR="004C0070" w:rsidRPr="004C0070" w:rsidRDefault="004C0070" w:rsidP="004C0070">
      <w:pPr>
        <w:pStyle w:val="ListParagraph"/>
        <w:rPr>
          <w:rFonts w:cstheme="minorHAnsi"/>
        </w:rPr>
      </w:pPr>
      <w:r w:rsidRPr="004C0070">
        <w:rPr>
          <w:rFonts w:cstheme="minorHAnsi"/>
        </w:rPr>
        <w:t>The following part of this review will address the way calcium is reabsorbed in the different parts of the tubular system.</w:t>
      </w:r>
    </w:p>
    <w:p w:rsidR="004C0070" w:rsidRPr="004C0070" w:rsidRDefault="004C0070" w:rsidP="004C0070">
      <w:pPr>
        <w:pStyle w:val="ListParagraph"/>
        <w:rPr>
          <w:rFonts w:cstheme="minorHAnsi"/>
          <w:b/>
          <w:bCs/>
        </w:rPr>
      </w:pPr>
      <w:r w:rsidRPr="004C0070">
        <w:rPr>
          <w:rFonts w:cstheme="minorHAnsi"/>
          <w:b/>
          <w:bCs/>
        </w:rPr>
        <w:t>PT</w:t>
      </w:r>
    </w:p>
    <w:p w:rsidR="004C0070" w:rsidRPr="004C0070" w:rsidRDefault="004C0070" w:rsidP="004C0070">
      <w:pPr>
        <w:pStyle w:val="ListParagraph"/>
        <w:rPr>
          <w:rFonts w:cstheme="minorHAnsi"/>
        </w:rPr>
      </w:pPr>
      <w:r w:rsidRPr="004C0070">
        <w:rPr>
          <w:rFonts w:cstheme="minorHAnsi"/>
        </w:rPr>
        <w:t xml:space="preserve">The PT reabsorbs </w:t>
      </w:r>
      <w:r w:rsidRPr="004C0070">
        <w:rPr>
          <w:rFonts w:ascii="Cambria Math" w:hAnsi="Cambria Math" w:cs="Cambria Math"/>
        </w:rPr>
        <w:t>∼</w:t>
      </w:r>
      <w:r w:rsidRPr="004C0070">
        <w:rPr>
          <w:rFonts w:ascii="Calibri" w:hAnsi="Calibri" w:cs="Calibri"/>
        </w:rPr>
        <w:t xml:space="preserve">60–70% of the calcium filtered by the </w:t>
      </w:r>
      <w:proofErr w:type="spellStart"/>
      <w:r w:rsidRPr="004C0070">
        <w:rPr>
          <w:rFonts w:ascii="Calibri" w:hAnsi="Calibri" w:cs="Calibri"/>
        </w:rPr>
        <w:t>glomerulu</w:t>
      </w:r>
      <w:r>
        <w:rPr>
          <w:rFonts w:ascii="Calibri" w:hAnsi="Calibri" w:cs="Calibri"/>
        </w:rPr>
        <w:t>s</w:t>
      </w:r>
      <w:proofErr w:type="spellEnd"/>
      <w:r w:rsidRPr="004C0070">
        <w:rPr>
          <w:rFonts w:cstheme="minorHAnsi"/>
        </w:rPr>
        <w:t xml:space="preserve">. The majority of the calcium is reabsorbed by passive, hormone-independent, </w:t>
      </w:r>
      <w:proofErr w:type="spellStart"/>
      <w:r w:rsidRPr="004C0070">
        <w:rPr>
          <w:rFonts w:cstheme="minorHAnsi"/>
        </w:rPr>
        <w:t>paracellular</w:t>
      </w:r>
      <w:proofErr w:type="spellEnd"/>
      <w:r w:rsidRPr="004C0070">
        <w:rPr>
          <w:rFonts w:cstheme="minorHAnsi"/>
        </w:rPr>
        <w:t xml:space="preserve"> transport through the remarkably </w:t>
      </w:r>
      <w:r>
        <w:rPr>
          <w:rFonts w:cstheme="minorHAnsi"/>
        </w:rPr>
        <w:t>permeable epithelium of the PT</w:t>
      </w:r>
      <w:r w:rsidRPr="004C0070">
        <w:rPr>
          <w:rFonts w:cstheme="minorHAnsi"/>
        </w:rPr>
        <w:t xml:space="preserve">. The mechanisms of calcium </w:t>
      </w:r>
      <w:proofErr w:type="spellStart"/>
      <w:r w:rsidRPr="004C0070">
        <w:rPr>
          <w:rFonts w:cstheme="minorHAnsi"/>
        </w:rPr>
        <w:t>reabsorption</w:t>
      </w:r>
      <w:proofErr w:type="spellEnd"/>
      <w:r w:rsidRPr="004C0070">
        <w:rPr>
          <w:rFonts w:cstheme="minorHAnsi"/>
        </w:rPr>
        <w:t xml:space="preserve"> in the PT are complex, due to the </w:t>
      </w:r>
      <w:proofErr w:type="spellStart"/>
      <w:r w:rsidRPr="004C0070">
        <w:rPr>
          <w:rFonts w:cstheme="minorHAnsi"/>
        </w:rPr>
        <w:t>heterogenous</w:t>
      </w:r>
      <w:proofErr w:type="spellEnd"/>
      <w:r w:rsidRPr="004C0070">
        <w:rPr>
          <w:rFonts w:cstheme="minorHAnsi"/>
        </w:rPr>
        <w:t xml:space="preserve"> architecture of the PT, that includes a first cortical convoluted part, displaying a short initial negative luminal </w:t>
      </w:r>
      <w:proofErr w:type="spellStart"/>
      <w:r w:rsidRPr="004C0070">
        <w:rPr>
          <w:rFonts w:cstheme="minorHAnsi"/>
        </w:rPr>
        <w:t>transepithelial</w:t>
      </w:r>
      <w:proofErr w:type="spellEnd"/>
      <w:r w:rsidRPr="004C0070">
        <w:rPr>
          <w:rFonts w:cstheme="minorHAnsi"/>
        </w:rPr>
        <w:t xml:space="preserve"> potential difference (PD), followed by a lumen-positive PD alon</w:t>
      </w:r>
      <w:r>
        <w:rPr>
          <w:rFonts w:cstheme="minorHAnsi"/>
        </w:rPr>
        <w:t xml:space="preserve">g the other segments of the PT </w:t>
      </w:r>
      <w:r w:rsidRPr="004C0070">
        <w:rPr>
          <w:rFonts w:cstheme="minorHAnsi"/>
        </w:rPr>
        <w:t xml:space="preserve">. Calcium permeability in the proximal segment is globally high, but the tubular fluid over plasma filtrate calcium concentration ratio (TF/P) increases slightly in the late PT, maybe due to </w:t>
      </w:r>
      <w:proofErr w:type="spellStart"/>
      <w:r w:rsidRPr="004C0070">
        <w:rPr>
          <w:rFonts w:cstheme="minorHAnsi"/>
        </w:rPr>
        <w:t>decrased</w:t>
      </w:r>
      <w:proofErr w:type="spellEnd"/>
      <w:r w:rsidRPr="004C0070">
        <w:rPr>
          <w:rFonts w:cstheme="minorHAnsi"/>
        </w:rPr>
        <w:t xml:space="preserve"> </w:t>
      </w:r>
      <w:proofErr w:type="spellStart"/>
      <w:r w:rsidRPr="004C0070">
        <w:rPr>
          <w:rFonts w:cstheme="minorHAnsi"/>
        </w:rPr>
        <w:t>paracellular</w:t>
      </w:r>
      <w:proofErr w:type="spellEnd"/>
      <w:r w:rsidRPr="004C0070">
        <w:rPr>
          <w:rFonts w:cstheme="minorHAnsi"/>
        </w:rPr>
        <w:t xml:space="preserve"> transport compared with water in these segments or to formation of luminal calcium complexes. The passive transport is, however, heavily influenced by sodium, chloride, bicarbonate, and potassium avail</w:t>
      </w:r>
      <w:r>
        <w:rPr>
          <w:rFonts w:cstheme="minorHAnsi"/>
        </w:rPr>
        <w:t xml:space="preserve">ability and by sodium </w:t>
      </w:r>
      <w:proofErr w:type="spellStart"/>
      <w:r>
        <w:rPr>
          <w:rFonts w:cstheme="minorHAnsi"/>
        </w:rPr>
        <w:t>backleak</w:t>
      </w:r>
      <w:proofErr w:type="spellEnd"/>
      <w:r w:rsidRPr="004C0070">
        <w:rPr>
          <w:rFonts w:cstheme="minorHAnsi"/>
        </w:rPr>
        <w:t>.</w:t>
      </w:r>
    </w:p>
    <w:p w:rsidR="004C0070" w:rsidRPr="004C0070" w:rsidRDefault="004C0070" w:rsidP="004C0070">
      <w:pPr>
        <w:pStyle w:val="ListParagraph"/>
        <w:rPr>
          <w:rFonts w:cstheme="minorHAnsi"/>
          <w:b/>
          <w:bCs/>
          <w:i/>
          <w:iCs/>
        </w:rPr>
      </w:pPr>
      <w:proofErr w:type="gramStart"/>
      <w:r w:rsidRPr="00D86E8A">
        <w:rPr>
          <w:rFonts w:cstheme="minorHAnsi"/>
          <w:b/>
          <w:bCs/>
          <w:iCs/>
          <w:u w:val="single"/>
        </w:rPr>
        <w:t>Mechanisms of transport</w:t>
      </w:r>
      <w:r w:rsidRPr="004C0070">
        <w:rPr>
          <w:rFonts w:cstheme="minorHAnsi"/>
          <w:b/>
          <w:bCs/>
          <w:i/>
          <w:iCs/>
        </w:rPr>
        <w:t>.</w:t>
      </w:r>
      <w:proofErr w:type="gramEnd"/>
    </w:p>
    <w:p w:rsidR="004C0070" w:rsidRPr="004C0070" w:rsidRDefault="004C0070" w:rsidP="004C0070">
      <w:pPr>
        <w:pStyle w:val="ListParagraph"/>
        <w:rPr>
          <w:rFonts w:cstheme="minorHAnsi"/>
        </w:rPr>
      </w:pPr>
      <w:proofErr w:type="spellStart"/>
      <w:r w:rsidRPr="004C0070">
        <w:rPr>
          <w:rFonts w:cstheme="minorHAnsi"/>
        </w:rPr>
        <w:t>Transcellular</w:t>
      </w:r>
      <w:proofErr w:type="spellEnd"/>
      <w:r w:rsidRPr="004C0070">
        <w:rPr>
          <w:rFonts w:cstheme="minorHAnsi"/>
        </w:rPr>
        <w:t xml:space="preserve"> calcium </w:t>
      </w:r>
      <w:proofErr w:type="spellStart"/>
      <w:r w:rsidRPr="004C0070">
        <w:rPr>
          <w:rFonts w:cstheme="minorHAnsi"/>
        </w:rPr>
        <w:t>reabsorption</w:t>
      </w:r>
      <w:proofErr w:type="spellEnd"/>
      <w:r w:rsidRPr="004C0070">
        <w:rPr>
          <w:rFonts w:cstheme="minorHAnsi"/>
        </w:rPr>
        <w:t xml:space="preserve"> in the DCT-CNT occurs in three steps </w:t>
      </w:r>
      <w:proofErr w:type="gramStart"/>
      <w:r w:rsidRPr="004C0070">
        <w:rPr>
          <w:rFonts w:cstheme="minorHAnsi"/>
        </w:rPr>
        <w:t>( </w:t>
      </w:r>
      <w:r w:rsidRPr="004C0070">
        <w:rPr>
          <w:rFonts w:cstheme="minorHAnsi"/>
          <w:i/>
          <w:iCs/>
        </w:rPr>
        <w:t>1</w:t>
      </w:r>
      <w:proofErr w:type="gramEnd"/>
      <w:r w:rsidRPr="004C0070">
        <w:rPr>
          <w:rFonts w:cstheme="minorHAnsi"/>
        </w:rPr>
        <w:t xml:space="preserve">) apical calcium entry through transient receptor potential </w:t>
      </w:r>
      <w:proofErr w:type="spellStart"/>
      <w:r w:rsidRPr="004C0070">
        <w:rPr>
          <w:rFonts w:cstheme="minorHAnsi"/>
        </w:rPr>
        <w:t>cation</w:t>
      </w:r>
      <w:proofErr w:type="spellEnd"/>
      <w:r w:rsidRPr="004C0070">
        <w:rPr>
          <w:rFonts w:cstheme="minorHAnsi"/>
        </w:rPr>
        <w:t xml:space="preserve"> channel subfamily V member 5 and/or 6 (TRPV5-6) is followed by </w:t>
      </w:r>
      <w:r w:rsidRPr="004C0070">
        <w:rPr>
          <w:rFonts w:cstheme="minorHAnsi"/>
          <w:i/>
          <w:iCs/>
        </w:rPr>
        <w:t>2</w:t>
      </w:r>
      <w:r w:rsidRPr="004C0070">
        <w:rPr>
          <w:rFonts w:cstheme="minorHAnsi"/>
        </w:rPr>
        <w:t xml:space="preserve">) intracellular buffering by </w:t>
      </w:r>
      <w:proofErr w:type="spellStart"/>
      <w:r w:rsidRPr="004C0070">
        <w:rPr>
          <w:rFonts w:cstheme="minorHAnsi"/>
        </w:rPr>
        <w:t>calbindins</w:t>
      </w:r>
      <w:proofErr w:type="spellEnd"/>
      <w:r w:rsidRPr="004C0070">
        <w:rPr>
          <w:rFonts w:cstheme="minorHAnsi"/>
        </w:rPr>
        <w:t xml:space="preserve"> </w:t>
      </w:r>
      <w:r w:rsidRPr="004C0070">
        <w:rPr>
          <w:rFonts w:cstheme="minorHAnsi"/>
          <w:i/>
          <w:iCs/>
        </w:rPr>
        <w:t>3</w:t>
      </w:r>
      <w:r w:rsidRPr="004C0070">
        <w:rPr>
          <w:rFonts w:cstheme="minorHAnsi"/>
        </w:rPr>
        <w:t xml:space="preserve">) at the </w:t>
      </w:r>
      <w:proofErr w:type="spellStart"/>
      <w:r w:rsidRPr="004C0070">
        <w:rPr>
          <w:rFonts w:cstheme="minorHAnsi"/>
        </w:rPr>
        <w:t>basolateral</w:t>
      </w:r>
      <w:proofErr w:type="spellEnd"/>
      <w:r w:rsidRPr="004C0070">
        <w:rPr>
          <w:rFonts w:cstheme="minorHAnsi"/>
        </w:rPr>
        <w:t xml:space="preserve"> side, calcium is exiting the DCT-CNT cell via the calcium-</w:t>
      </w:r>
      <w:proofErr w:type="spellStart"/>
      <w:r w:rsidRPr="004C0070">
        <w:rPr>
          <w:rFonts w:cstheme="minorHAnsi"/>
        </w:rPr>
        <w:t>ATPase</w:t>
      </w:r>
      <w:proofErr w:type="spellEnd"/>
      <w:r w:rsidRPr="004C0070">
        <w:rPr>
          <w:rFonts w:cstheme="minorHAnsi"/>
        </w:rPr>
        <w:t xml:space="preserve"> PMCA4 and the sodium-calcium exchanger NCX1.</w:t>
      </w:r>
    </w:p>
    <w:p w:rsidR="004C0070" w:rsidRPr="004C0070" w:rsidRDefault="004C0070" w:rsidP="004C0070">
      <w:pPr>
        <w:pStyle w:val="ListParagraph"/>
        <w:rPr>
          <w:rFonts w:cstheme="minorHAnsi"/>
        </w:rPr>
      </w:pPr>
      <w:r w:rsidRPr="004C0070">
        <w:rPr>
          <w:rFonts w:cstheme="minorHAnsi"/>
        </w:rPr>
        <w:t xml:space="preserve">The transport protein responsible for apical entry of calcium into the tubular cells of the distal </w:t>
      </w:r>
      <w:proofErr w:type="spellStart"/>
      <w:r w:rsidRPr="004C0070">
        <w:rPr>
          <w:rFonts w:cstheme="minorHAnsi"/>
        </w:rPr>
        <w:t>nephron</w:t>
      </w:r>
      <w:proofErr w:type="spellEnd"/>
      <w:r w:rsidRPr="004C0070">
        <w:rPr>
          <w:rFonts w:cstheme="minorHAnsi"/>
        </w:rPr>
        <w:t xml:space="preserve"> had long remained elusive, and the discovery of </w:t>
      </w:r>
      <w:proofErr w:type="spellStart"/>
      <w:r w:rsidRPr="004C0070">
        <w:rPr>
          <w:rFonts w:cstheme="minorHAnsi"/>
        </w:rPr>
        <w:t>dihydropyridine</w:t>
      </w:r>
      <w:proofErr w:type="spellEnd"/>
      <w:r w:rsidRPr="004C0070">
        <w:rPr>
          <w:rFonts w:cstheme="minorHAnsi"/>
        </w:rPr>
        <w:t xml:space="preserve"> (</w:t>
      </w:r>
      <w:proofErr w:type="spellStart"/>
      <w:r w:rsidRPr="004C0070">
        <w:rPr>
          <w:rFonts w:cstheme="minorHAnsi"/>
        </w:rPr>
        <w:t>verapamil</w:t>
      </w:r>
      <w:proofErr w:type="spellEnd"/>
      <w:r w:rsidRPr="004C0070">
        <w:rPr>
          <w:rFonts w:cstheme="minorHAnsi"/>
        </w:rPr>
        <w:t xml:space="preserve">)-sensitive cardiac L-type calcium channels was once believed to fill the gap. However, disruption of one essential component of the channel (CACNB3) in mice induced only a minor phenotype and only after challenges by </w:t>
      </w:r>
      <w:proofErr w:type="spellStart"/>
      <w:r w:rsidRPr="004C0070">
        <w:rPr>
          <w:rFonts w:cstheme="minorHAnsi"/>
        </w:rPr>
        <w:t>chlorthiazide</w:t>
      </w:r>
      <w:proofErr w:type="spellEnd"/>
      <w:r w:rsidRPr="004C0070">
        <w:rPr>
          <w:rFonts w:cstheme="minorHAnsi"/>
        </w:rPr>
        <w:t xml:space="preserve"> treatment.</w:t>
      </w:r>
    </w:p>
    <w:p w:rsidR="004C0070" w:rsidRPr="004C0070" w:rsidRDefault="004C0070" w:rsidP="004C0070">
      <w:pPr>
        <w:pStyle w:val="ListParagraph"/>
        <w:rPr>
          <w:rFonts w:cstheme="minorHAnsi"/>
        </w:rPr>
      </w:pPr>
      <w:r w:rsidRPr="004C0070">
        <w:rPr>
          <w:rFonts w:cstheme="minorHAnsi"/>
        </w:rPr>
        <w:t xml:space="preserve">This changed when a calcium channel was cloned from rabbit kidney and named epithelial calcium channel 1 (ECaC-1). At the same time, the rat homolog was cloned from kidney and named calcium transporter 2 (CaT-2)). The now-called TRPV5 was found strongly expressed in the DCT and the CNT uniquely at the apical side </w:t>
      </w:r>
      <w:r w:rsidR="00D86E8A">
        <w:rPr>
          <w:rFonts w:cstheme="minorHAnsi"/>
        </w:rPr>
        <w:t>.</w:t>
      </w:r>
      <w:r w:rsidRPr="004C0070">
        <w:rPr>
          <w:rFonts w:cstheme="minorHAnsi"/>
        </w:rPr>
        <w:t>It was subsequently shown that TRPV5's expression is stimulated by 1</w:t>
      </w:r>
      <w:proofErr w:type="gramStart"/>
      <w:r w:rsidRPr="004C0070">
        <w:rPr>
          <w:rFonts w:cstheme="minorHAnsi"/>
        </w:rPr>
        <w:t>,25</w:t>
      </w:r>
      <w:proofErr w:type="gramEnd"/>
      <w:r w:rsidRPr="004C0070">
        <w:rPr>
          <w:rFonts w:cstheme="minorHAnsi"/>
        </w:rPr>
        <w:t>(OH)</w:t>
      </w:r>
      <w:r w:rsidRPr="004C0070">
        <w:rPr>
          <w:rFonts w:cstheme="minorHAnsi"/>
          <w:vertAlign w:val="subscript"/>
        </w:rPr>
        <w:t>2 </w:t>
      </w:r>
      <w:r w:rsidRPr="004C0070">
        <w:rPr>
          <w:rFonts w:cstheme="minorHAnsi"/>
        </w:rPr>
        <w:t xml:space="preserve">vitamin D and PTH and that TRPV5-mediated calcium </w:t>
      </w:r>
      <w:proofErr w:type="spellStart"/>
      <w:r w:rsidRPr="004C0070">
        <w:rPr>
          <w:rFonts w:cstheme="minorHAnsi"/>
        </w:rPr>
        <w:t>reabsorption</w:t>
      </w:r>
      <w:proofErr w:type="spellEnd"/>
      <w:r w:rsidRPr="004C0070">
        <w:rPr>
          <w:rFonts w:cstheme="minorHAnsi"/>
        </w:rPr>
        <w:t xml:space="preserve"> was activated by cellular </w:t>
      </w:r>
      <w:proofErr w:type="spellStart"/>
      <w:r w:rsidRPr="004C0070">
        <w:rPr>
          <w:rFonts w:cstheme="minorHAnsi"/>
        </w:rPr>
        <w:t>hyperpolariz</w:t>
      </w:r>
      <w:r>
        <w:rPr>
          <w:rFonts w:cstheme="minorHAnsi"/>
        </w:rPr>
        <w:t>ation</w:t>
      </w:r>
      <w:proofErr w:type="spellEnd"/>
      <w:r>
        <w:rPr>
          <w:rFonts w:cstheme="minorHAnsi"/>
        </w:rPr>
        <w:t xml:space="preserve"> and by </w:t>
      </w:r>
      <w:proofErr w:type="spellStart"/>
      <w:r>
        <w:rPr>
          <w:rFonts w:cstheme="minorHAnsi"/>
        </w:rPr>
        <w:t>cytosolic</w:t>
      </w:r>
      <w:proofErr w:type="spellEnd"/>
      <w:r>
        <w:rPr>
          <w:rFonts w:cstheme="minorHAnsi"/>
        </w:rPr>
        <w:t xml:space="preserve"> calcium</w:t>
      </w:r>
      <w:r w:rsidRPr="004C0070">
        <w:rPr>
          <w:rFonts w:cstheme="minorHAnsi"/>
        </w:rPr>
        <w:t>. The function of TRPV5 in vivo was demonstrated in mice deleted for </w:t>
      </w:r>
      <w:r w:rsidRPr="004C0070">
        <w:rPr>
          <w:rFonts w:cstheme="minorHAnsi"/>
          <w:i/>
          <w:iCs/>
        </w:rPr>
        <w:t>TRPV5</w:t>
      </w:r>
      <w:r w:rsidRPr="004C0070">
        <w:rPr>
          <w:rFonts w:cstheme="minorHAnsi"/>
        </w:rPr>
        <w:t>: they exhibited renal calcium wasting, increased intestinal calcium absorpt</w:t>
      </w:r>
      <w:r>
        <w:rPr>
          <w:rFonts w:cstheme="minorHAnsi"/>
        </w:rPr>
        <w:t xml:space="preserve">ion, and a decreased bone </w:t>
      </w:r>
      <w:proofErr w:type="gramStart"/>
      <w:r>
        <w:rPr>
          <w:rFonts w:cstheme="minorHAnsi"/>
        </w:rPr>
        <w:t xml:space="preserve">mass </w:t>
      </w:r>
      <w:r w:rsidRPr="004C0070">
        <w:rPr>
          <w:rFonts w:cstheme="minorHAnsi"/>
        </w:rPr>
        <w:t>.</w:t>
      </w:r>
      <w:proofErr w:type="gramEnd"/>
      <w:r w:rsidRPr="004C0070">
        <w:rPr>
          <w:rFonts w:cstheme="minorHAnsi"/>
        </w:rPr>
        <w:t xml:space="preserve"> These mice displayed a sharp </w:t>
      </w:r>
      <w:proofErr w:type="spellStart"/>
      <w:r w:rsidRPr="004C0070">
        <w:rPr>
          <w:rFonts w:cstheme="minorHAnsi"/>
        </w:rPr>
        <w:t>downregulation</w:t>
      </w:r>
      <w:proofErr w:type="spellEnd"/>
      <w:r w:rsidRPr="004C0070">
        <w:rPr>
          <w:rFonts w:cstheme="minorHAnsi"/>
        </w:rPr>
        <w:t xml:space="preserve"> of </w:t>
      </w:r>
      <w:proofErr w:type="spellStart"/>
      <w:r w:rsidRPr="004C0070">
        <w:rPr>
          <w:rFonts w:cstheme="minorHAnsi"/>
        </w:rPr>
        <w:t>calbindin</w:t>
      </w:r>
      <w:proofErr w:type="spellEnd"/>
      <w:r w:rsidRPr="004C0070">
        <w:rPr>
          <w:rFonts w:cstheme="minorHAnsi"/>
        </w:rPr>
        <w:t xml:space="preserve"> binding protein (</w:t>
      </w:r>
      <w:proofErr w:type="spellStart"/>
      <w:r w:rsidRPr="004C0070">
        <w:rPr>
          <w:rFonts w:cstheme="minorHAnsi"/>
        </w:rPr>
        <w:t>CaBP</w:t>
      </w:r>
      <w:proofErr w:type="spellEnd"/>
      <w:r w:rsidRPr="004C0070">
        <w:rPr>
          <w:rFonts w:cstheme="minorHAnsi"/>
        </w:rPr>
        <w:t xml:space="preserve">)-D28K, by an unknown vitamin D-independent mechanism, and an </w:t>
      </w:r>
      <w:proofErr w:type="spellStart"/>
      <w:r w:rsidRPr="004C0070">
        <w:rPr>
          <w:rFonts w:cstheme="minorHAnsi"/>
        </w:rPr>
        <w:t>upregulation</w:t>
      </w:r>
      <w:proofErr w:type="spellEnd"/>
      <w:r w:rsidRPr="004C0070">
        <w:rPr>
          <w:rFonts w:cstheme="minorHAnsi"/>
        </w:rPr>
        <w:t xml:space="preserve"> of the closely related calcium channel </w:t>
      </w:r>
      <w:r>
        <w:rPr>
          <w:rFonts w:cstheme="minorHAnsi"/>
        </w:rPr>
        <w:t>transporter TRPV6</w:t>
      </w:r>
      <w:r w:rsidRPr="004C0070">
        <w:rPr>
          <w:rFonts w:cstheme="minorHAnsi"/>
        </w:rPr>
        <w:t xml:space="preserve">, which forms </w:t>
      </w:r>
      <w:proofErr w:type="spellStart"/>
      <w:r w:rsidRPr="004C0070">
        <w:rPr>
          <w:rFonts w:cstheme="minorHAnsi"/>
        </w:rPr>
        <w:t>heterotetramers</w:t>
      </w:r>
      <w:proofErr w:type="spellEnd"/>
      <w:r w:rsidRPr="004C0070">
        <w:rPr>
          <w:rFonts w:cstheme="minorHAnsi"/>
        </w:rPr>
        <w:t xml:space="preserve"> with TRPV5.</w:t>
      </w:r>
    </w:p>
    <w:p w:rsidR="004C0070" w:rsidRPr="004C0070" w:rsidRDefault="004C0070" w:rsidP="004C0070">
      <w:pPr>
        <w:pStyle w:val="ListParagraph"/>
        <w:rPr>
          <w:rFonts w:cstheme="minorHAnsi"/>
        </w:rPr>
      </w:pPr>
      <w:r w:rsidRPr="004C0070">
        <w:rPr>
          <w:rFonts w:cstheme="minorHAnsi"/>
        </w:rPr>
        <w:t xml:space="preserve">Although this mouse model revealed a dramatic function of TRPV5 in vivo, with loss of function leading to severe </w:t>
      </w:r>
      <w:proofErr w:type="spellStart"/>
      <w:r w:rsidRPr="004C0070">
        <w:rPr>
          <w:rFonts w:cstheme="minorHAnsi"/>
        </w:rPr>
        <w:t>hypercalciuria</w:t>
      </w:r>
      <w:proofErr w:type="spellEnd"/>
      <w:r w:rsidRPr="004C0070">
        <w:rPr>
          <w:rFonts w:cstheme="minorHAnsi"/>
        </w:rPr>
        <w:t xml:space="preserve">, no TRPV5 variant has been associated with </w:t>
      </w:r>
      <w:proofErr w:type="spellStart"/>
      <w:r w:rsidRPr="004C0070">
        <w:rPr>
          <w:rFonts w:cstheme="minorHAnsi"/>
        </w:rPr>
        <w:t>hypercalciuria</w:t>
      </w:r>
      <w:proofErr w:type="spellEnd"/>
      <w:r w:rsidRPr="004C0070">
        <w:rPr>
          <w:rFonts w:cstheme="minorHAnsi"/>
        </w:rPr>
        <w:t xml:space="preserve"> or kidney st</w:t>
      </w:r>
      <w:r>
        <w:rPr>
          <w:rFonts w:cstheme="minorHAnsi"/>
        </w:rPr>
        <w:t>one formation in humans so far</w:t>
      </w:r>
      <w:r w:rsidRPr="004C0070">
        <w:rPr>
          <w:rFonts w:cstheme="minorHAnsi"/>
        </w:rPr>
        <w:t>.</w:t>
      </w:r>
    </w:p>
    <w:p w:rsidR="004C0070" w:rsidRPr="004C0070" w:rsidRDefault="004C0070" w:rsidP="004C0070">
      <w:pPr>
        <w:pStyle w:val="ListParagraph"/>
        <w:rPr>
          <w:rFonts w:cstheme="minorHAnsi"/>
        </w:rPr>
      </w:pPr>
      <w:r w:rsidRPr="004C0070">
        <w:rPr>
          <w:rFonts w:cstheme="minorHAnsi"/>
        </w:rPr>
        <w:t xml:space="preserve">CaBP-D28K is a </w:t>
      </w:r>
      <w:proofErr w:type="spellStart"/>
      <w:r w:rsidRPr="004C0070">
        <w:rPr>
          <w:rFonts w:cstheme="minorHAnsi"/>
        </w:rPr>
        <w:t>cytosolic</w:t>
      </w:r>
      <w:proofErr w:type="spellEnd"/>
      <w:r w:rsidRPr="004C0070">
        <w:rPr>
          <w:rFonts w:cstheme="minorHAnsi"/>
        </w:rPr>
        <w:t xml:space="preserve"> protein expresse</w:t>
      </w:r>
      <w:r>
        <w:rPr>
          <w:rFonts w:cstheme="minorHAnsi"/>
        </w:rPr>
        <w:t xml:space="preserve">d in the DCT-CNT of the kidney </w:t>
      </w:r>
      <w:r w:rsidRPr="004C0070">
        <w:rPr>
          <w:rFonts w:cstheme="minorHAnsi"/>
        </w:rPr>
        <w:t xml:space="preserve">able to buffer intracellular calcium. Its role in calcium handling is </w:t>
      </w:r>
      <w:proofErr w:type="gramStart"/>
      <w:r w:rsidRPr="004C0070">
        <w:rPr>
          <w:rFonts w:cstheme="minorHAnsi"/>
        </w:rPr>
        <w:t>debated,</w:t>
      </w:r>
      <w:proofErr w:type="gramEnd"/>
      <w:r w:rsidRPr="004C0070">
        <w:rPr>
          <w:rFonts w:cstheme="minorHAnsi"/>
        </w:rPr>
        <w:t xml:space="preserve"> however, as loss-of-function mouse models have only inconsistently shown </w:t>
      </w:r>
      <w:proofErr w:type="spellStart"/>
      <w:r w:rsidRPr="004C0070">
        <w:rPr>
          <w:rFonts w:cstheme="minorHAnsi"/>
        </w:rPr>
        <w:t>hypercalciuri</w:t>
      </w:r>
      <w:r>
        <w:rPr>
          <w:rFonts w:cstheme="minorHAnsi"/>
        </w:rPr>
        <w:t>a</w:t>
      </w:r>
      <w:proofErr w:type="spellEnd"/>
      <w:r w:rsidRPr="004C0070">
        <w:rPr>
          <w:rFonts w:cstheme="minorHAnsi"/>
        </w:rPr>
        <w:t xml:space="preserve">. This may be due to an alternative calcium-binding system (calbindin-9, </w:t>
      </w:r>
      <w:proofErr w:type="spellStart"/>
      <w:r w:rsidRPr="004C0070">
        <w:rPr>
          <w:rFonts w:cstheme="minorHAnsi"/>
        </w:rPr>
        <w:t>parvalbumin</w:t>
      </w:r>
      <w:proofErr w:type="spellEnd"/>
      <w:r w:rsidRPr="004C0070">
        <w:rPr>
          <w:rFonts w:cstheme="minorHAnsi"/>
        </w:rPr>
        <w:t>) or regulation, although, when a double CaBP-D28K and CaBP-D9K KO mouse model was studied, disturbed calcium homeostasis with lower bone density was obs</w:t>
      </w:r>
      <w:r>
        <w:rPr>
          <w:rFonts w:cstheme="minorHAnsi"/>
        </w:rPr>
        <w:t>erved under a low-calcium diet</w:t>
      </w:r>
      <w:r w:rsidRPr="004C0070">
        <w:rPr>
          <w:rFonts w:cstheme="minorHAnsi"/>
        </w:rPr>
        <w:t>.</w:t>
      </w:r>
    </w:p>
    <w:p w:rsidR="004C0070" w:rsidRPr="004C0070" w:rsidRDefault="004C0070" w:rsidP="004C0070">
      <w:pPr>
        <w:pStyle w:val="ListParagraph"/>
        <w:rPr>
          <w:rFonts w:cstheme="minorHAnsi"/>
        </w:rPr>
      </w:pPr>
      <w:proofErr w:type="spellStart"/>
      <w:r w:rsidRPr="004C0070">
        <w:rPr>
          <w:rFonts w:cstheme="minorHAnsi"/>
        </w:rPr>
        <w:t>Parvalbumin</w:t>
      </w:r>
      <w:proofErr w:type="spellEnd"/>
      <w:r w:rsidRPr="004C0070">
        <w:rPr>
          <w:rFonts w:cstheme="minorHAnsi"/>
        </w:rPr>
        <w:t xml:space="preserve"> is an intracellular calcium-binding </w:t>
      </w:r>
      <w:r>
        <w:rPr>
          <w:rFonts w:cstheme="minorHAnsi"/>
        </w:rPr>
        <w:t xml:space="preserve">protein found in the early </w:t>
      </w:r>
      <w:proofErr w:type="gramStart"/>
      <w:r>
        <w:rPr>
          <w:rFonts w:cstheme="minorHAnsi"/>
        </w:rPr>
        <w:t xml:space="preserve">DCT </w:t>
      </w:r>
      <w:r w:rsidRPr="004C0070">
        <w:rPr>
          <w:rFonts w:cstheme="minorHAnsi"/>
        </w:rPr>
        <w:t>,</w:t>
      </w:r>
      <w:proofErr w:type="gramEnd"/>
      <w:r w:rsidRPr="004C0070">
        <w:rPr>
          <w:rFonts w:cstheme="minorHAnsi"/>
        </w:rPr>
        <w:t xml:space="preserve"> after it had long been known to be present in muscle fibe</w:t>
      </w:r>
      <w:r>
        <w:rPr>
          <w:rFonts w:cstheme="minorHAnsi"/>
        </w:rPr>
        <w:t>rs and neurons</w:t>
      </w:r>
      <w:r w:rsidRPr="004C0070">
        <w:rPr>
          <w:rFonts w:cstheme="minorHAnsi"/>
        </w:rPr>
        <w:t xml:space="preserve">. A direct role for </w:t>
      </w:r>
      <w:proofErr w:type="spellStart"/>
      <w:r w:rsidRPr="004C0070">
        <w:rPr>
          <w:rFonts w:cstheme="minorHAnsi"/>
        </w:rPr>
        <w:t>parvalbumin</w:t>
      </w:r>
      <w:proofErr w:type="spellEnd"/>
      <w:r w:rsidRPr="004C0070">
        <w:rPr>
          <w:rFonts w:cstheme="minorHAnsi"/>
        </w:rPr>
        <w:t xml:space="preserve"> in distal tubular calcium </w:t>
      </w:r>
      <w:proofErr w:type="spellStart"/>
      <w:r w:rsidRPr="004C0070">
        <w:rPr>
          <w:rFonts w:cstheme="minorHAnsi"/>
        </w:rPr>
        <w:t>reabsorption</w:t>
      </w:r>
      <w:proofErr w:type="spellEnd"/>
      <w:r w:rsidRPr="004C0070">
        <w:rPr>
          <w:rFonts w:cstheme="minorHAnsi"/>
        </w:rPr>
        <w:t xml:space="preserve"> remains in question, but it was implicated in NCC regulation, and </w:t>
      </w:r>
      <w:proofErr w:type="spellStart"/>
      <w:r w:rsidRPr="004C0070">
        <w:rPr>
          <w:rFonts w:cstheme="minorHAnsi"/>
        </w:rPr>
        <w:t>hypocalciuria</w:t>
      </w:r>
      <w:proofErr w:type="spellEnd"/>
      <w:r w:rsidRPr="004C0070">
        <w:rPr>
          <w:rFonts w:cstheme="minorHAnsi"/>
        </w:rPr>
        <w:t xml:space="preserve"> was accentuated in </w:t>
      </w:r>
      <w:proofErr w:type="spellStart"/>
      <w:r w:rsidRPr="004C0070">
        <w:rPr>
          <w:rFonts w:cstheme="minorHAnsi"/>
        </w:rPr>
        <w:t>parvalbumin</w:t>
      </w:r>
      <w:proofErr w:type="spellEnd"/>
      <w:r w:rsidRPr="004C0070">
        <w:rPr>
          <w:rFonts w:cstheme="minorHAnsi"/>
        </w:rPr>
        <w:t xml:space="preserve"> KO mice compared with wild-type mice upon</w:t>
      </w:r>
      <w:r>
        <w:rPr>
          <w:rFonts w:cstheme="minorHAnsi"/>
        </w:rPr>
        <w:t xml:space="preserve"> hydrochlorothiazide treatment</w:t>
      </w:r>
      <w:r w:rsidRPr="004C0070">
        <w:rPr>
          <w:rFonts w:cstheme="minorHAnsi"/>
        </w:rPr>
        <w:t xml:space="preserve">. At the </w:t>
      </w:r>
      <w:proofErr w:type="spellStart"/>
      <w:r w:rsidRPr="004C0070">
        <w:rPr>
          <w:rFonts w:cstheme="minorHAnsi"/>
        </w:rPr>
        <w:t>basolateral</w:t>
      </w:r>
      <w:proofErr w:type="spellEnd"/>
      <w:r w:rsidRPr="004C0070">
        <w:rPr>
          <w:rFonts w:cstheme="minorHAnsi"/>
        </w:rPr>
        <w:t xml:space="preserve"> side of the DCT-CNT cells, two systems are involved in the exit of calcium: the calcium P-</w:t>
      </w:r>
      <w:proofErr w:type="spellStart"/>
      <w:r w:rsidRPr="004C0070">
        <w:rPr>
          <w:rFonts w:cstheme="minorHAnsi"/>
        </w:rPr>
        <w:t>ATPases</w:t>
      </w:r>
      <w:proofErr w:type="spellEnd"/>
      <w:r w:rsidRPr="004C0070">
        <w:rPr>
          <w:rFonts w:cstheme="minorHAnsi"/>
        </w:rPr>
        <w:t xml:space="preserve"> and the calcium/sodium exchanger NCX1. Two main types of calcium </w:t>
      </w:r>
      <w:proofErr w:type="spellStart"/>
      <w:r w:rsidRPr="004C0070">
        <w:rPr>
          <w:rFonts w:cstheme="minorHAnsi"/>
        </w:rPr>
        <w:t>ATPases</w:t>
      </w:r>
      <w:proofErr w:type="spellEnd"/>
      <w:r w:rsidRPr="004C0070">
        <w:rPr>
          <w:rFonts w:cstheme="minorHAnsi"/>
        </w:rPr>
        <w:t xml:space="preserve"> have been identified </w:t>
      </w:r>
      <w:r>
        <w:rPr>
          <w:rFonts w:cstheme="minorHAnsi"/>
        </w:rPr>
        <w:t>in the kidney: PMCA1 and PMCA4</w:t>
      </w:r>
      <w:r w:rsidRPr="004C0070">
        <w:rPr>
          <w:rFonts w:cstheme="minorHAnsi"/>
        </w:rPr>
        <w:t xml:space="preserve">. For a while, PMCA1b was considered as quantitatively more important, but recent work has shown that PMCA4 is the main regulated calcium-transporting </w:t>
      </w:r>
      <w:proofErr w:type="spellStart"/>
      <w:r w:rsidRPr="004C0070">
        <w:rPr>
          <w:rFonts w:cstheme="minorHAnsi"/>
        </w:rPr>
        <w:t>ATPase</w:t>
      </w:r>
      <w:proofErr w:type="spellEnd"/>
      <w:r w:rsidRPr="004C0070">
        <w:rPr>
          <w:rFonts w:cstheme="minorHAnsi"/>
        </w:rPr>
        <w:t>. This is based on two lines of evidence: </w:t>
      </w:r>
      <w:r w:rsidRPr="004C0070">
        <w:rPr>
          <w:rFonts w:cstheme="minorHAnsi"/>
          <w:i/>
          <w:iCs/>
        </w:rPr>
        <w:t>1</w:t>
      </w:r>
      <w:r w:rsidRPr="004C0070">
        <w:rPr>
          <w:rFonts w:cstheme="minorHAnsi"/>
        </w:rPr>
        <w:t>) PMCA4 is highly enriched in DCT-CNT tubular cells and </w:t>
      </w:r>
      <w:r w:rsidRPr="004C0070">
        <w:rPr>
          <w:rFonts w:cstheme="minorHAnsi"/>
          <w:i/>
          <w:iCs/>
        </w:rPr>
        <w:t>2</w:t>
      </w:r>
      <w:r w:rsidRPr="004C0070">
        <w:rPr>
          <w:rFonts w:cstheme="minorHAnsi"/>
        </w:rPr>
        <w:t xml:space="preserve">) PMCA4 is </w:t>
      </w:r>
      <w:proofErr w:type="spellStart"/>
      <w:r w:rsidRPr="004C0070">
        <w:rPr>
          <w:rFonts w:cstheme="minorHAnsi"/>
        </w:rPr>
        <w:t>downregulated</w:t>
      </w:r>
      <w:proofErr w:type="spellEnd"/>
      <w:r w:rsidRPr="004C0070">
        <w:rPr>
          <w:rFonts w:cstheme="minorHAnsi"/>
        </w:rPr>
        <w:t xml:space="preserve"> in TRPV5-KO animals, indicating that interference with calcium transport affects PMCA4 expr</w:t>
      </w:r>
      <w:r>
        <w:rPr>
          <w:rFonts w:cstheme="minorHAnsi"/>
        </w:rPr>
        <w:t>ession</w:t>
      </w:r>
      <w:r w:rsidRPr="004C0070">
        <w:rPr>
          <w:rFonts w:cstheme="minorHAnsi"/>
        </w:rPr>
        <w:t>.</w:t>
      </w:r>
    </w:p>
    <w:p w:rsidR="004C0070" w:rsidRPr="004C0070" w:rsidRDefault="004C0070" w:rsidP="004C0070">
      <w:pPr>
        <w:pStyle w:val="ListParagraph"/>
        <w:rPr>
          <w:rFonts w:cstheme="minorHAnsi"/>
        </w:rPr>
      </w:pPr>
      <w:r w:rsidRPr="004C0070">
        <w:rPr>
          <w:rFonts w:cstheme="minorHAnsi"/>
        </w:rPr>
        <w:t>The sodium-calcium exchanger NCX1 (or </w:t>
      </w:r>
      <w:r w:rsidRPr="004C0070">
        <w:rPr>
          <w:rFonts w:cstheme="minorHAnsi"/>
          <w:i/>
          <w:iCs/>
        </w:rPr>
        <w:t>SLC8A1</w:t>
      </w:r>
      <w:r w:rsidRPr="004C0070">
        <w:rPr>
          <w:rFonts w:cstheme="minorHAnsi"/>
        </w:rPr>
        <w:t xml:space="preserve">) is a key molecule </w:t>
      </w:r>
      <w:r>
        <w:rPr>
          <w:rFonts w:cstheme="minorHAnsi"/>
        </w:rPr>
        <w:t xml:space="preserve">for </w:t>
      </w:r>
      <w:proofErr w:type="spellStart"/>
      <w:r>
        <w:rPr>
          <w:rFonts w:cstheme="minorHAnsi"/>
        </w:rPr>
        <w:t>basolateral</w:t>
      </w:r>
      <w:proofErr w:type="spellEnd"/>
      <w:r>
        <w:rPr>
          <w:rFonts w:cstheme="minorHAnsi"/>
        </w:rPr>
        <w:t xml:space="preserve"> calcium export</w:t>
      </w:r>
      <w:r w:rsidRPr="004C0070">
        <w:rPr>
          <w:rFonts w:cstheme="minorHAnsi"/>
        </w:rPr>
        <w:t xml:space="preserve"> but can also work in the reverse mode, depending on the electrochemical gradients. NCX1 is part of a widely distributed family of </w:t>
      </w:r>
      <w:proofErr w:type="spellStart"/>
      <w:r w:rsidRPr="004C0070">
        <w:rPr>
          <w:rFonts w:cstheme="minorHAnsi"/>
        </w:rPr>
        <w:t>electrogenic</w:t>
      </w:r>
      <w:proofErr w:type="spellEnd"/>
      <w:r w:rsidRPr="004C0070">
        <w:rPr>
          <w:rFonts w:cstheme="minorHAnsi"/>
        </w:rPr>
        <w:t xml:space="preserve"> solute </w:t>
      </w:r>
      <w:proofErr w:type="spellStart"/>
      <w:r w:rsidRPr="004C0070">
        <w:rPr>
          <w:rFonts w:cstheme="minorHAnsi"/>
        </w:rPr>
        <w:t>antiporters</w:t>
      </w:r>
      <w:proofErr w:type="spellEnd"/>
      <w:r w:rsidRPr="004C0070">
        <w:rPr>
          <w:rFonts w:cstheme="minorHAnsi"/>
        </w:rPr>
        <w:t xml:space="preserve"> that exchange sodium for calcium ions with different types of </w:t>
      </w:r>
      <w:proofErr w:type="spellStart"/>
      <w:r w:rsidRPr="004C0070">
        <w:rPr>
          <w:rFonts w:cstheme="minorHAnsi"/>
        </w:rPr>
        <w:t>stoichiometry</w:t>
      </w:r>
      <w:proofErr w:type="spellEnd"/>
      <w:r w:rsidRPr="004C0070">
        <w:rPr>
          <w:rFonts w:cstheme="minorHAnsi"/>
        </w:rPr>
        <w:t xml:space="preserve"> (3Na:1Ca in its main </w:t>
      </w:r>
      <w:proofErr w:type="spellStart"/>
      <w:r w:rsidRPr="004C0070">
        <w:rPr>
          <w:rFonts w:cstheme="minorHAnsi"/>
        </w:rPr>
        <w:t>electrogenic</w:t>
      </w:r>
      <w:proofErr w:type="spellEnd"/>
      <w:r w:rsidRPr="004C0070">
        <w:rPr>
          <w:rFonts w:cstheme="minorHAnsi"/>
        </w:rPr>
        <w:t xml:space="preserve"> mode</w:t>
      </w:r>
      <w:proofErr w:type="gramStart"/>
      <w:r w:rsidRPr="004C0070">
        <w:rPr>
          <w:rFonts w:cstheme="minorHAnsi"/>
        </w:rPr>
        <w:t>) .</w:t>
      </w:r>
      <w:proofErr w:type="gramEnd"/>
      <w:r w:rsidRPr="004C0070">
        <w:rPr>
          <w:rFonts w:cstheme="minorHAnsi"/>
        </w:rPr>
        <w:t xml:space="preserve"> One study showed that other members of the NCX family might be also </w:t>
      </w:r>
      <w:r>
        <w:rPr>
          <w:rFonts w:cstheme="minorHAnsi"/>
        </w:rPr>
        <w:t>expressed in the kidney (NCX2)</w:t>
      </w:r>
      <w:r w:rsidRPr="004C0070">
        <w:rPr>
          <w:rFonts w:cstheme="minorHAnsi"/>
        </w:rPr>
        <w:t>, but this was</w:t>
      </w:r>
      <w:r>
        <w:rPr>
          <w:rFonts w:cstheme="minorHAnsi"/>
        </w:rPr>
        <w:t xml:space="preserve"> not reported by other studies</w:t>
      </w:r>
      <w:r w:rsidRPr="004C0070">
        <w:rPr>
          <w:rFonts w:cstheme="minorHAnsi"/>
        </w:rPr>
        <w:t>.</w:t>
      </w:r>
    </w:p>
    <w:p w:rsidR="004C0070" w:rsidRPr="004C0070" w:rsidRDefault="004C0070" w:rsidP="004C0070">
      <w:pPr>
        <w:pStyle w:val="ListParagraph"/>
        <w:rPr>
          <w:rFonts w:cstheme="minorHAnsi"/>
        </w:rPr>
      </w:pPr>
      <w:r w:rsidRPr="004C0070">
        <w:rPr>
          <w:rFonts w:cstheme="minorHAnsi"/>
        </w:rPr>
        <w:t xml:space="preserve">The relative contributions of NCX1 and PMCA pumps for </w:t>
      </w:r>
      <w:proofErr w:type="spellStart"/>
      <w:r w:rsidRPr="004C0070">
        <w:rPr>
          <w:rFonts w:cstheme="minorHAnsi"/>
        </w:rPr>
        <w:t>basolateral</w:t>
      </w:r>
      <w:proofErr w:type="spellEnd"/>
      <w:r w:rsidRPr="004C0070">
        <w:rPr>
          <w:rFonts w:cstheme="minorHAnsi"/>
        </w:rPr>
        <w:t xml:space="preserve"> calcium export are debated, but a mathematical model of calcium </w:t>
      </w:r>
      <w:proofErr w:type="spellStart"/>
      <w:r w:rsidRPr="004C0070">
        <w:rPr>
          <w:rFonts w:cstheme="minorHAnsi"/>
        </w:rPr>
        <w:t>reabsorption</w:t>
      </w:r>
      <w:proofErr w:type="spellEnd"/>
      <w:r w:rsidRPr="004C0070">
        <w:rPr>
          <w:rFonts w:cstheme="minorHAnsi"/>
        </w:rPr>
        <w:t xml:space="preserve"> in the DCT/CNT proposed that NCX1 is the main regulated </w:t>
      </w:r>
      <w:proofErr w:type="spellStart"/>
      <w:r w:rsidRPr="004C0070">
        <w:rPr>
          <w:rFonts w:cstheme="minorHAnsi"/>
        </w:rPr>
        <w:t>basolateral</w:t>
      </w:r>
      <w:proofErr w:type="spellEnd"/>
      <w:r w:rsidRPr="004C0070">
        <w:rPr>
          <w:rFonts w:cstheme="minorHAnsi"/>
        </w:rPr>
        <w:t xml:space="preserve"> exit pathway, while P</w:t>
      </w:r>
      <w:r>
        <w:rPr>
          <w:rFonts w:cstheme="minorHAnsi"/>
        </w:rPr>
        <w:t>MCA has housekeeping functions</w:t>
      </w:r>
      <w:r w:rsidRPr="004C0070">
        <w:rPr>
          <w:rFonts w:cstheme="minorHAnsi"/>
        </w:rPr>
        <w:t xml:space="preserve">. Moreover, NCX1 presents two specificities over PMCA: it is dependent on the </w:t>
      </w:r>
      <w:proofErr w:type="spellStart"/>
      <w:r w:rsidRPr="004C0070">
        <w:rPr>
          <w:rFonts w:cstheme="minorHAnsi"/>
        </w:rPr>
        <w:t>transmembrane</w:t>
      </w:r>
      <w:proofErr w:type="spellEnd"/>
      <w:r w:rsidRPr="004C0070">
        <w:rPr>
          <w:rFonts w:cstheme="minorHAnsi"/>
        </w:rPr>
        <w:t xml:space="preserve"> sodium gradient and on the </w:t>
      </w:r>
      <w:proofErr w:type="spellStart"/>
      <w:r w:rsidRPr="004C0070">
        <w:rPr>
          <w:rFonts w:cstheme="minorHAnsi"/>
        </w:rPr>
        <w:t>transepithelial</w:t>
      </w:r>
      <w:proofErr w:type="spellEnd"/>
      <w:r w:rsidRPr="004C0070">
        <w:rPr>
          <w:rFonts w:cstheme="minorHAnsi"/>
        </w:rPr>
        <w:t xml:space="preserve"> voltage in the DCT. Although calcium </w:t>
      </w:r>
      <w:proofErr w:type="spellStart"/>
      <w:r w:rsidRPr="004C0070">
        <w:rPr>
          <w:rFonts w:cstheme="minorHAnsi"/>
        </w:rPr>
        <w:t>reabsorption</w:t>
      </w:r>
      <w:proofErr w:type="spellEnd"/>
      <w:r w:rsidRPr="004C0070">
        <w:rPr>
          <w:rFonts w:cstheme="minorHAnsi"/>
        </w:rPr>
        <w:t xml:space="preserve"> in the distal </w:t>
      </w:r>
      <w:proofErr w:type="spellStart"/>
      <w:r w:rsidRPr="004C0070">
        <w:rPr>
          <w:rFonts w:cstheme="minorHAnsi"/>
        </w:rPr>
        <w:t>nephron</w:t>
      </w:r>
      <w:proofErr w:type="spellEnd"/>
      <w:r w:rsidRPr="004C0070">
        <w:rPr>
          <w:rFonts w:cstheme="minorHAnsi"/>
        </w:rPr>
        <w:t xml:space="preserve"> is rather sodium independent compared with the PT and TAL, NCX1 activity is an exception. Under normal conditions, NCX1 would increase intracellular sodium levels and depolarize the DCT-CNT cell, if its activity were not counterbalanced by the activity of the sodium/potassium </w:t>
      </w:r>
      <w:proofErr w:type="spellStart"/>
      <w:r w:rsidRPr="004C0070">
        <w:rPr>
          <w:rFonts w:cstheme="minorHAnsi"/>
        </w:rPr>
        <w:t>ATPase</w:t>
      </w:r>
      <w:proofErr w:type="spellEnd"/>
      <w:r w:rsidRPr="004C0070">
        <w:rPr>
          <w:rFonts w:cstheme="minorHAnsi"/>
        </w:rPr>
        <w:t>, which pumps sodium out of the cell. If the sodium gradient is inversed in DCT cells, NCX1 exports sodium and impor</w:t>
      </w:r>
      <w:r>
        <w:rPr>
          <w:rFonts w:cstheme="minorHAnsi"/>
        </w:rPr>
        <w:t>ts calcium in the reverse mode</w:t>
      </w:r>
      <w:r w:rsidRPr="004C0070">
        <w:rPr>
          <w:rFonts w:cstheme="minorHAnsi"/>
        </w:rPr>
        <w:t xml:space="preserve">. The link between NCX1 and the sodium/potassium </w:t>
      </w:r>
      <w:proofErr w:type="spellStart"/>
      <w:r w:rsidRPr="004C0070">
        <w:rPr>
          <w:rFonts w:cstheme="minorHAnsi"/>
        </w:rPr>
        <w:t>ATPase</w:t>
      </w:r>
      <w:proofErr w:type="spellEnd"/>
      <w:r w:rsidRPr="004C0070">
        <w:rPr>
          <w:rFonts w:cstheme="minorHAnsi"/>
        </w:rPr>
        <w:t xml:space="preserve"> was further confirmed in the developing heart: when the sodium/potassium </w:t>
      </w:r>
      <w:proofErr w:type="spellStart"/>
      <w:r w:rsidRPr="004C0070">
        <w:rPr>
          <w:rFonts w:cstheme="minorHAnsi"/>
        </w:rPr>
        <w:t>ATPase</w:t>
      </w:r>
      <w:proofErr w:type="spellEnd"/>
      <w:r w:rsidRPr="004C0070">
        <w:rPr>
          <w:rFonts w:cstheme="minorHAnsi"/>
        </w:rPr>
        <w:t xml:space="preserve"> is blocked, intracellular calcium levels rose in the presence </w:t>
      </w:r>
      <w:r>
        <w:rPr>
          <w:rFonts w:cstheme="minorHAnsi"/>
        </w:rPr>
        <w:t>of NCX1 but not in its absence</w:t>
      </w:r>
      <w:r w:rsidRPr="004C0070">
        <w:rPr>
          <w:rFonts w:cstheme="minorHAnsi"/>
        </w:rPr>
        <w:t>.</w:t>
      </w:r>
    </w:p>
    <w:p w:rsidR="004C0070" w:rsidRPr="004C0070" w:rsidRDefault="004C0070" w:rsidP="004C0070">
      <w:pPr>
        <w:pStyle w:val="ListParagraph"/>
        <w:rPr>
          <w:rFonts w:cstheme="minorHAnsi"/>
        </w:rPr>
      </w:pPr>
      <w:proofErr w:type="spellStart"/>
      <w:r w:rsidRPr="004C0070">
        <w:rPr>
          <w:rFonts w:cstheme="minorHAnsi"/>
        </w:rPr>
        <w:t>Basolateral</w:t>
      </w:r>
      <w:proofErr w:type="spellEnd"/>
      <w:r w:rsidRPr="004C0070">
        <w:rPr>
          <w:rFonts w:cstheme="minorHAnsi"/>
        </w:rPr>
        <w:t xml:space="preserve"> NCX1 activity also depends on sodium entry at the apical side of the distal tubular cell: Sodium is transported through the NCC in the early DCT, while it is reabsorbed through the epithelial sodium channel (</w:t>
      </w:r>
      <w:proofErr w:type="spellStart"/>
      <w:r w:rsidRPr="004C0070">
        <w:rPr>
          <w:rFonts w:cstheme="minorHAnsi"/>
        </w:rPr>
        <w:t>ENaC</w:t>
      </w:r>
      <w:proofErr w:type="spellEnd"/>
      <w:r w:rsidRPr="004C0070">
        <w:rPr>
          <w:rFonts w:cstheme="minorHAnsi"/>
        </w:rPr>
        <w:t>) in the late DCT and CNT. The close connection between NCC and NCX1 activity has be</w:t>
      </w:r>
      <w:r>
        <w:rPr>
          <w:rFonts w:cstheme="minorHAnsi"/>
        </w:rPr>
        <w:t xml:space="preserve">en studied by </w:t>
      </w:r>
      <w:proofErr w:type="spellStart"/>
      <w:r>
        <w:rPr>
          <w:rFonts w:cstheme="minorHAnsi"/>
        </w:rPr>
        <w:t>Nijenhuis</w:t>
      </w:r>
      <w:proofErr w:type="spellEnd"/>
      <w:r>
        <w:rPr>
          <w:rFonts w:cstheme="minorHAnsi"/>
        </w:rPr>
        <w:t xml:space="preserve"> et al</w:t>
      </w:r>
      <w:proofErr w:type="gramStart"/>
      <w:r>
        <w:rPr>
          <w:rFonts w:cstheme="minorHAnsi"/>
        </w:rPr>
        <w:t xml:space="preserve">. </w:t>
      </w:r>
      <w:r w:rsidRPr="004C0070">
        <w:rPr>
          <w:rFonts w:cstheme="minorHAnsi"/>
        </w:rPr>
        <w:t>.</w:t>
      </w:r>
      <w:proofErr w:type="gramEnd"/>
      <w:r w:rsidRPr="004C0070">
        <w:rPr>
          <w:rFonts w:cstheme="minorHAnsi"/>
        </w:rPr>
        <w:t xml:space="preserve"> Rats treated with </w:t>
      </w:r>
      <w:proofErr w:type="spellStart"/>
      <w:r w:rsidRPr="004C0070">
        <w:rPr>
          <w:rFonts w:cstheme="minorHAnsi"/>
        </w:rPr>
        <w:t>hydrochlorothiazides</w:t>
      </w:r>
      <w:proofErr w:type="spellEnd"/>
      <w:r w:rsidRPr="004C0070">
        <w:rPr>
          <w:rFonts w:cstheme="minorHAnsi"/>
        </w:rPr>
        <w:t xml:space="preserve">, a blocker of NCC activity, have lower NCX1 mRNA levels compared with untreated rats, situations alike in which the rats were sodium depleted. The lowest NCX1 expression was found when both hydrochlorothiazide treatment and sodium depletion were combined. However, a direct connection between NCC and NCX1 is possible only in a short tubular segment, since </w:t>
      </w:r>
      <w:proofErr w:type="spellStart"/>
      <w:r w:rsidRPr="004C0070">
        <w:rPr>
          <w:rFonts w:cstheme="minorHAnsi"/>
        </w:rPr>
        <w:t>colocalization</w:t>
      </w:r>
      <w:proofErr w:type="spellEnd"/>
      <w:r w:rsidRPr="004C0070">
        <w:rPr>
          <w:rFonts w:cstheme="minorHAnsi"/>
        </w:rPr>
        <w:t xml:space="preserve"> of the two transporters only partially occurs at the end</w:t>
      </w:r>
      <w:r>
        <w:rPr>
          <w:rFonts w:cstheme="minorHAnsi"/>
        </w:rPr>
        <w:t xml:space="preserve"> of DCT1 and beginning of DCT2</w:t>
      </w:r>
      <w:r w:rsidRPr="004C0070">
        <w:rPr>
          <w:rFonts w:cstheme="minorHAnsi"/>
        </w:rPr>
        <w:t xml:space="preserve">. The interaction between NCC-mediated apical sodium entry and </w:t>
      </w:r>
      <w:proofErr w:type="spellStart"/>
      <w:r w:rsidRPr="004C0070">
        <w:rPr>
          <w:rFonts w:cstheme="minorHAnsi"/>
        </w:rPr>
        <w:t>basolateral</w:t>
      </w:r>
      <w:proofErr w:type="spellEnd"/>
      <w:r w:rsidRPr="004C0070">
        <w:rPr>
          <w:rFonts w:cstheme="minorHAnsi"/>
        </w:rPr>
        <w:t xml:space="preserve"> NCX1 activity is even more complex, as hydrochlorothiazide treatment was affecting not only NCX1 expression levels but also tho</w:t>
      </w:r>
      <w:r>
        <w:rPr>
          <w:rFonts w:cstheme="minorHAnsi"/>
        </w:rPr>
        <w:t>se of TRPV5 and calbindin-D28K</w:t>
      </w:r>
      <w:r w:rsidRPr="004C0070">
        <w:rPr>
          <w:rFonts w:cstheme="minorHAnsi"/>
        </w:rPr>
        <w:t xml:space="preserve">. A direct interaction between </w:t>
      </w:r>
      <w:proofErr w:type="spellStart"/>
      <w:r w:rsidRPr="004C0070">
        <w:rPr>
          <w:rFonts w:cstheme="minorHAnsi"/>
        </w:rPr>
        <w:t>ENaC</w:t>
      </w:r>
      <w:proofErr w:type="spellEnd"/>
      <w:r w:rsidRPr="004C0070">
        <w:rPr>
          <w:rFonts w:cstheme="minorHAnsi"/>
        </w:rPr>
        <w:t xml:space="preserve"> and NCX1 or the effect of </w:t>
      </w:r>
      <w:proofErr w:type="spellStart"/>
      <w:r w:rsidRPr="004C0070">
        <w:rPr>
          <w:rFonts w:cstheme="minorHAnsi"/>
        </w:rPr>
        <w:t>amiloride</w:t>
      </w:r>
      <w:proofErr w:type="spellEnd"/>
      <w:r w:rsidRPr="004C0070">
        <w:rPr>
          <w:rFonts w:cstheme="minorHAnsi"/>
        </w:rPr>
        <w:t xml:space="preserve">, the blocker of </w:t>
      </w:r>
      <w:proofErr w:type="spellStart"/>
      <w:r w:rsidRPr="004C0070">
        <w:rPr>
          <w:rFonts w:cstheme="minorHAnsi"/>
        </w:rPr>
        <w:t>ENaC</w:t>
      </w:r>
      <w:proofErr w:type="spellEnd"/>
      <w:r w:rsidRPr="004C0070">
        <w:rPr>
          <w:rFonts w:cstheme="minorHAnsi"/>
        </w:rPr>
        <w:t>, on NCX1 activity has not been reported so far.</w:t>
      </w:r>
    </w:p>
    <w:p w:rsidR="00B07842" w:rsidRPr="004C0070" w:rsidRDefault="00B07842" w:rsidP="002B77A8">
      <w:pPr>
        <w:pStyle w:val="ListParagraph"/>
        <w:rPr>
          <w:rFonts w:cstheme="minorHAnsi"/>
        </w:rPr>
      </w:pPr>
    </w:p>
    <w:p w:rsidR="003F1D22" w:rsidRPr="004C0070" w:rsidRDefault="003F1D22" w:rsidP="003F1D22">
      <w:pPr>
        <w:pStyle w:val="ListParagraph"/>
        <w:rPr>
          <w:rFonts w:cstheme="minorHAnsi"/>
          <w:u w:val="single"/>
        </w:rPr>
      </w:pPr>
    </w:p>
    <w:p w:rsidR="00306C3B" w:rsidRPr="004C0070" w:rsidRDefault="00306C3B" w:rsidP="00306C3B">
      <w:pPr>
        <w:pStyle w:val="ListParagraph"/>
        <w:rPr>
          <w:rFonts w:cstheme="minorHAnsi"/>
        </w:rPr>
      </w:pPr>
    </w:p>
    <w:p w:rsidR="00AA44B1" w:rsidRPr="004C0070" w:rsidRDefault="00AA44B1">
      <w:pPr>
        <w:rPr>
          <w:rFonts w:cstheme="minorHAnsi"/>
        </w:rPr>
      </w:pPr>
    </w:p>
    <w:sectPr w:rsidR="00AA44B1" w:rsidRPr="004C0070" w:rsidSect="00420FA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D752D"/>
    <w:multiLevelType w:val="hybridMultilevel"/>
    <w:tmpl w:val="B328BD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CDB5DDA"/>
    <w:multiLevelType w:val="hybridMultilevel"/>
    <w:tmpl w:val="6100C7AA"/>
    <w:lvl w:ilvl="0" w:tplc="10090001">
      <w:start w:val="1"/>
      <w:numFmt w:val="bullet"/>
      <w:lvlText w:val=""/>
      <w:lvlJc w:val="left"/>
      <w:pPr>
        <w:ind w:left="1482" w:hanging="360"/>
      </w:pPr>
      <w:rPr>
        <w:rFonts w:ascii="Symbol" w:hAnsi="Symbol" w:hint="default"/>
      </w:rPr>
    </w:lvl>
    <w:lvl w:ilvl="1" w:tplc="10090003" w:tentative="1">
      <w:start w:val="1"/>
      <w:numFmt w:val="bullet"/>
      <w:lvlText w:val="o"/>
      <w:lvlJc w:val="left"/>
      <w:pPr>
        <w:ind w:left="2202" w:hanging="360"/>
      </w:pPr>
      <w:rPr>
        <w:rFonts w:ascii="Courier New" w:hAnsi="Courier New" w:cs="Courier New" w:hint="default"/>
      </w:rPr>
    </w:lvl>
    <w:lvl w:ilvl="2" w:tplc="10090005" w:tentative="1">
      <w:start w:val="1"/>
      <w:numFmt w:val="bullet"/>
      <w:lvlText w:val=""/>
      <w:lvlJc w:val="left"/>
      <w:pPr>
        <w:ind w:left="2922" w:hanging="360"/>
      </w:pPr>
      <w:rPr>
        <w:rFonts w:ascii="Wingdings" w:hAnsi="Wingdings" w:hint="default"/>
      </w:rPr>
    </w:lvl>
    <w:lvl w:ilvl="3" w:tplc="10090001" w:tentative="1">
      <w:start w:val="1"/>
      <w:numFmt w:val="bullet"/>
      <w:lvlText w:val=""/>
      <w:lvlJc w:val="left"/>
      <w:pPr>
        <w:ind w:left="3642" w:hanging="360"/>
      </w:pPr>
      <w:rPr>
        <w:rFonts w:ascii="Symbol" w:hAnsi="Symbol" w:hint="default"/>
      </w:rPr>
    </w:lvl>
    <w:lvl w:ilvl="4" w:tplc="10090003" w:tentative="1">
      <w:start w:val="1"/>
      <w:numFmt w:val="bullet"/>
      <w:lvlText w:val="o"/>
      <w:lvlJc w:val="left"/>
      <w:pPr>
        <w:ind w:left="4362" w:hanging="360"/>
      </w:pPr>
      <w:rPr>
        <w:rFonts w:ascii="Courier New" w:hAnsi="Courier New" w:cs="Courier New" w:hint="default"/>
      </w:rPr>
    </w:lvl>
    <w:lvl w:ilvl="5" w:tplc="10090005" w:tentative="1">
      <w:start w:val="1"/>
      <w:numFmt w:val="bullet"/>
      <w:lvlText w:val=""/>
      <w:lvlJc w:val="left"/>
      <w:pPr>
        <w:ind w:left="5082" w:hanging="360"/>
      </w:pPr>
      <w:rPr>
        <w:rFonts w:ascii="Wingdings" w:hAnsi="Wingdings" w:hint="default"/>
      </w:rPr>
    </w:lvl>
    <w:lvl w:ilvl="6" w:tplc="10090001" w:tentative="1">
      <w:start w:val="1"/>
      <w:numFmt w:val="bullet"/>
      <w:lvlText w:val=""/>
      <w:lvlJc w:val="left"/>
      <w:pPr>
        <w:ind w:left="5802" w:hanging="360"/>
      </w:pPr>
      <w:rPr>
        <w:rFonts w:ascii="Symbol" w:hAnsi="Symbol" w:hint="default"/>
      </w:rPr>
    </w:lvl>
    <w:lvl w:ilvl="7" w:tplc="10090003" w:tentative="1">
      <w:start w:val="1"/>
      <w:numFmt w:val="bullet"/>
      <w:lvlText w:val="o"/>
      <w:lvlJc w:val="left"/>
      <w:pPr>
        <w:ind w:left="6522" w:hanging="360"/>
      </w:pPr>
      <w:rPr>
        <w:rFonts w:ascii="Courier New" w:hAnsi="Courier New" w:cs="Courier New" w:hint="default"/>
      </w:rPr>
    </w:lvl>
    <w:lvl w:ilvl="8" w:tplc="10090005" w:tentative="1">
      <w:start w:val="1"/>
      <w:numFmt w:val="bullet"/>
      <w:lvlText w:val=""/>
      <w:lvlJc w:val="left"/>
      <w:pPr>
        <w:ind w:left="7242" w:hanging="360"/>
      </w:pPr>
      <w:rPr>
        <w:rFonts w:ascii="Wingdings" w:hAnsi="Wingdings" w:hint="default"/>
      </w:rPr>
    </w:lvl>
  </w:abstractNum>
  <w:abstractNum w:abstractNumId="2">
    <w:nsid w:val="49C30E03"/>
    <w:multiLevelType w:val="hybridMultilevel"/>
    <w:tmpl w:val="07C6A266"/>
    <w:lvl w:ilvl="0" w:tplc="10090001">
      <w:start w:val="1"/>
      <w:numFmt w:val="bullet"/>
      <w:lvlText w:val=""/>
      <w:lvlJc w:val="left"/>
      <w:pPr>
        <w:ind w:left="762" w:hanging="360"/>
      </w:pPr>
      <w:rPr>
        <w:rFonts w:ascii="Symbol" w:hAnsi="Symbol" w:hint="default"/>
      </w:rPr>
    </w:lvl>
    <w:lvl w:ilvl="1" w:tplc="10090003" w:tentative="1">
      <w:start w:val="1"/>
      <w:numFmt w:val="bullet"/>
      <w:lvlText w:val="o"/>
      <w:lvlJc w:val="left"/>
      <w:pPr>
        <w:ind w:left="1482" w:hanging="360"/>
      </w:pPr>
      <w:rPr>
        <w:rFonts w:ascii="Courier New" w:hAnsi="Courier New" w:cs="Courier New" w:hint="default"/>
      </w:rPr>
    </w:lvl>
    <w:lvl w:ilvl="2" w:tplc="10090005" w:tentative="1">
      <w:start w:val="1"/>
      <w:numFmt w:val="bullet"/>
      <w:lvlText w:val=""/>
      <w:lvlJc w:val="left"/>
      <w:pPr>
        <w:ind w:left="2202" w:hanging="360"/>
      </w:pPr>
      <w:rPr>
        <w:rFonts w:ascii="Wingdings" w:hAnsi="Wingdings" w:hint="default"/>
      </w:rPr>
    </w:lvl>
    <w:lvl w:ilvl="3" w:tplc="10090001" w:tentative="1">
      <w:start w:val="1"/>
      <w:numFmt w:val="bullet"/>
      <w:lvlText w:val=""/>
      <w:lvlJc w:val="left"/>
      <w:pPr>
        <w:ind w:left="2922" w:hanging="360"/>
      </w:pPr>
      <w:rPr>
        <w:rFonts w:ascii="Symbol" w:hAnsi="Symbol" w:hint="default"/>
      </w:rPr>
    </w:lvl>
    <w:lvl w:ilvl="4" w:tplc="10090003" w:tentative="1">
      <w:start w:val="1"/>
      <w:numFmt w:val="bullet"/>
      <w:lvlText w:val="o"/>
      <w:lvlJc w:val="left"/>
      <w:pPr>
        <w:ind w:left="3642" w:hanging="360"/>
      </w:pPr>
      <w:rPr>
        <w:rFonts w:ascii="Courier New" w:hAnsi="Courier New" w:cs="Courier New" w:hint="default"/>
      </w:rPr>
    </w:lvl>
    <w:lvl w:ilvl="5" w:tplc="10090005" w:tentative="1">
      <w:start w:val="1"/>
      <w:numFmt w:val="bullet"/>
      <w:lvlText w:val=""/>
      <w:lvlJc w:val="left"/>
      <w:pPr>
        <w:ind w:left="4362" w:hanging="360"/>
      </w:pPr>
      <w:rPr>
        <w:rFonts w:ascii="Wingdings" w:hAnsi="Wingdings" w:hint="default"/>
      </w:rPr>
    </w:lvl>
    <w:lvl w:ilvl="6" w:tplc="10090001" w:tentative="1">
      <w:start w:val="1"/>
      <w:numFmt w:val="bullet"/>
      <w:lvlText w:val=""/>
      <w:lvlJc w:val="left"/>
      <w:pPr>
        <w:ind w:left="5082" w:hanging="360"/>
      </w:pPr>
      <w:rPr>
        <w:rFonts w:ascii="Symbol" w:hAnsi="Symbol" w:hint="default"/>
      </w:rPr>
    </w:lvl>
    <w:lvl w:ilvl="7" w:tplc="10090003" w:tentative="1">
      <w:start w:val="1"/>
      <w:numFmt w:val="bullet"/>
      <w:lvlText w:val="o"/>
      <w:lvlJc w:val="left"/>
      <w:pPr>
        <w:ind w:left="5802" w:hanging="360"/>
      </w:pPr>
      <w:rPr>
        <w:rFonts w:ascii="Courier New" w:hAnsi="Courier New" w:cs="Courier New" w:hint="default"/>
      </w:rPr>
    </w:lvl>
    <w:lvl w:ilvl="8" w:tplc="10090005" w:tentative="1">
      <w:start w:val="1"/>
      <w:numFmt w:val="bullet"/>
      <w:lvlText w:val=""/>
      <w:lvlJc w:val="left"/>
      <w:pPr>
        <w:ind w:left="6522" w:hanging="360"/>
      </w:pPr>
      <w:rPr>
        <w:rFonts w:ascii="Wingdings" w:hAnsi="Wingdings" w:hint="default"/>
      </w:rPr>
    </w:lvl>
  </w:abstractNum>
  <w:abstractNum w:abstractNumId="3">
    <w:nsid w:val="67C24086"/>
    <w:multiLevelType w:val="hybridMultilevel"/>
    <w:tmpl w:val="2DBCEC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7E321AEC"/>
    <w:multiLevelType w:val="hybridMultilevel"/>
    <w:tmpl w:val="2F1CA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savePreviewPicture/>
  <w:compat/>
  <w:rsids>
    <w:rsidRoot w:val="009D0666"/>
    <w:rsid w:val="00025878"/>
    <w:rsid w:val="00107C03"/>
    <w:rsid w:val="001467BE"/>
    <w:rsid w:val="00237FE6"/>
    <w:rsid w:val="002B77A8"/>
    <w:rsid w:val="00306C3B"/>
    <w:rsid w:val="003F1D22"/>
    <w:rsid w:val="00420FAD"/>
    <w:rsid w:val="004C0070"/>
    <w:rsid w:val="004E0B25"/>
    <w:rsid w:val="005B0D4F"/>
    <w:rsid w:val="007601C7"/>
    <w:rsid w:val="009D0666"/>
    <w:rsid w:val="00AA44B1"/>
    <w:rsid w:val="00B07842"/>
    <w:rsid w:val="00BD000C"/>
    <w:rsid w:val="00C216F1"/>
    <w:rsid w:val="00D86E8A"/>
    <w:rsid w:val="00E01974"/>
    <w:rsid w:val="00F576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66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1C7"/>
    <w:pPr>
      <w:ind w:left="720"/>
      <w:contextualSpacing/>
    </w:pPr>
  </w:style>
  <w:style w:type="character" w:styleId="Hyperlink">
    <w:name w:val="Hyperlink"/>
    <w:basedOn w:val="DefaultParagraphFont"/>
    <w:uiPriority w:val="99"/>
    <w:unhideWhenUsed/>
    <w:rsid w:val="00E01974"/>
    <w:rPr>
      <w:color w:val="0000FF" w:themeColor="hyperlink"/>
      <w:u w:val="single"/>
    </w:rPr>
  </w:style>
  <w:style w:type="paragraph" w:styleId="NormalWeb">
    <w:name w:val="Normal (Web)"/>
    <w:basedOn w:val="Normal"/>
    <w:uiPriority w:val="99"/>
    <w:semiHidden/>
    <w:unhideWhenUsed/>
    <w:rsid w:val="00B0784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B07842"/>
  </w:style>
</w:styles>
</file>

<file path=word/webSettings.xml><?xml version="1.0" encoding="utf-8"?>
<w:webSettings xmlns:r="http://schemas.openxmlformats.org/officeDocument/2006/relationships" xmlns:w="http://schemas.openxmlformats.org/wordprocessingml/2006/main">
  <w:divs>
    <w:div w:id="737822094">
      <w:bodyDiv w:val="1"/>
      <w:marLeft w:val="0"/>
      <w:marRight w:val="0"/>
      <w:marTop w:val="0"/>
      <w:marBottom w:val="0"/>
      <w:divBdr>
        <w:top w:val="none" w:sz="0" w:space="0" w:color="auto"/>
        <w:left w:val="none" w:sz="0" w:space="0" w:color="auto"/>
        <w:bottom w:val="none" w:sz="0" w:space="0" w:color="auto"/>
        <w:right w:val="none" w:sz="0" w:space="0" w:color="auto"/>
      </w:divBdr>
    </w:div>
    <w:div w:id="887493684">
      <w:bodyDiv w:val="1"/>
      <w:marLeft w:val="0"/>
      <w:marRight w:val="0"/>
      <w:marTop w:val="0"/>
      <w:marBottom w:val="0"/>
      <w:divBdr>
        <w:top w:val="none" w:sz="0" w:space="0" w:color="auto"/>
        <w:left w:val="none" w:sz="0" w:space="0" w:color="auto"/>
        <w:bottom w:val="none" w:sz="0" w:space="0" w:color="auto"/>
        <w:right w:val="none" w:sz="0" w:space="0" w:color="auto"/>
      </w:divBdr>
      <w:divsChild>
        <w:div w:id="138309968">
          <w:marLeft w:val="0"/>
          <w:marRight w:val="0"/>
          <w:marTop w:val="0"/>
          <w:marBottom w:val="0"/>
          <w:divBdr>
            <w:top w:val="none" w:sz="0" w:space="0" w:color="auto"/>
            <w:left w:val="none" w:sz="0" w:space="0" w:color="auto"/>
            <w:bottom w:val="none" w:sz="0" w:space="0" w:color="auto"/>
            <w:right w:val="none" w:sz="0" w:space="0" w:color="auto"/>
          </w:divBdr>
          <w:divsChild>
            <w:div w:id="3882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83779">
      <w:bodyDiv w:val="1"/>
      <w:marLeft w:val="0"/>
      <w:marRight w:val="0"/>
      <w:marTop w:val="0"/>
      <w:marBottom w:val="0"/>
      <w:divBdr>
        <w:top w:val="none" w:sz="0" w:space="0" w:color="auto"/>
        <w:left w:val="none" w:sz="0" w:space="0" w:color="auto"/>
        <w:bottom w:val="none" w:sz="0" w:space="0" w:color="auto"/>
        <w:right w:val="none" w:sz="0" w:space="0" w:color="auto"/>
      </w:divBdr>
    </w:div>
    <w:div w:id="958612428">
      <w:bodyDiv w:val="1"/>
      <w:marLeft w:val="0"/>
      <w:marRight w:val="0"/>
      <w:marTop w:val="0"/>
      <w:marBottom w:val="0"/>
      <w:divBdr>
        <w:top w:val="none" w:sz="0" w:space="0" w:color="auto"/>
        <w:left w:val="none" w:sz="0" w:space="0" w:color="auto"/>
        <w:bottom w:val="none" w:sz="0" w:space="0" w:color="auto"/>
        <w:right w:val="none" w:sz="0" w:space="0" w:color="auto"/>
      </w:divBdr>
      <w:divsChild>
        <w:div w:id="246309393">
          <w:marLeft w:val="0"/>
          <w:marRight w:val="0"/>
          <w:marTop w:val="0"/>
          <w:marBottom w:val="0"/>
          <w:divBdr>
            <w:top w:val="none" w:sz="0" w:space="0" w:color="auto"/>
            <w:left w:val="none" w:sz="0" w:space="0" w:color="auto"/>
            <w:bottom w:val="none" w:sz="0" w:space="0" w:color="auto"/>
            <w:right w:val="none" w:sz="0" w:space="0" w:color="auto"/>
          </w:divBdr>
          <w:divsChild>
            <w:div w:id="7807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9299">
      <w:bodyDiv w:val="1"/>
      <w:marLeft w:val="0"/>
      <w:marRight w:val="0"/>
      <w:marTop w:val="0"/>
      <w:marBottom w:val="0"/>
      <w:divBdr>
        <w:top w:val="none" w:sz="0" w:space="0" w:color="auto"/>
        <w:left w:val="none" w:sz="0" w:space="0" w:color="auto"/>
        <w:bottom w:val="none" w:sz="0" w:space="0" w:color="auto"/>
        <w:right w:val="none" w:sz="0" w:space="0" w:color="auto"/>
      </w:divBdr>
    </w:div>
    <w:div w:id="1563907239">
      <w:bodyDiv w:val="1"/>
      <w:marLeft w:val="0"/>
      <w:marRight w:val="0"/>
      <w:marTop w:val="0"/>
      <w:marBottom w:val="0"/>
      <w:divBdr>
        <w:top w:val="none" w:sz="0" w:space="0" w:color="auto"/>
        <w:left w:val="none" w:sz="0" w:space="0" w:color="auto"/>
        <w:bottom w:val="none" w:sz="0" w:space="0" w:color="auto"/>
        <w:right w:val="none" w:sz="0" w:space="0" w:color="auto"/>
      </w:divBdr>
    </w:div>
    <w:div w:id="1773939534">
      <w:bodyDiv w:val="1"/>
      <w:marLeft w:val="0"/>
      <w:marRight w:val="0"/>
      <w:marTop w:val="0"/>
      <w:marBottom w:val="0"/>
      <w:divBdr>
        <w:top w:val="none" w:sz="0" w:space="0" w:color="auto"/>
        <w:left w:val="none" w:sz="0" w:space="0" w:color="auto"/>
        <w:bottom w:val="none" w:sz="0" w:space="0" w:color="auto"/>
        <w:right w:val="none" w:sz="0" w:space="0" w:color="auto"/>
      </w:divBdr>
      <w:divsChild>
        <w:div w:id="1501042819">
          <w:marLeft w:val="0"/>
          <w:marRight w:val="0"/>
          <w:marTop w:val="0"/>
          <w:marBottom w:val="0"/>
          <w:divBdr>
            <w:top w:val="none" w:sz="0" w:space="0" w:color="auto"/>
            <w:left w:val="none" w:sz="0" w:space="0" w:color="auto"/>
            <w:bottom w:val="none" w:sz="0" w:space="0" w:color="auto"/>
            <w:right w:val="none" w:sz="0" w:space="0" w:color="auto"/>
          </w:divBdr>
          <w:divsChild>
            <w:div w:id="1145439621">
              <w:marLeft w:val="0"/>
              <w:marRight w:val="0"/>
              <w:marTop w:val="0"/>
              <w:marBottom w:val="0"/>
              <w:divBdr>
                <w:top w:val="none" w:sz="0" w:space="0" w:color="auto"/>
                <w:left w:val="none" w:sz="0" w:space="0" w:color="auto"/>
                <w:bottom w:val="none" w:sz="0" w:space="0" w:color="auto"/>
                <w:right w:val="none" w:sz="0" w:space="0" w:color="auto"/>
              </w:divBdr>
            </w:div>
          </w:divsChild>
        </w:div>
        <w:div w:id="1762606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10</Pages>
  <Words>4966</Words>
  <Characters>28312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dcterms:created xsi:type="dcterms:W3CDTF">2020-05-13T20:06:00Z</dcterms:created>
  <dcterms:modified xsi:type="dcterms:W3CDTF">2020-05-22T18:15:00Z</dcterms:modified>
</cp:coreProperties>
</file>