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7C" w:rsidRDefault="000C5058" w:rsidP="002E277C">
      <w:pPr>
        <w:spacing w:line="480" w:lineRule="auto"/>
        <w:rPr>
          <w:rFonts w:ascii="Times New Roman" w:hAnsi="Times New Roman" w:cs="Times New Roman"/>
          <w:sz w:val="48"/>
          <w:szCs w:val="48"/>
        </w:rPr>
      </w:pPr>
      <w:r>
        <w:rPr>
          <w:rFonts w:ascii="Times New Roman" w:hAnsi="Times New Roman" w:cs="Times New Roman"/>
          <w:sz w:val="48"/>
          <w:szCs w:val="48"/>
        </w:rPr>
        <w:t>NAME: DAUDA OMOLAYO BALIKIS</w:t>
      </w:r>
      <w:bookmarkStart w:id="0" w:name="_GoBack"/>
      <w:bookmarkEnd w:id="0"/>
    </w:p>
    <w:p w:rsidR="002E277C" w:rsidRDefault="000C5058" w:rsidP="002E277C">
      <w:pPr>
        <w:spacing w:line="480" w:lineRule="auto"/>
        <w:rPr>
          <w:rFonts w:ascii="Times New Roman" w:hAnsi="Times New Roman" w:cs="Times New Roman"/>
          <w:sz w:val="48"/>
          <w:szCs w:val="48"/>
        </w:rPr>
      </w:pPr>
      <w:r>
        <w:rPr>
          <w:rFonts w:ascii="Times New Roman" w:hAnsi="Times New Roman" w:cs="Times New Roman"/>
          <w:sz w:val="48"/>
          <w:szCs w:val="48"/>
        </w:rPr>
        <w:t>MATRIC NUMBER: 18/MHS02/061</w:t>
      </w:r>
    </w:p>
    <w:p w:rsidR="002E277C" w:rsidRDefault="002E277C" w:rsidP="002E277C">
      <w:pPr>
        <w:spacing w:line="480" w:lineRule="auto"/>
        <w:rPr>
          <w:rFonts w:ascii="Times New Roman" w:hAnsi="Times New Roman" w:cs="Times New Roman"/>
          <w:sz w:val="48"/>
          <w:szCs w:val="48"/>
        </w:rPr>
      </w:pPr>
      <w:r>
        <w:rPr>
          <w:rFonts w:ascii="Times New Roman" w:hAnsi="Times New Roman" w:cs="Times New Roman"/>
          <w:sz w:val="48"/>
          <w:szCs w:val="48"/>
        </w:rPr>
        <w:t>DEPARTMENT: NURSING SCIENCE</w:t>
      </w:r>
    </w:p>
    <w:p w:rsidR="002E277C" w:rsidRDefault="002E277C" w:rsidP="002E277C">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rsidR="002E277C" w:rsidRDefault="002E277C" w:rsidP="002E277C">
      <w:pPr>
        <w:spacing w:line="480" w:lineRule="auto"/>
        <w:rPr>
          <w:rFonts w:ascii="Times New Roman" w:hAnsi="Times New Roman" w:cs="Times New Roman"/>
          <w:sz w:val="48"/>
          <w:szCs w:val="48"/>
        </w:rPr>
      </w:pPr>
      <w:r>
        <w:rPr>
          <w:rFonts w:ascii="Times New Roman" w:hAnsi="Times New Roman" w:cs="Times New Roman"/>
          <w:sz w:val="48"/>
          <w:szCs w:val="48"/>
        </w:rPr>
        <w:t>LEVEL: 200</w:t>
      </w:r>
    </w:p>
    <w:p w:rsidR="002E277C" w:rsidRDefault="002E277C" w:rsidP="002E277C">
      <w:pPr>
        <w:spacing w:line="480" w:lineRule="auto"/>
        <w:rPr>
          <w:rFonts w:ascii="Times New Roman" w:hAnsi="Times New Roman" w:cs="Times New Roman"/>
          <w:sz w:val="48"/>
          <w:szCs w:val="48"/>
        </w:rPr>
      </w:pPr>
    </w:p>
    <w:p w:rsidR="002E277C" w:rsidRDefault="002E277C" w:rsidP="002E277C">
      <w:pPr>
        <w:spacing w:line="480" w:lineRule="auto"/>
        <w:rPr>
          <w:rFonts w:ascii="Times New Roman" w:hAnsi="Times New Roman" w:cs="Times New Roman"/>
          <w:sz w:val="48"/>
          <w:szCs w:val="48"/>
        </w:rPr>
      </w:pPr>
    </w:p>
    <w:p w:rsidR="002E277C" w:rsidRDefault="002E277C" w:rsidP="002E277C">
      <w:pPr>
        <w:spacing w:line="480" w:lineRule="auto"/>
        <w:rPr>
          <w:rFonts w:ascii="Times New Roman" w:hAnsi="Times New Roman" w:cs="Times New Roman"/>
          <w:sz w:val="48"/>
          <w:szCs w:val="48"/>
        </w:rPr>
      </w:pPr>
    </w:p>
    <w:p w:rsidR="002E277C" w:rsidRDefault="002E277C" w:rsidP="002E277C">
      <w:pPr>
        <w:spacing w:line="480" w:lineRule="auto"/>
        <w:rPr>
          <w:rFonts w:ascii="Times New Roman" w:hAnsi="Times New Roman" w:cs="Times New Roman"/>
          <w:sz w:val="48"/>
          <w:szCs w:val="48"/>
        </w:rPr>
      </w:pPr>
    </w:p>
    <w:p w:rsidR="002E277C" w:rsidRDefault="002E277C" w:rsidP="002E277C">
      <w:pPr>
        <w:spacing w:line="480" w:lineRule="auto"/>
        <w:rPr>
          <w:rFonts w:ascii="Times New Roman" w:hAnsi="Times New Roman" w:cs="Times New Roman"/>
          <w:sz w:val="48"/>
          <w:szCs w:val="48"/>
        </w:rPr>
      </w:pPr>
    </w:p>
    <w:p w:rsidR="002E277C" w:rsidRDefault="002E277C" w:rsidP="002E277C">
      <w:pPr>
        <w:spacing w:line="480" w:lineRule="auto"/>
        <w:rPr>
          <w:rFonts w:ascii="Times New Roman" w:hAnsi="Times New Roman" w:cs="Times New Roman"/>
          <w:sz w:val="24"/>
          <w:szCs w:val="24"/>
        </w:rPr>
      </w:pPr>
    </w:p>
    <w:p w:rsidR="002E277C" w:rsidRDefault="002E277C" w:rsidP="002E277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Question</w:t>
      </w:r>
    </w:p>
    <w:p w:rsidR="002E277C" w:rsidRDefault="002E277C" w:rsidP="002E277C">
      <w:pPr>
        <w:spacing w:line="480" w:lineRule="auto"/>
        <w:rPr>
          <w:rFonts w:ascii="Times New Roman" w:hAnsi="Times New Roman" w:cs="Times New Roman"/>
          <w:sz w:val="24"/>
          <w:szCs w:val="24"/>
        </w:rPr>
      </w:pPr>
      <w:r>
        <w:rPr>
          <w:rFonts w:ascii="Times New Roman" w:hAnsi="Times New Roman" w:cs="Times New Roman"/>
          <w:sz w:val="24"/>
          <w:szCs w:val="24"/>
        </w:rPr>
        <w:t>Discuss the factors facilitating the movement of sperm in the female reproductive tract.</w:t>
      </w:r>
    </w:p>
    <w:p w:rsidR="002E277C" w:rsidRDefault="002E277C" w:rsidP="002E277C">
      <w:pPr>
        <w:spacing w:line="480" w:lineRule="auto"/>
        <w:rPr>
          <w:rFonts w:ascii="Times New Roman" w:hAnsi="Times New Roman" w:cs="Times New Roman"/>
          <w:sz w:val="24"/>
          <w:szCs w:val="24"/>
        </w:rPr>
      </w:pPr>
      <w:proofErr w:type="gramStart"/>
      <w:r>
        <w:rPr>
          <w:rFonts w:ascii="Times New Roman" w:hAnsi="Times New Roman" w:cs="Times New Roman"/>
          <w:b/>
          <w:sz w:val="24"/>
          <w:szCs w:val="24"/>
        </w:rPr>
        <w:t>Fertilization of the ovum.</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After the male ejaculates semen into the vagina during intercourse, a few sperm are transported within 5 to 10 minutes upward from the vaginal and through the uterus and fallopian tubes to the </w:t>
      </w:r>
      <w:proofErr w:type="spellStart"/>
      <w:r>
        <w:rPr>
          <w:rFonts w:ascii="Times New Roman" w:hAnsi="Times New Roman" w:cs="Times New Roman"/>
          <w:sz w:val="24"/>
          <w:szCs w:val="24"/>
        </w:rPr>
        <w:t>ampullae</w:t>
      </w:r>
      <w:proofErr w:type="spellEnd"/>
      <w:r>
        <w:rPr>
          <w:rFonts w:ascii="Times New Roman" w:hAnsi="Times New Roman" w:cs="Times New Roman"/>
          <w:sz w:val="24"/>
          <w:szCs w:val="24"/>
        </w:rPr>
        <w:t xml:space="preserve"> of the fallopian tubes near the ovarian ends of the tubes. This transport of the sperm is aided by contractions of the uterus and fallopian tubes stimulated by prost</w:t>
      </w:r>
      <w:r w:rsidR="00E749FF">
        <w:rPr>
          <w:rFonts w:ascii="Times New Roman" w:hAnsi="Times New Roman" w:cs="Times New Roman"/>
          <w:sz w:val="24"/>
          <w:szCs w:val="24"/>
        </w:rPr>
        <w:t>aglandins in the male seminal fluid and also by oxytocin released from the posterior pituitary gland of the female during her orgasm. Of the almost half a billion sperm deposited in the vagina, a few thousand succeed in reaching each ampulla.</w:t>
      </w:r>
    </w:p>
    <w:p w:rsidR="00E749FF" w:rsidRDefault="00E749FF"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Fertilization of the ovum normally takes place in the ampulla of one of the fallopian tubes soon after both the sperm and the ovum enter the ampulla. But before a sperm can enter the ovum, it must first penetrate the multiple layers of </w:t>
      </w:r>
      <w:proofErr w:type="spellStart"/>
      <w:r>
        <w:rPr>
          <w:rFonts w:ascii="Times New Roman" w:hAnsi="Times New Roman" w:cs="Times New Roman"/>
          <w:sz w:val="24"/>
          <w:szCs w:val="24"/>
        </w:rPr>
        <w:t>granulosa</w:t>
      </w:r>
      <w:proofErr w:type="spellEnd"/>
      <w:r>
        <w:rPr>
          <w:rFonts w:ascii="Times New Roman" w:hAnsi="Times New Roman" w:cs="Times New Roman"/>
          <w:sz w:val="24"/>
          <w:szCs w:val="24"/>
        </w:rPr>
        <w:t xml:space="preserve"> cells attached to the outside of the ovum (the corona radiate) and then bind to and penetrate the </w:t>
      </w:r>
      <w:proofErr w:type="spellStart"/>
      <w:r>
        <w:rPr>
          <w:rFonts w:ascii="Times New Roman" w:hAnsi="Times New Roman" w:cs="Times New Roman"/>
          <w:sz w:val="24"/>
          <w:szCs w:val="24"/>
        </w:rPr>
        <w:t>zona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pellucida</w:t>
      </w:r>
      <w:proofErr w:type="spellEnd"/>
      <w:r>
        <w:rPr>
          <w:rFonts w:ascii="Times New Roman" w:hAnsi="Times New Roman" w:cs="Times New Roman"/>
          <w:sz w:val="24"/>
          <w:szCs w:val="24"/>
        </w:rPr>
        <w:t xml:space="preserve"> surrounding the ovum itself. </w:t>
      </w:r>
    </w:p>
    <w:p w:rsidR="00E749FF" w:rsidRDefault="00E749FF"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a sperm has entered the ovum (which is still in the secondary oocyte stage of development), </w:t>
      </w:r>
      <w:r w:rsidR="00A2652A">
        <w:rPr>
          <w:rFonts w:ascii="Times New Roman" w:hAnsi="Times New Roman" w:cs="Times New Roman"/>
          <w:sz w:val="24"/>
          <w:szCs w:val="24"/>
        </w:rPr>
        <w:t xml:space="preserve">the oocyte divides again to form the mature ovum plus a second polar body that is expelled. The mature ovum still carries in its nucleus (now called the female </w:t>
      </w:r>
      <w:proofErr w:type="spellStart"/>
      <w:r w:rsidR="00A2652A">
        <w:rPr>
          <w:rFonts w:ascii="Times New Roman" w:hAnsi="Times New Roman" w:cs="Times New Roman"/>
          <w:sz w:val="24"/>
          <w:szCs w:val="24"/>
        </w:rPr>
        <w:t>pronucleus</w:t>
      </w:r>
      <w:proofErr w:type="spellEnd"/>
      <w:r w:rsidR="00A2652A">
        <w:rPr>
          <w:rFonts w:ascii="Times New Roman" w:hAnsi="Times New Roman" w:cs="Times New Roman"/>
          <w:sz w:val="24"/>
          <w:szCs w:val="24"/>
        </w:rPr>
        <w:t xml:space="preserve">) 23 chromosomes. One of these chromosomes is the female chromosome, known as the X chromosome. </w:t>
      </w:r>
    </w:p>
    <w:p w:rsidR="00A2652A" w:rsidRDefault="00A2652A"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meantime, the fertilizing sperm has also changed. On entering the ovum, its head swells to form a male </w:t>
      </w:r>
      <w:proofErr w:type="spellStart"/>
      <w:r>
        <w:rPr>
          <w:rFonts w:ascii="Times New Roman" w:hAnsi="Times New Roman" w:cs="Times New Roman"/>
          <w:sz w:val="24"/>
          <w:szCs w:val="24"/>
        </w:rPr>
        <w:t>pronucleus</w:t>
      </w:r>
      <w:proofErr w:type="spellEnd"/>
      <w:r>
        <w:rPr>
          <w:rFonts w:ascii="Times New Roman" w:hAnsi="Times New Roman" w:cs="Times New Roman"/>
          <w:sz w:val="24"/>
          <w:szCs w:val="24"/>
        </w:rPr>
        <w:t xml:space="preserve">. Later, the 23 unpaired chromosomes of the male </w:t>
      </w:r>
      <w:proofErr w:type="spellStart"/>
      <w:r>
        <w:rPr>
          <w:rFonts w:ascii="Times New Roman" w:hAnsi="Times New Roman" w:cs="Times New Roman"/>
          <w:sz w:val="24"/>
          <w:szCs w:val="24"/>
        </w:rPr>
        <w:t>pronucleus</w:t>
      </w:r>
      <w:proofErr w:type="spellEnd"/>
      <w:r>
        <w:rPr>
          <w:rFonts w:ascii="Times New Roman" w:hAnsi="Times New Roman" w:cs="Times New Roman"/>
          <w:sz w:val="24"/>
          <w:szCs w:val="24"/>
        </w:rPr>
        <w:t xml:space="preserve"> and the 23 unpaired chromosomes of the female </w:t>
      </w:r>
      <w:proofErr w:type="spellStart"/>
      <w:r>
        <w:rPr>
          <w:rFonts w:ascii="Times New Roman" w:hAnsi="Times New Roman" w:cs="Times New Roman"/>
          <w:sz w:val="24"/>
          <w:szCs w:val="24"/>
        </w:rPr>
        <w:t>pronucleus</w:t>
      </w:r>
      <w:proofErr w:type="spellEnd"/>
      <w:r>
        <w:rPr>
          <w:rFonts w:ascii="Times New Roman" w:hAnsi="Times New Roman" w:cs="Times New Roman"/>
          <w:sz w:val="24"/>
          <w:szCs w:val="24"/>
        </w:rPr>
        <w:t xml:space="preserve"> align themselves to re-form a complete </w:t>
      </w:r>
      <w:proofErr w:type="spellStart"/>
      <w:r>
        <w:rPr>
          <w:rFonts w:ascii="Times New Roman" w:hAnsi="Times New Roman" w:cs="Times New Roman"/>
          <w:sz w:val="24"/>
          <w:szCs w:val="24"/>
        </w:rPr>
        <w:t>completement</w:t>
      </w:r>
      <w:proofErr w:type="spellEnd"/>
      <w:r>
        <w:rPr>
          <w:rFonts w:ascii="Times New Roman" w:hAnsi="Times New Roman" w:cs="Times New Roman"/>
          <w:sz w:val="24"/>
          <w:szCs w:val="24"/>
        </w:rPr>
        <w:t xml:space="preserve"> of 46 chromosomes (23 pairs) in the fertilized ovum.</w:t>
      </w:r>
    </w:p>
    <w:p w:rsidR="00A2652A" w:rsidRDefault="00A2652A" w:rsidP="002E277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Sperm Transport in the Female Reproductive Tract</w:t>
      </w:r>
    </w:p>
    <w:p w:rsidR="00A2652A" w:rsidRDefault="00A61573" w:rsidP="002E277C">
      <w:pPr>
        <w:spacing w:line="480" w:lineRule="auto"/>
        <w:rPr>
          <w:rFonts w:ascii="Times New Roman" w:hAnsi="Times New Roman" w:cs="Times New Roman"/>
          <w:sz w:val="24"/>
          <w:szCs w:val="24"/>
        </w:rPr>
      </w:pPr>
      <w:r>
        <w:rPr>
          <w:rFonts w:ascii="Times New Roman" w:hAnsi="Times New Roman" w:cs="Times New Roman"/>
          <w:sz w:val="24"/>
          <w:szCs w:val="24"/>
        </w:rPr>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reproductive system involves the penetration by the sperm of various barriers along their way toward the egg.</w:t>
      </w:r>
    </w:p>
    <w:p w:rsidR="00A61573" w:rsidRDefault="00A61573"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coitus in the human, semen is deposited in the upper vaginal close to the cervix. The normal environment of the vaginal is inhospitable to the survival of sperm, principally because of its low pH </w:t>
      </w:r>
      <w:proofErr w:type="gramStart"/>
      <w:r>
        <w:rPr>
          <w:rFonts w:ascii="Times New Roman" w:hAnsi="Times New Roman" w:cs="Times New Roman"/>
          <w:sz w:val="24"/>
          <w:szCs w:val="24"/>
        </w:rPr>
        <w:t>( lesser</w:t>
      </w:r>
      <w:proofErr w:type="gramEnd"/>
      <w:r>
        <w:rPr>
          <w:rFonts w:ascii="Times New Roman" w:hAnsi="Times New Roman" w:cs="Times New Roman"/>
          <w:sz w:val="24"/>
          <w:szCs w:val="24"/>
        </w:rPr>
        <w:t xml:space="preserve"> than 5.0). The low pH of the vaginal is a protective mechanism for the women against many sexually transmitted pathogens, because no tissue barrier exists between the vagina (outside) and the peritoneal cavity (inside). The a</w:t>
      </w:r>
      <w:r w:rsidR="00A2379F">
        <w:rPr>
          <w:rFonts w:ascii="Times New Roman" w:hAnsi="Times New Roman" w:cs="Times New Roman"/>
          <w:sz w:val="24"/>
          <w:szCs w:val="24"/>
        </w:rPr>
        <w:t xml:space="preserve">cidic pH of the vagina is </w:t>
      </w:r>
      <w:proofErr w:type="spellStart"/>
      <w:r w:rsidR="00A2379F">
        <w:rPr>
          <w:rFonts w:ascii="Times New Roman" w:hAnsi="Times New Roman" w:cs="Times New Roman"/>
          <w:sz w:val="24"/>
          <w:szCs w:val="24"/>
        </w:rPr>
        <w:t>bacteriocidal</w:t>
      </w:r>
      <w:proofErr w:type="spellEnd"/>
      <w:r w:rsidR="00A2379F">
        <w:rPr>
          <w:rFonts w:ascii="Times New Roman" w:hAnsi="Times New Roman" w:cs="Times New Roman"/>
          <w:sz w:val="24"/>
          <w:szCs w:val="24"/>
        </w:rPr>
        <w:t xml:space="preserve"> and is the reflection of an unusual functional adaptation of the vaginal epithelium.</w:t>
      </w:r>
      <w:r w:rsidR="007C0F08">
        <w:rPr>
          <w:rFonts w:ascii="Times New Roman" w:hAnsi="Times New Roman" w:cs="Times New Roman"/>
          <w:sz w:val="24"/>
          <w:szCs w:val="24"/>
        </w:rPr>
        <w:t xml:space="preserve"> Alone among the stratified squamous epithelia in the body, the cells of the vaginal lining contain large amounts of glycogen. Anaerobic lactobacilli within the vaginal break down the glycogen from shed vaginal epithelial cells, with the production of lactic acid as a byproduct. The lactic acid is responsible for the lowered vaginal Ph.</w:t>
      </w:r>
    </w:p>
    <w:p w:rsidR="001724B0" w:rsidRDefault="007C0F08" w:rsidP="002E277C">
      <w:pPr>
        <w:spacing w:line="480" w:lineRule="auto"/>
        <w:rPr>
          <w:rFonts w:ascii="Times New Roman" w:hAnsi="Times New Roman" w:cs="Times New Roman"/>
          <w:sz w:val="24"/>
          <w:szCs w:val="24"/>
        </w:rPr>
      </w:pPr>
      <w:r>
        <w:rPr>
          <w:rFonts w:ascii="Times New Roman" w:hAnsi="Times New Roman" w:cs="Times New Roman"/>
          <w:sz w:val="24"/>
          <w:szCs w:val="24"/>
        </w:rPr>
        <w:t>Direct measurements have shown that within 8 seconds from the introduction of semen the pH</w:t>
      </w:r>
      <w:r w:rsidR="001724B0">
        <w:rPr>
          <w:rFonts w:ascii="Times New Roman" w:hAnsi="Times New Roman" w:cs="Times New Roman"/>
          <w:sz w:val="24"/>
          <w:szCs w:val="24"/>
        </w:rPr>
        <w:t xml:space="preserve"> of the upper vagina is raised from 4.3 to 7.2, creating </w:t>
      </w:r>
      <w:proofErr w:type="gramStart"/>
      <w:r w:rsidR="001724B0">
        <w:rPr>
          <w:rFonts w:ascii="Times New Roman" w:hAnsi="Times New Roman" w:cs="Times New Roman"/>
          <w:sz w:val="24"/>
          <w:szCs w:val="24"/>
        </w:rPr>
        <w:t>an environment</w:t>
      </w:r>
      <w:proofErr w:type="gramEnd"/>
      <w:r w:rsidR="001724B0">
        <w:rPr>
          <w:rFonts w:ascii="Times New Roman" w:hAnsi="Times New Roman" w:cs="Times New Roman"/>
          <w:sz w:val="24"/>
          <w:szCs w:val="24"/>
        </w:rPr>
        <w:t xml:space="preserve"> favorable form sperm motility. Another rapid event is the coagulation of human semen through the actions of </w:t>
      </w:r>
      <w:proofErr w:type="spellStart"/>
      <w:r w:rsidR="001724B0">
        <w:rPr>
          <w:rFonts w:ascii="Times New Roman" w:hAnsi="Times New Roman" w:cs="Times New Roman"/>
          <w:sz w:val="24"/>
          <w:szCs w:val="24"/>
        </w:rPr>
        <w:t>semogelin</w:t>
      </w:r>
      <w:proofErr w:type="spellEnd"/>
      <w:r w:rsidR="001724B0">
        <w:rPr>
          <w:rFonts w:ascii="Times New Roman" w:hAnsi="Times New Roman" w:cs="Times New Roman"/>
          <w:sz w:val="24"/>
          <w:szCs w:val="24"/>
        </w:rPr>
        <w:t xml:space="preserve"> by a minute after coitus. The </w:t>
      </w:r>
      <w:proofErr w:type="spellStart"/>
      <w:r w:rsidR="001724B0">
        <w:rPr>
          <w:rFonts w:ascii="Times New Roman" w:hAnsi="Times New Roman" w:cs="Times New Roman"/>
          <w:sz w:val="24"/>
          <w:szCs w:val="24"/>
        </w:rPr>
        <w:t>coagulative</w:t>
      </w:r>
      <w:proofErr w:type="spellEnd"/>
      <w:r w:rsidR="001724B0">
        <w:rPr>
          <w:rFonts w:ascii="Times New Roman" w:hAnsi="Times New Roman" w:cs="Times New Roman"/>
          <w:sz w:val="24"/>
          <w:szCs w:val="24"/>
        </w:rPr>
        <w:t xml:space="preserve"> function is incompletely understood, but it may play a role in keeping sperm near the cervical </w:t>
      </w:r>
      <w:proofErr w:type="spellStart"/>
      <w:r w:rsidR="001724B0">
        <w:rPr>
          <w:rFonts w:ascii="Times New Roman" w:hAnsi="Times New Roman" w:cs="Times New Roman"/>
          <w:sz w:val="24"/>
          <w:szCs w:val="24"/>
        </w:rPr>
        <w:t>os</w:t>
      </w:r>
      <w:proofErr w:type="spellEnd"/>
      <w:r w:rsidR="001724B0">
        <w:rPr>
          <w:rFonts w:ascii="Times New Roman" w:hAnsi="Times New Roman" w:cs="Times New Roman"/>
          <w:sz w:val="24"/>
          <w:szCs w:val="24"/>
        </w:rPr>
        <w:t xml:space="preserve">. Thirty to 60 minutes after it coagulates, prostate-specific antigen (PSA), a </w:t>
      </w:r>
      <w:proofErr w:type="spellStart"/>
      <w:r w:rsidR="001724B0">
        <w:rPr>
          <w:rFonts w:ascii="Times New Roman" w:hAnsi="Times New Roman" w:cs="Times New Roman"/>
          <w:sz w:val="24"/>
          <w:szCs w:val="24"/>
        </w:rPr>
        <w:t>proteolytic</w:t>
      </w:r>
      <w:proofErr w:type="spellEnd"/>
      <w:r w:rsidR="001724B0">
        <w:rPr>
          <w:rFonts w:ascii="Times New Roman" w:hAnsi="Times New Roman" w:cs="Times New Roman"/>
          <w:sz w:val="24"/>
          <w:szCs w:val="24"/>
        </w:rPr>
        <w:t xml:space="preserve"> enzyme, degrades the coagulated semen. Within the semen and altered vaginal fluids, the sperm have begun to swim actively. A critical element </w:t>
      </w:r>
      <w:r w:rsidR="001724B0">
        <w:rPr>
          <w:rFonts w:ascii="Times New Roman" w:hAnsi="Times New Roman" w:cs="Times New Roman"/>
          <w:sz w:val="24"/>
          <w:szCs w:val="24"/>
        </w:rPr>
        <w:lastRenderedPageBreak/>
        <w:t xml:space="preserve">in sperm </w:t>
      </w:r>
      <w:proofErr w:type="spellStart"/>
      <w:r w:rsidR="001724B0">
        <w:rPr>
          <w:rFonts w:ascii="Times New Roman" w:hAnsi="Times New Roman" w:cs="Times New Roman"/>
          <w:sz w:val="24"/>
          <w:szCs w:val="24"/>
        </w:rPr>
        <w:t>mortility</w:t>
      </w:r>
      <w:proofErr w:type="spellEnd"/>
      <w:r w:rsidR="001724B0">
        <w:rPr>
          <w:rFonts w:ascii="Times New Roman" w:hAnsi="Times New Roman" w:cs="Times New Roman"/>
          <w:sz w:val="24"/>
          <w:szCs w:val="24"/>
        </w:rPr>
        <w:t xml:space="preserve"> is the availability of fructose, a nutrient provided by the seminal vesicles, within the semen. Because of their paucity of cytoplasm, spermatozoa require an external energy source. Unusually for most cells, spermatozoa have a specific requirement for fructose rather than glucose, the most commonly utilized carbohydrate energy source.</w:t>
      </w:r>
    </w:p>
    <w:p w:rsidR="00E76F5B" w:rsidRDefault="001724B0" w:rsidP="002E277C">
      <w:pPr>
        <w:spacing w:line="480" w:lineRule="auto"/>
        <w:rPr>
          <w:rFonts w:ascii="Times New Roman" w:hAnsi="Times New Roman" w:cs="Times New Roman"/>
          <w:sz w:val="24"/>
          <w:szCs w:val="24"/>
        </w:rPr>
      </w:pPr>
      <w:r>
        <w:rPr>
          <w:rFonts w:ascii="Times New Roman" w:hAnsi="Times New Roman" w:cs="Times New Roman"/>
          <w:sz w:val="24"/>
          <w:szCs w:val="24"/>
        </w:rPr>
        <w:t>The next barrier faci</w:t>
      </w:r>
      <w:r w:rsidR="00E76F5B">
        <w:rPr>
          <w:rFonts w:ascii="Times New Roman" w:hAnsi="Times New Roman" w:cs="Times New Roman"/>
          <w:sz w:val="24"/>
          <w:szCs w:val="24"/>
        </w:rPr>
        <w:t>ng sperm is the cervix. The cervical entrance (</w:t>
      </w:r>
      <w:proofErr w:type="spellStart"/>
      <w:r w:rsidR="00E76F5B">
        <w:rPr>
          <w:rFonts w:ascii="Times New Roman" w:hAnsi="Times New Roman" w:cs="Times New Roman"/>
          <w:sz w:val="24"/>
          <w:szCs w:val="24"/>
        </w:rPr>
        <w:t>os</w:t>
      </w:r>
      <w:proofErr w:type="spellEnd"/>
      <w:r w:rsidR="00E76F5B">
        <w:rPr>
          <w:rFonts w:ascii="Times New Roman" w:hAnsi="Times New Roman" w:cs="Times New Roman"/>
          <w:sz w:val="24"/>
          <w:szCs w:val="24"/>
        </w:rPr>
        <w:t xml:space="preserve">) is not only very small, but it is blocked by cervical mucus. During most times in the menstrual cycle, cervical mucus is highly sticky </w:t>
      </w:r>
      <w:proofErr w:type="gramStart"/>
      <w:r w:rsidR="00E76F5B">
        <w:rPr>
          <w:rFonts w:ascii="Times New Roman" w:hAnsi="Times New Roman" w:cs="Times New Roman"/>
          <w:sz w:val="24"/>
          <w:szCs w:val="24"/>
        </w:rPr>
        <w:t>( G</w:t>
      </w:r>
      <w:proofErr w:type="gramEnd"/>
      <w:r w:rsidR="00E76F5B">
        <w:rPr>
          <w:rFonts w:ascii="Times New Roman" w:hAnsi="Times New Roman" w:cs="Times New Roman"/>
          <w:sz w:val="24"/>
          <w:szCs w:val="24"/>
        </w:rPr>
        <w:t xml:space="preserve"> mucus) and represents an almost impenetrable barrier to sperm penetration. Around the time of ovulation, however, the estrogenic environment of the female reproductive system brings about a change in cervical mucus, rendering it more watery and more amenable to penetration by sperm (E mucus).</w:t>
      </w:r>
    </w:p>
    <w:p w:rsidR="00BB3765" w:rsidRDefault="00E76F5B"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Considerable uncertainty surrounds the question of passage of sperm through the cervix. The swimming speed of human sperm in fluid is approximately 5mm/min, so in theory, sperm could swim through </w:t>
      </w:r>
      <w:r w:rsidR="00BB3765">
        <w:rPr>
          <w:rFonts w:ascii="Times New Roman" w:hAnsi="Times New Roman" w:cs="Times New Roman"/>
          <w:sz w:val="24"/>
          <w:szCs w:val="24"/>
        </w:rPr>
        <w:t>the cervical canal in a matter of minutes or hours. I n reality, some sperms have been found in the upper reaches of the uterine tubes within minutes of coitus. These pioneers are likely to have been swept up the female reproductive tract during muscular contractions occurring at the time of or shortly after coitus.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into and through the uterus is assumed to be assisted by contractions of its thick smooth muscle walls. There may or may not be subtle influences that favor the transport of sperm toward the opening of the uterine tube that contains ovulated egg.</w:t>
      </w:r>
    </w:p>
    <w:p w:rsidR="007C0F08" w:rsidRDefault="000F30A1" w:rsidP="002E277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Of the huge numbers of sperm that enter the female reproductive tract, almost all fail to reach the uterine tubes. The unsuccessful sperm are removed by the infiltration of white blood cells into the cavities of the vaginal, cervix, and uterus. These cells, along with certain </w:t>
      </w:r>
      <w:proofErr w:type="spellStart"/>
      <w:r>
        <w:rPr>
          <w:rFonts w:ascii="Times New Roman" w:hAnsi="Times New Roman" w:cs="Times New Roman"/>
          <w:sz w:val="24"/>
          <w:szCs w:val="24"/>
        </w:rPr>
        <w:t>immunoglobulins</w:t>
      </w:r>
      <w:proofErr w:type="spellEnd"/>
      <w:r>
        <w:rPr>
          <w:rFonts w:ascii="Times New Roman" w:hAnsi="Times New Roman" w:cs="Times New Roman"/>
          <w:sz w:val="24"/>
          <w:szCs w:val="24"/>
        </w:rPr>
        <w:t>, inactivate and degrade foreign invaders, in this case, the excess sperm. Fortunately, the uterine tubes are not subject to this sort of cellular infiltration</w:t>
      </w:r>
      <w:r w:rsidR="00383813">
        <w:rPr>
          <w:rFonts w:ascii="Times New Roman" w:hAnsi="Times New Roman" w:cs="Times New Roman"/>
          <w:sz w:val="24"/>
          <w:szCs w:val="24"/>
        </w:rPr>
        <w:t>.</w:t>
      </w:r>
    </w:p>
    <w:p w:rsidR="00383813" w:rsidRDefault="00383813" w:rsidP="002E277C">
      <w:pPr>
        <w:spacing w:line="480" w:lineRule="auto"/>
        <w:rPr>
          <w:rFonts w:ascii="Times New Roman" w:hAnsi="Times New Roman" w:cs="Times New Roman"/>
          <w:sz w:val="24"/>
          <w:szCs w:val="24"/>
        </w:rPr>
      </w:pPr>
      <w:r>
        <w:rPr>
          <w:rFonts w:ascii="Times New Roman" w:hAnsi="Times New Roman" w:cs="Times New Roman"/>
          <w:sz w:val="24"/>
          <w:szCs w:val="24"/>
        </w:rPr>
        <w:t>The openings of the uterine tubes into the uterus (</w:t>
      </w:r>
      <w:proofErr w:type="spellStart"/>
      <w:r>
        <w:rPr>
          <w:rFonts w:ascii="Times New Roman" w:hAnsi="Times New Roman" w:cs="Times New Roman"/>
          <w:sz w:val="24"/>
          <w:szCs w:val="24"/>
        </w:rPr>
        <w:t>uterotubal</w:t>
      </w:r>
      <w:proofErr w:type="spellEnd"/>
      <w:r>
        <w:rPr>
          <w:rFonts w:ascii="Times New Roman" w:hAnsi="Times New Roman" w:cs="Times New Roman"/>
          <w:sz w:val="24"/>
          <w:szCs w:val="24"/>
        </w:rPr>
        <w:t xml:space="preserve"> junction) represent another barrier to sperm transport. With two uterine tubes and usually only one ovulated egg, any </w:t>
      </w:r>
      <w:proofErr w:type="spellStart"/>
      <w:r>
        <w:rPr>
          <w:rFonts w:ascii="Times New Roman" w:hAnsi="Times New Roman" w:cs="Times New Roman"/>
          <w:sz w:val="24"/>
          <w:szCs w:val="24"/>
        </w:rPr>
        <w:t>spermatozoan</w:t>
      </w:r>
      <w:proofErr w:type="spellEnd"/>
      <w:r>
        <w:rPr>
          <w:rFonts w:ascii="Times New Roman" w:hAnsi="Times New Roman" w:cs="Times New Roman"/>
          <w:sz w:val="24"/>
          <w:szCs w:val="24"/>
        </w:rPr>
        <w:t xml:space="preserve">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383813" w:rsidRDefault="00383813"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Two critical </w:t>
      </w:r>
      <w:proofErr w:type="gramStart"/>
      <w:r>
        <w:rPr>
          <w:rFonts w:ascii="Times New Roman" w:hAnsi="Times New Roman" w:cs="Times New Roman"/>
          <w:sz w:val="24"/>
          <w:szCs w:val="24"/>
        </w:rPr>
        <w:t>event</w:t>
      </w:r>
      <w:proofErr w:type="gramEnd"/>
      <w:r>
        <w:rPr>
          <w:rFonts w:ascii="Times New Roman" w:hAnsi="Times New Roman" w:cs="Times New Roman"/>
          <w:sz w:val="24"/>
          <w:szCs w:val="24"/>
        </w:rPr>
        <w:t xml:space="preserve"> occurs during this period of attachment. The first is called capacitation,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glycoproteins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w:t>
      </w:r>
      <w:r w:rsidR="007B28FF">
        <w:rPr>
          <w:rFonts w:ascii="Times New Roman" w:hAnsi="Times New Roman" w:cs="Times New Roman"/>
          <w:sz w:val="24"/>
          <w:szCs w:val="24"/>
        </w:rPr>
        <w:t>other somatic cells that they encounter on their way to meeting the egg. Capacitation removes the molecular shield.</w:t>
      </w:r>
    </w:p>
    <w:p w:rsidR="007B28FF" w:rsidRDefault="007B28FF"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A second phenomenon occurring while the sperm are attached to the distal tubal lining is </w:t>
      </w:r>
      <w:proofErr w:type="spellStart"/>
      <w:r>
        <w:rPr>
          <w:rFonts w:ascii="Times New Roman" w:hAnsi="Times New Roman" w:cs="Times New Roman"/>
          <w:sz w:val="24"/>
          <w:szCs w:val="24"/>
        </w:rPr>
        <w:t>hyperactivation</w:t>
      </w:r>
      <w:proofErr w:type="spellEnd"/>
      <w:r>
        <w:rPr>
          <w:rFonts w:ascii="Times New Roman" w:hAnsi="Times New Roman" w:cs="Times New Roman"/>
          <w:sz w:val="24"/>
          <w:szCs w:val="24"/>
        </w:rPr>
        <w:t xml:space="preserve"> of the sperm. </w:t>
      </w:r>
      <w:proofErr w:type="spellStart"/>
      <w:r>
        <w:rPr>
          <w:rFonts w:ascii="Times New Roman" w:hAnsi="Times New Roman" w:cs="Times New Roman"/>
          <w:sz w:val="24"/>
          <w:szCs w:val="24"/>
        </w:rPr>
        <w:t>Hyperactivation</w:t>
      </w:r>
      <w:proofErr w:type="spellEnd"/>
      <w:r>
        <w:rPr>
          <w:rFonts w:ascii="Times New Roman" w:hAnsi="Times New Roman" w:cs="Times New Roman"/>
          <w:sz w:val="24"/>
          <w:szCs w:val="24"/>
        </w:rPr>
        <w:t xml:space="preserve"> is manifest by the increased vigor in their swimming movements and allows the sperm to break free from their binding with the tubal </w:t>
      </w:r>
      <w:r>
        <w:rPr>
          <w:rFonts w:ascii="Times New Roman" w:hAnsi="Times New Roman" w:cs="Times New Roman"/>
          <w:sz w:val="24"/>
          <w:szCs w:val="24"/>
        </w:rPr>
        <w:lastRenderedPageBreak/>
        <w:t xml:space="preserve">epithelial cells. </w:t>
      </w:r>
      <w:proofErr w:type="spellStart"/>
      <w:r>
        <w:rPr>
          <w:rFonts w:ascii="Times New Roman" w:hAnsi="Times New Roman" w:cs="Times New Roman"/>
          <w:sz w:val="24"/>
          <w:szCs w:val="24"/>
        </w:rPr>
        <w:t>Hyperactivated</w:t>
      </w:r>
      <w:proofErr w:type="spellEnd"/>
      <w:r>
        <w:rPr>
          <w:rFonts w:ascii="Times New Roman" w:hAnsi="Times New Roman" w:cs="Times New Roman"/>
          <w:sz w:val="24"/>
          <w:szCs w:val="24"/>
        </w:rPr>
        <w:t xml:space="preserve"> sperm are more efficient in making their way up the uterine tube and penetrating the coverings of the egg.</w:t>
      </w:r>
    </w:p>
    <w:p w:rsidR="007B28FF" w:rsidRPr="00A61573" w:rsidRDefault="007B28FF"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capacitated sperm break away from the tubal epithelium, they make their way up the uterine tube through a combination of their own swimming movements, peristaltic contractions of the smooth musculature of the tubal wall and the movement of tubal fluids directed by </w:t>
      </w:r>
      <w:proofErr w:type="spellStart"/>
      <w:r>
        <w:rPr>
          <w:rFonts w:ascii="Times New Roman" w:hAnsi="Times New Roman" w:cs="Times New Roman"/>
          <w:sz w:val="24"/>
          <w:szCs w:val="24"/>
        </w:rPr>
        <w:t>ciliary</w:t>
      </w:r>
      <w:proofErr w:type="spellEnd"/>
      <w:r>
        <w:rPr>
          <w:rFonts w:ascii="Times New Roman" w:hAnsi="Times New Roman" w:cs="Times New Roman"/>
          <w:sz w:val="24"/>
          <w:szCs w:val="24"/>
        </w:rPr>
        <w:t xml:space="preserve"> activity. In the upper third of the uterine tube, a few hundred sperm approach the ovulated egg. Only one of them out the millions that left the male reproductive tract will attain is ultimate goal of fertilizing that egg.</w:t>
      </w:r>
    </w:p>
    <w:sectPr w:rsidR="007B28FF" w:rsidRPr="00A61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7C"/>
    <w:rsid w:val="000C5058"/>
    <w:rsid w:val="000F30A1"/>
    <w:rsid w:val="001724B0"/>
    <w:rsid w:val="002E277C"/>
    <w:rsid w:val="00383813"/>
    <w:rsid w:val="007B28FF"/>
    <w:rsid w:val="007C0F08"/>
    <w:rsid w:val="00A2379F"/>
    <w:rsid w:val="00A2652A"/>
    <w:rsid w:val="00A61573"/>
    <w:rsid w:val="00BB3765"/>
    <w:rsid w:val="00C2413A"/>
    <w:rsid w:val="00E749FF"/>
    <w:rsid w:val="00E7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PC</cp:lastModifiedBy>
  <cp:revision>5</cp:revision>
  <dcterms:created xsi:type="dcterms:W3CDTF">2020-05-20T07:33:00Z</dcterms:created>
  <dcterms:modified xsi:type="dcterms:W3CDTF">2020-05-23T05:24:00Z</dcterms:modified>
</cp:coreProperties>
</file>