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22" w:rsidRPr="0005106B" w:rsidRDefault="00814922" w:rsidP="00814922">
      <w:pPr>
        <w:rPr>
          <w:rFonts w:ascii="Times New Roman" w:eastAsia="Times New Roman" w:hAnsi="Times New Roman" w:cs="Times New Roman"/>
          <w:b/>
          <w:sz w:val="40"/>
          <w:szCs w:val="40"/>
        </w:rPr>
      </w:pPr>
      <w:r w:rsidRPr="0005106B">
        <w:rPr>
          <w:rFonts w:ascii="Times New Roman" w:eastAsia="Times New Roman" w:hAnsi="Times New Roman" w:cs="Times New Roman"/>
          <w:b/>
          <w:sz w:val="40"/>
          <w:szCs w:val="40"/>
        </w:rPr>
        <w:t xml:space="preserve">NAME: </w:t>
      </w:r>
      <w:r w:rsidR="0005106B" w:rsidRPr="0005106B">
        <w:rPr>
          <w:rFonts w:ascii="Times New Roman" w:eastAsia="Times New Roman" w:hAnsi="Times New Roman" w:cs="Times New Roman"/>
          <w:b/>
          <w:sz w:val="40"/>
          <w:szCs w:val="40"/>
        </w:rPr>
        <w:t>CHRIS-AHWEYEVU WILFRED TAGHOGHO</w:t>
      </w:r>
    </w:p>
    <w:p w:rsidR="00814922" w:rsidRPr="0005106B" w:rsidRDefault="00814922" w:rsidP="00814922">
      <w:pPr>
        <w:rPr>
          <w:rFonts w:ascii="Times New Roman" w:eastAsia="Times New Roman" w:hAnsi="Times New Roman" w:cs="Times New Roman"/>
          <w:b/>
          <w:sz w:val="40"/>
          <w:szCs w:val="40"/>
        </w:rPr>
      </w:pPr>
      <w:r w:rsidRPr="0005106B">
        <w:rPr>
          <w:rFonts w:ascii="Times New Roman" w:eastAsia="Times New Roman" w:hAnsi="Times New Roman" w:cs="Times New Roman"/>
          <w:b/>
          <w:sz w:val="40"/>
          <w:szCs w:val="40"/>
        </w:rPr>
        <w:t>COURSE: PHYSIOLOGY</w:t>
      </w:r>
    </w:p>
    <w:p w:rsidR="00814922" w:rsidRPr="0005106B" w:rsidRDefault="00814922" w:rsidP="00814922">
      <w:pPr>
        <w:rPr>
          <w:rFonts w:ascii="Times New Roman" w:eastAsia="Times New Roman" w:hAnsi="Times New Roman" w:cs="Times New Roman"/>
          <w:b/>
          <w:sz w:val="40"/>
          <w:szCs w:val="40"/>
        </w:rPr>
      </w:pPr>
      <w:r w:rsidRPr="0005106B">
        <w:rPr>
          <w:rFonts w:ascii="Times New Roman" w:eastAsia="Times New Roman" w:hAnsi="Times New Roman" w:cs="Times New Roman"/>
          <w:b/>
          <w:sz w:val="40"/>
          <w:szCs w:val="40"/>
        </w:rPr>
        <w:t>MATRIC NO: 18/MHS02/058</w:t>
      </w:r>
    </w:p>
    <w:p w:rsidR="00814922" w:rsidRPr="00814922" w:rsidRDefault="00814922" w:rsidP="00814922">
      <w:pPr>
        <w:rPr>
          <w:rFonts w:eastAsia="Times New Roman" w:cstheme="minorHAnsi"/>
          <w:b/>
          <w:sz w:val="44"/>
          <w:szCs w:val="44"/>
        </w:rPr>
      </w:pPr>
      <w:r w:rsidRPr="0005106B">
        <w:rPr>
          <w:rFonts w:ascii="Times New Roman" w:eastAsia="Times New Roman" w:hAnsi="Times New Roman" w:cs="Times New Roman"/>
          <w:b/>
          <w:sz w:val="40"/>
          <w:szCs w:val="40"/>
        </w:rPr>
        <w:t>DEPARTMENT: NURSING</w:t>
      </w:r>
    </w:p>
    <w:p w:rsidR="00814922" w:rsidRPr="00814922" w:rsidRDefault="00814922" w:rsidP="00814922">
      <w:pPr>
        <w:rPr>
          <w:rFonts w:eastAsia="Times New Roman" w:cstheme="minorHAnsi"/>
          <w:u w:val="single"/>
        </w:rPr>
      </w:pPr>
    </w:p>
    <w:p w:rsidR="00814922" w:rsidRPr="00814922" w:rsidRDefault="00814922" w:rsidP="00814922">
      <w:pPr>
        <w:rPr>
          <w:rFonts w:eastAsia="Times New Roman" w:cstheme="minorHAnsi"/>
          <w:u w:val="single"/>
        </w:rPr>
      </w:pPr>
    </w:p>
    <w:p w:rsidR="00814922" w:rsidRPr="00814922" w:rsidRDefault="00814922" w:rsidP="00814922">
      <w:pPr>
        <w:rPr>
          <w:rFonts w:eastAsia="Times New Roman" w:cstheme="minorHAnsi"/>
          <w:u w:val="single"/>
        </w:rPr>
      </w:pPr>
    </w:p>
    <w:p w:rsidR="00814922" w:rsidRPr="0005106B" w:rsidRDefault="00937D67" w:rsidP="00814922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510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CHANGES IN OESTROGEN AND PROGESTERONE</w:t>
      </w:r>
    </w:p>
    <w:p w:rsidR="00814922" w:rsidRPr="0005106B" w:rsidRDefault="007D3B90" w:rsidP="00814922">
      <w:pPr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5106B">
        <w:rPr>
          <w:rFonts w:ascii="Times New Roman" w:eastAsia="Times New Roman" w:hAnsi="Times New Roman" w:cs="Times New Roman"/>
          <w:sz w:val="32"/>
          <w:szCs w:val="32"/>
        </w:rPr>
        <w:t>Oestrogen</w:t>
      </w:r>
      <w:proofErr w:type="spellEnd"/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and progesterone are also the chief hormones throughout pregnancy. </w:t>
      </w:r>
      <w:r w:rsidR="00B238FC" w:rsidRPr="0005106B">
        <w:rPr>
          <w:rFonts w:ascii="Times New Roman" w:eastAsia="Times New Roman" w:hAnsi="Times New Roman" w:cs="Times New Roman"/>
          <w:sz w:val="32"/>
          <w:szCs w:val="32"/>
        </w:rPr>
        <w:t>During pregnancy,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5106B">
        <w:rPr>
          <w:rFonts w:ascii="Times New Roman" w:eastAsia="Times New Roman" w:hAnsi="Times New Roman" w:cs="Times New Roman"/>
          <w:sz w:val="32"/>
          <w:szCs w:val="32"/>
        </w:rPr>
        <w:t>oestrogen</w:t>
      </w:r>
      <w:proofErr w:type="spellEnd"/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238FC" w:rsidRPr="0005106B">
        <w:rPr>
          <w:rFonts w:ascii="Times New Roman" w:eastAsia="Times New Roman" w:hAnsi="Times New Roman" w:cs="Times New Roman"/>
          <w:sz w:val="32"/>
          <w:szCs w:val="32"/>
        </w:rPr>
        <w:t xml:space="preserve">levels rise to promote 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>maternal blood flow wit</w:t>
      </w:r>
      <w:r w:rsidR="00B238FC" w:rsidRPr="0005106B">
        <w:rPr>
          <w:rFonts w:ascii="Times New Roman" w:eastAsia="Times New Roman" w:hAnsi="Times New Roman" w:cs="Times New Roman"/>
          <w:sz w:val="32"/>
          <w:szCs w:val="32"/>
        </w:rPr>
        <w:t xml:space="preserve">hin the uterus and the placenta. This 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ensures that the fetus is supplied with </w:t>
      </w:r>
      <w:r w:rsidR="00B238FC" w:rsidRPr="0005106B">
        <w:rPr>
          <w:rFonts w:ascii="Times New Roman" w:eastAsia="Times New Roman" w:hAnsi="Times New Roman" w:cs="Times New Roman"/>
          <w:sz w:val="32"/>
          <w:szCs w:val="32"/>
        </w:rPr>
        <w:t xml:space="preserve">the required amount 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nutrients and oxygen for its development, and that waste products from the </w:t>
      </w:r>
      <w:proofErr w:type="spellStart"/>
      <w:r w:rsidRPr="0005106B">
        <w:rPr>
          <w:rFonts w:ascii="Times New Roman" w:eastAsia="Times New Roman" w:hAnsi="Times New Roman" w:cs="Times New Roman"/>
          <w:sz w:val="32"/>
          <w:szCs w:val="32"/>
        </w:rPr>
        <w:t>f</w:t>
      </w:r>
      <w:r w:rsidR="00B238FC" w:rsidRPr="0005106B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>etus</w:t>
      </w:r>
      <w:proofErr w:type="spellEnd"/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are removed in the mother’s blood. </w:t>
      </w:r>
      <w:r w:rsidR="00B238FC" w:rsidRPr="0005106B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>progeste</w:t>
      </w:r>
      <w:r w:rsidR="00B238FC" w:rsidRPr="0005106B">
        <w:rPr>
          <w:rFonts w:ascii="Times New Roman" w:eastAsia="Times New Roman" w:hAnsi="Times New Roman" w:cs="Times New Roman"/>
          <w:sz w:val="32"/>
          <w:szCs w:val="32"/>
        </w:rPr>
        <w:t xml:space="preserve">rone levels are also very high and this results in 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>increase in size</w:t>
      </w:r>
      <w:r w:rsidR="00B238FC" w:rsidRPr="0005106B">
        <w:rPr>
          <w:rFonts w:ascii="Times New Roman" w:eastAsia="Times New Roman" w:hAnsi="Times New Roman" w:cs="Times New Roman"/>
          <w:sz w:val="32"/>
          <w:szCs w:val="32"/>
        </w:rPr>
        <w:t xml:space="preserve"> of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the uterus, </w:t>
      </w:r>
      <w:r w:rsidR="00B238FC" w:rsidRPr="0005106B">
        <w:rPr>
          <w:rFonts w:ascii="Times New Roman" w:eastAsia="Times New Roman" w:hAnsi="Times New Roman" w:cs="Times New Roman"/>
          <w:sz w:val="32"/>
          <w:szCs w:val="32"/>
        </w:rPr>
        <w:t>allowing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it to accommodate </w:t>
      </w:r>
      <w:r w:rsidR="00B238FC" w:rsidRPr="0005106B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proofErr w:type="spellStart"/>
      <w:r w:rsidR="00B238FC" w:rsidRPr="0005106B">
        <w:rPr>
          <w:rFonts w:ascii="Times New Roman" w:eastAsia="Times New Roman" w:hAnsi="Times New Roman" w:cs="Times New Roman"/>
          <w:sz w:val="32"/>
          <w:szCs w:val="32"/>
        </w:rPr>
        <w:t>foetus</w:t>
      </w:r>
      <w:proofErr w:type="spellEnd"/>
      <w:r w:rsidRPr="0005106B">
        <w:rPr>
          <w:rFonts w:ascii="Times New Roman" w:eastAsia="Times New Roman" w:hAnsi="Times New Roman" w:cs="Times New Roman"/>
          <w:sz w:val="32"/>
          <w:szCs w:val="32"/>
        </w:rPr>
        <w:t>. It has other effects on the blood vessels and joints</w:t>
      </w:r>
      <w:r w:rsidR="00814922" w:rsidRPr="0005106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14922" w:rsidRPr="0005106B" w:rsidRDefault="00814922" w:rsidP="00814922">
      <w:pPr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7D3B90" w:rsidRPr="0005106B" w:rsidRDefault="00937D67" w:rsidP="008149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10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CARDIOVASCULAR</w:t>
      </w:r>
    </w:p>
    <w:p w:rsidR="007D3B90" w:rsidRPr="0005106B" w:rsidRDefault="0032195E" w:rsidP="00814922">
      <w:pPr>
        <w:rPr>
          <w:rFonts w:ascii="Times New Roman" w:eastAsia="Times New Roman" w:hAnsi="Times New Roman" w:cs="Times New Roman"/>
          <w:sz w:val="32"/>
          <w:szCs w:val="32"/>
        </w:rPr>
      </w:pPr>
      <w:r w:rsidRPr="0005106B">
        <w:rPr>
          <w:rFonts w:ascii="Times New Roman" w:eastAsia="Times New Roman" w:hAnsi="Times New Roman" w:cs="Times New Roman"/>
          <w:sz w:val="32"/>
          <w:szCs w:val="32"/>
        </w:rPr>
        <w:t>Cardiac changes are relatively minor and reverse soon after childbirth. The muscles of the heart (myocardium) enlarge slightly because of an increased workload during pregnancy</w:t>
      </w:r>
      <w:r w:rsidR="00814922" w:rsidRPr="0005106B">
        <w:rPr>
          <w:rFonts w:ascii="Times New Roman" w:eastAsia="Times New Roman" w:hAnsi="Times New Roman" w:cs="Times New Roman"/>
          <w:sz w:val="32"/>
          <w:szCs w:val="32"/>
        </w:rPr>
        <w:t>, but the</w:t>
      </w:r>
      <w:r w:rsidR="007D3B90" w:rsidRPr="0005106B">
        <w:rPr>
          <w:rFonts w:ascii="Times New Roman" w:eastAsia="Times New Roman" w:hAnsi="Times New Roman" w:cs="Times New Roman"/>
          <w:sz w:val="32"/>
          <w:szCs w:val="32"/>
        </w:rPr>
        <w:t xml:space="preserve"> heart adapts to the increased cardiac demand that occurs during pregnancy in </w:t>
      </w:r>
      <w:r w:rsidR="00814922" w:rsidRPr="0005106B">
        <w:rPr>
          <w:rFonts w:ascii="Times New Roman" w:eastAsia="Times New Roman" w:hAnsi="Times New Roman" w:cs="Times New Roman"/>
          <w:sz w:val="32"/>
          <w:szCs w:val="32"/>
        </w:rPr>
        <w:t>various</w:t>
      </w:r>
      <w:r w:rsidR="007D3B90" w:rsidRPr="0005106B">
        <w:rPr>
          <w:rFonts w:ascii="Times New Roman" w:eastAsia="Times New Roman" w:hAnsi="Times New Roman" w:cs="Times New Roman"/>
          <w:sz w:val="32"/>
          <w:szCs w:val="32"/>
        </w:rPr>
        <w:t xml:space="preserve"> ways. </w:t>
      </w:r>
    </w:p>
    <w:p w:rsidR="00D9330F" w:rsidRPr="0005106B" w:rsidRDefault="007D3B90" w:rsidP="00814922">
      <w:pPr>
        <w:rPr>
          <w:rFonts w:ascii="Times New Roman" w:eastAsia="Times New Roman" w:hAnsi="Times New Roman" w:cs="Times New Roman"/>
          <w:sz w:val="32"/>
          <w:szCs w:val="32"/>
        </w:rPr>
      </w:pPr>
      <w:r w:rsidRPr="0005106B">
        <w:rPr>
          <w:rFonts w:ascii="Times New Roman" w:eastAsia="Times New Roman" w:hAnsi="Times New Roman" w:cs="Times New Roman"/>
          <w:sz w:val="32"/>
          <w:szCs w:val="32"/>
        </w:rPr>
        <w:t>Cardiac output increases throughout early pregnancy, an</w:t>
      </w:r>
      <w:r w:rsidR="00814922" w:rsidRPr="0005106B">
        <w:rPr>
          <w:rFonts w:ascii="Times New Roman" w:eastAsia="Times New Roman" w:hAnsi="Times New Roman" w:cs="Times New Roman"/>
          <w:sz w:val="32"/>
          <w:szCs w:val="32"/>
        </w:rPr>
        <w:t xml:space="preserve">d peaks in the third trimester, </w:t>
      </w:r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>about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>30-50% above</w:t>
      </w:r>
      <w:r w:rsidR="00814922" w:rsidRPr="000510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 xml:space="preserve">the normal range. </w:t>
      </w:r>
      <w:proofErr w:type="spellStart"/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>Oe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>strogen</w:t>
      </w:r>
      <w:proofErr w:type="spellEnd"/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mediates this rise in cardiac output by increasing </w:t>
      </w:r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>the pre-load and stroke volume, through a very high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overall blood volume</w:t>
      </w:r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>H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eart rate increases, 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but not above 100 beats/ minute. Total systematic vascular resistance decreases by 20% secondary to the </w:t>
      </w:r>
      <w:proofErr w:type="spellStart"/>
      <w:r w:rsidRPr="0005106B">
        <w:rPr>
          <w:rFonts w:ascii="Times New Roman" w:eastAsia="Times New Roman" w:hAnsi="Times New Roman" w:cs="Times New Roman"/>
          <w:sz w:val="32"/>
          <w:szCs w:val="32"/>
        </w:rPr>
        <w:t>vasodilatory</w:t>
      </w:r>
      <w:proofErr w:type="spellEnd"/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effect of progesterone. Overall, the systolic and diastolic blood pressure drops 10–15 mm Hg in the first trimester and then returns to </w:t>
      </w:r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>normal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in the second half of pregnancy</w:t>
      </w:r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>. T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hese </w:t>
      </w:r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 xml:space="preserve">changes in the 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cardiovascular </w:t>
      </w:r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>makeup of the mother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can lead to common </w:t>
      </w:r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>pregnancy symptoms</w:t>
      </w:r>
      <w:r w:rsidR="00814922" w:rsidRPr="0005106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such as palpitations, decreased exercise tolerance, and dizziness. </w:t>
      </w:r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 xml:space="preserve">During pregnancy some heart sounds are considered abnormal in a normal state. The changes are first 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>observed</w:t>
      </w:r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 xml:space="preserve"> between 12 and 20 weeks and 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>drop</w:t>
      </w:r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 xml:space="preserve"> during the first week after childbirth. The most common variations in heart sounds include splitting of the first heart sound and a third heart sound. A systolic murmur is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 xml:space="preserve"> also</w:t>
      </w:r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 xml:space="preserve"> found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 xml:space="preserve"> and</w:t>
      </w:r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>may persist beyond the 4th week postpartum</w:t>
      </w:r>
      <w:r w:rsidR="00814922" w:rsidRPr="0005106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9330F" w:rsidRPr="0005106B" w:rsidRDefault="00D9330F" w:rsidP="0081492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2195E" w:rsidRPr="0005106B" w:rsidRDefault="00814922" w:rsidP="00814922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05106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BLOOD VOLUME</w:t>
      </w:r>
    </w:p>
    <w:p w:rsidR="00A1764E" w:rsidRPr="0005106B" w:rsidRDefault="00A1764E" w:rsidP="00814922">
      <w:pPr>
        <w:rPr>
          <w:rFonts w:ascii="Times New Roman" w:eastAsia="Times New Roman" w:hAnsi="Times New Roman" w:cs="Times New Roman"/>
          <w:sz w:val="32"/>
          <w:szCs w:val="32"/>
        </w:rPr>
      </w:pPr>
      <w:r w:rsidRPr="0005106B">
        <w:rPr>
          <w:rFonts w:ascii="Times New Roman" w:eastAsia="Times New Roman" w:hAnsi="Times New Roman" w:cs="Times New Roman"/>
          <w:sz w:val="32"/>
          <w:szCs w:val="32"/>
        </w:rPr>
        <w:t>Total blood volu</w:t>
      </w:r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 xml:space="preserve">me </w:t>
      </w:r>
      <w:proofErr w:type="gramStart"/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 xml:space="preserve">of a pregnant female </w:t>
      </w:r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>increases</w:t>
      </w:r>
      <w:proofErr w:type="gramEnd"/>
      <w:r w:rsidR="0032195E" w:rsidRPr="0005106B">
        <w:rPr>
          <w:rFonts w:ascii="Times New Roman" w:eastAsia="Times New Roman" w:hAnsi="Times New Roman" w:cs="Times New Roman"/>
          <w:sz w:val="32"/>
          <w:szCs w:val="32"/>
        </w:rPr>
        <w:t xml:space="preserve"> by as much as 45%.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Plasma volume increases progressively from 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>6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>th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to 8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>th week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of gestation until 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>32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>nd week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>Plasma volume i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>ncreases are greater in multi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>ple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pregnancies. The increase may be 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>due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to vasodilation from estrogen and progesterone stimulation of the renin-angiotensin-aldosterone system, which stimula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 xml:space="preserve">tes sodium and water retention. 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The increased volume is 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 xml:space="preserve">to ensure 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>transport nutrients and oxygen to the placenta, where they become a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 xml:space="preserve">vailable for the growing fetus, 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and 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 xml:space="preserve">prevents 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>side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 xml:space="preserve"> effects of the blood loss that occurs during </w:t>
      </w:r>
      <w:r w:rsidR="00D9330F" w:rsidRPr="0005106B">
        <w:rPr>
          <w:rFonts w:ascii="Times New Roman" w:eastAsia="Times New Roman" w:hAnsi="Times New Roman" w:cs="Times New Roman"/>
          <w:sz w:val="32"/>
          <w:szCs w:val="32"/>
        </w:rPr>
        <w:t>parturition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1764E" w:rsidRPr="0005106B" w:rsidRDefault="00D9330F" w:rsidP="00814922">
      <w:pPr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5106B">
        <w:rPr>
          <w:rFonts w:ascii="Times New Roman" w:eastAsia="Times New Roman" w:hAnsi="Times New Roman" w:cs="Times New Roman"/>
          <w:sz w:val="32"/>
          <w:szCs w:val="32"/>
        </w:rPr>
        <w:t>Erythrocyte</w:t>
      </w:r>
      <w:r w:rsidR="00A1764E" w:rsidRPr="0005106B">
        <w:rPr>
          <w:rFonts w:ascii="Times New Roman" w:eastAsia="Times New Roman" w:hAnsi="Times New Roman" w:cs="Times New Roman"/>
          <w:sz w:val="32"/>
          <w:szCs w:val="32"/>
        </w:rPr>
        <w:t xml:space="preserve"> m</w:t>
      </w:r>
      <w:r w:rsidRPr="0005106B">
        <w:rPr>
          <w:rFonts w:ascii="Times New Roman" w:eastAsia="Times New Roman" w:hAnsi="Times New Roman" w:cs="Times New Roman"/>
          <w:sz w:val="32"/>
          <w:szCs w:val="32"/>
        </w:rPr>
        <w:t>ass increases by 250 to 450 ML which is less than that of the plasma.</w:t>
      </w:r>
      <w:proofErr w:type="gramEnd"/>
      <w:r w:rsidR="00A1764E" w:rsidRPr="0005106B">
        <w:rPr>
          <w:rFonts w:ascii="Times New Roman" w:eastAsia="Times New Roman" w:hAnsi="Times New Roman" w:cs="Times New Roman"/>
          <w:sz w:val="32"/>
          <w:szCs w:val="32"/>
        </w:rPr>
        <w:t xml:space="preserve"> The dilution of RBC mass causes a decline in maternal hemoglobin an</w:t>
      </w:r>
      <w:r w:rsidR="002C77C6" w:rsidRPr="0005106B">
        <w:rPr>
          <w:rFonts w:ascii="Times New Roman" w:eastAsia="Times New Roman" w:hAnsi="Times New Roman" w:cs="Times New Roman"/>
          <w:sz w:val="32"/>
          <w:szCs w:val="32"/>
        </w:rPr>
        <w:t xml:space="preserve">d hematocrit. This condition is </w:t>
      </w:r>
      <w:r w:rsidR="00A1764E" w:rsidRPr="0005106B">
        <w:rPr>
          <w:rFonts w:ascii="Times New Roman" w:eastAsia="Times New Roman" w:hAnsi="Times New Roman" w:cs="Times New Roman"/>
          <w:sz w:val="32"/>
          <w:szCs w:val="32"/>
        </w:rPr>
        <w:t xml:space="preserve">called </w:t>
      </w:r>
      <w:r w:rsidR="00A1764E" w:rsidRPr="0005106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physiologic anemia</w:t>
      </w:r>
      <w:r w:rsidR="00A1764E" w:rsidRPr="0005106B">
        <w:rPr>
          <w:rFonts w:ascii="Times New Roman" w:eastAsia="Times New Roman" w:hAnsi="Times New Roman" w:cs="Times New Roman"/>
          <w:sz w:val="32"/>
          <w:szCs w:val="32"/>
        </w:rPr>
        <w:t xml:space="preserve"> or </w:t>
      </w:r>
      <w:proofErr w:type="spellStart"/>
      <w:r w:rsidR="00A1764E" w:rsidRPr="0005106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pseudoanemia</w:t>
      </w:r>
      <w:proofErr w:type="spellEnd"/>
      <w:r w:rsidR="00A1764E" w:rsidRPr="0005106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of pregnancy</w:t>
      </w:r>
      <w:r w:rsidR="002C77C6" w:rsidRPr="0005106B">
        <w:rPr>
          <w:rFonts w:ascii="Times New Roman" w:eastAsia="Times New Roman" w:hAnsi="Times New Roman" w:cs="Times New Roman"/>
          <w:sz w:val="32"/>
          <w:szCs w:val="32"/>
        </w:rPr>
        <w:t>. I</w:t>
      </w:r>
      <w:r w:rsidR="00A1764E" w:rsidRPr="0005106B">
        <w:rPr>
          <w:rFonts w:ascii="Times New Roman" w:eastAsia="Times New Roman" w:hAnsi="Times New Roman" w:cs="Times New Roman"/>
          <w:sz w:val="32"/>
          <w:szCs w:val="32"/>
        </w:rPr>
        <w:t>t does not indicate true anemia.</w:t>
      </w:r>
      <w:r w:rsidR="00814922" w:rsidRPr="000510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1764E" w:rsidRPr="0005106B">
        <w:rPr>
          <w:rFonts w:ascii="Times New Roman" w:eastAsia="Times New Roman" w:hAnsi="Times New Roman" w:cs="Times New Roman"/>
          <w:sz w:val="32"/>
          <w:szCs w:val="32"/>
        </w:rPr>
        <w:t>Dilution of RBCs by plasma may also have a protective function</w:t>
      </w:r>
      <w:r w:rsidR="002C77C6" w:rsidRPr="0005106B">
        <w:rPr>
          <w:rFonts w:ascii="Times New Roman" w:eastAsia="Times New Roman" w:hAnsi="Times New Roman" w:cs="Times New Roman"/>
          <w:sz w:val="32"/>
          <w:szCs w:val="32"/>
        </w:rPr>
        <w:t xml:space="preserve"> by </w:t>
      </w:r>
      <w:r w:rsidR="00A1764E" w:rsidRPr="0005106B">
        <w:rPr>
          <w:rFonts w:ascii="Times New Roman" w:eastAsia="Times New Roman" w:hAnsi="Times New Roman" w:cs="Times New Roman"/>
          <w:sz w:val="32"/>
          <w:szCs w:val="32"/>
        </w:rPr>
        <w:t>counter</w:t>
      </w:r>
      <w:r w:rsidR="002C77C6" w:rsidRPr="0005106B">
        <w:rPr>
          <w:rFonts w:ascii="Times New Roman" w:eastAsia="Times New Roman" w:hAnsi="Times New Roman" w:cs="Times New Roman"/>
          <w:sz w:val="32"/>
          <w:szCs w:val="32"/>
        </w:rPr>
        <w:t>ing the occurrence of</w:t>
      </w:r>
      <w:r w:rsidR="00A1764E" w:rsidRPr="0005106B">
        <w:rPr>
          <w:rFonts w:ascii="Times New Roman" w:eastAsia="Times New Roman" w:hAnsi="Times New Roman" w:cs="Times New Roman"/>
          <w:sz w:val="32"/>
          <w:szCs w:val="32"/>
        </w:rPr>
        <w:t xml:space="preserve"> clots (thromb</w:t>
      </w:r>
      <w:r w:rsidR="002C77C6" w:rsidRPr="0005106B">
        <w:rPr>
          <w:rFonts w:ascii="Times New Roman" w:eastAsia="Times New Roman" w:hAnsi="Times New Roman" w:cs="Times New Roman"/>
          <w:sz w:val="32"/>
          <w:szCs w:val="32"/>
        </w:rPr>
        <w:t>os</w:t>
      </w:r>
      <w:r w:rsidR="00A1764E" w:rsidRPr="0005106B">
        <w:rPr>
          <w:rFonts w:ascii="Times New Roman" w:eastAsia="Times New Roman" w:hAnsi="Times New Roman" w:cs="Times New Roman"/>
          <w:sz w:val="32"/>
          <w:szCs w:val="32"/>
        </w:rPr>
        <w:t>i</w:t>
      </w:r>
      <w:r w:rsidR="002C77C6" w:rsidRPr="0005106B">
        <w:rPr>
          <w:rFonts w:ascii="Times New Roman" w:eastAsia="Times New Roman" w:hAnsi="Times New Roman" w:cs="Times New Roman"/>
          <w:sz w:val="32"/>
          <w:szCs w:val="32"/>
        </w:rPr>
        <w:t>s</w:t>
      </w:r>
      <w:r w:rsidR="00A1764E" w:rsidRPr="0005106B">
        <w:rPr>
          <w:rFonts w:ascii="Times New Roman" w:eastAsia="Times New Roman" w:hAnsi="Times New Roman" w:cs="Times New Roman"/>
          <w:sz w:val="32"/>
          <w:szCs w:val="32"/>
        </w:rPr>
        <w:t xml:space="preserve">) that </w:t>
      </w:r>
      <w:r w:rsidR="002C77C6" w:rsidRPr="0005106B">
        <w:rPr>
          <w:rFonts w:ascii="Times New Roman" w:eastAsia="Times New Roman" w:hAnsi="Times New Roman" w:cs="Times New Roman"/>
          <w:sz w:val="32"/>
          <w:szCs w:val="32"/>
        </w:rPr>
        <w:t>are capable of</w:t>
      </w:r>
      <w:r w:rsidR="00A1764E" w:rsidRPr="0005106B">
        <w:rPr>
          <w:rFonts w:ascii="Times New Roman" w:eastAsia="Times New Roman" w:hAnsi="Times New Roman" w:cs="Times New Roman"/>
          <w:sz w:val="32"/>
          <w:szCs w:val="32"/>
        </w:rPr>
        <w:t xml:space="preserve"> obstruct</w:t>
      </w:r>
      <w:r w:rsidR="00937D67" w:rsidRPr="0005106B">
        <w:rPr>
          <w:rFonts w:ascii="Times New Roman" w:eastAsia="Times New Roman" w:hAnsi="Times New Roman" w:cs="Times New Roman"/>
          <w:sz w:val="32"/>
          <w:szCs w:val="32"/>
        </w:rPr>
        <w:t>ing maternal blood vessels.</w:t>
      </w:r>
    </w:p>
    <w:p w:rsidR="00937D67" w:rsidRPr="0005106B" w:rsidRDefault="00937D67" w:rsidP="0081492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1764E" w:rsidRPr="0005106B" w:rsidRDefault="002C77C6" w:rsidP="008149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106B">
        <w:rPr>
          <w:rFonts w:ascii="Times New Roman" w:hAnsi="Times New Roman" w:cs="Times New Roman"/>
          <w:b/>
          <w:sz w:val="32"/>
          <w:szCs w:val="32"/>
          <w:u w:val="single"/>
        </w:rPr>
        <w:t>BREAST</w:t>
      </w:r>
      <w:bookmarkStart w:id="0" w:name="_GoBack"/>
      <w:bookmarkEnd w:id="0"/>
    </w:p>
    <w:p w:rsidR="00A1764E" w:rsidRPr="0005106B" w:rsidRDefault="00A1764E" w:rsidP="00814922">
      <w:pPr>
        <w:rPr>
          <w:rFonts w:ascii="Times New Roman" w:hAnsi="Times New Roman" w:cs="Times New Roman"/>
          <w:sz w:val="32"/>
          <w:szCs w:val="32"/>
        </w:rPr>
      </w:pPr>
      <w:r w:rsidRPr="0005106B">
        <w:rPr>
          <w:rFonts w:ascii="Times New Roman" w:hAnsi="Times New Roman" w:cs="Times New Roman"/>
          <w:sz w:val="32"/>
          <w:szCs w:val="32"/>
        </w:rPr>
        <w:t>During pregnancy</w:t>
      </w:r>
      <w:r w:rsidR="002C77C6" w:rsidRPr="0005106B">
        <w:rPr>
          <w:rFonts w:ascii="Times New Roman" w:hAnsi="Times New Roman" w:cs="Times New Roman"/>
          <w:sz w:val="32"/>
          <w:szCs w:val="32"/>
        </w:rPr>
        <w:t>,</w:t>
      </w:r>
      <w:r w:rsidRPr="0005106B">
        <w:rPr>
          <w:rFonts w:ascii="Times New Roman" w:hAnsi="Times New Roman" w:cs="Times New Roman"/>
          <w:sz w:val="32"/>
          <w:szCs w:val="32"/>
        </w:rPr>
        <w:t xml:space="preserve"> the breasts </w:t>
      </w:r>
      <w:r w:rsidR="002C77C6" w:rsidRPr="0005106B">
        <w:rPr>
          <w:rFonts w:ascii="Times New Roman" w:hAnsi="Times New Roman" w:cs="Times New Roman"/>
          <w:sz w:val="32"/>
          <w:szCs w:val="32"/>
        </w:rPr>
        <w:t xml:space="preserve">undergo </w:t>
      </w:r>
      <w:r w:rsidRPr="0005106B">
        <w:rPr>
          <w:rFonts w:ascii="Times New Roman" w:hAnsi="Times New Roman" w:cs="Times New Roman"/>
          <w:sz w:val="32"/>
          <w:szCs w:val="32"/>
        </w:rPr>
        <w:t>change in size and appearance</w:t>
      </w:r>
      <w:r w:rsidRPr="00051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Estrogen stimulates the growth of mammary ductal tissue, </w:t>
      </w:r>
      <w:r w:rsidR="002C77C6" w:rsidRPr="0005106B">
        <w:rPr>
          <w:rFonts w:ascii="Times New Roman" w:hAnsi="Times New Roman" w:cs="Times New Roman"/>
          <w:sz w:val="32"/>
          <w:szCs w:val="32"/>
          <w:shd w:val="clear" w:color="auto" w:fill="FFFFFF"/>
        </w:rPr>
        <w:t>while</w:t>
      </w:r>
      <w:r w:rsidRPr="00051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progesterone promotes the growth of lobes, lobules, and alveoli. The breasts become highly vascular</w:t>
      </w:r>
      <w:r w:rsidR="002C77C6" w:rsidRPr="0005106B">
        <w:rPr>
          <w:rFonts w:ascii="Times New Roman" w:hAnsi="Times New Roman" w:cs="Times New Roman"/>
          <w:sz w:val="32"/>
          <w:szCs w:val="32"/>
          <w:shd w:val="clear" w:color="auto" w:fill="FFFFFF"/>
        </w:rPr>
        <w:t>, making a</w:t>
      </w:r>
      <w:r w:rsidRPr="00051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delicate network of veins visible. </w:t>
      </w:r>
      <w:r w:rsidR="002C77C6" w:rsidRPr="0005106B">
        <w:rPr>
          <w:rFonts w:ascii="Times New Roman" w:hAnsi="Times New Roman" w:cs="Times New Roman"/>
          <w:sz w:val="32"/>
          <w:szCs w:val="32"/>
          <w:shd w:val="clear" w:color="auto" w:fill="FFFFFF"/>
        </w:rPr>
        <w:t>An</w:t>
      </w:r>
      <w:r w:rsidRPr="00051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increase in</w:t>
      </w:r>
      <w:r w:rsidR="002C77C6" w:rsidRPr="00051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the </w:t>
      </w:r>
      <w:r w:rsidRPr="00051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breast size is </w:t>
      </w:r>
      <w:r w:rsidR="002C77C6" w:rsidRPr="0005106B">
        <w:rPr>
          <w:rFonts w:ascii="Times New Roman" w:hAnsi="Times New Roman" w:cs="Times New Roman"/>
          <w:sz w:val="32"/>
          <w:szCs w:val="32"/>
          <w:shd w:val="clear" w:color="auto" w:fill="FFFFFF"/>
        </w:rPr>
        <w:t>ample</w:t>
      </w:r>
      <w:r w:rsidRPr="0005106B">
        <w:rPr>
          <w:rFonts w:ascii="Times New Roman" w:hAnsi="Times New Roman" w:cs="Times New Roman"/>
          <w:sz w:val="32"/>
          <w:szCs w:val="32"/>
          <w:shd w:val="clear" w:color="auto" w:fill="FFFFFF"/>
        </w:rPr>
        <w:t>, lineal tears in the connective tissue (</w:t>
      </w:r>
      <w:r w:rsidR="00937D67" w:rsidRPr="0005106B">
        <w:rPr>
          <w:rStyle w:val="Strong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“</w:t>
      </w:r>
      <w:r w:rsidRPr="0005106B">
        <w:rPr>
          <w:rFonts w:ascii="Times New Roman" w:hAnsi="Times New Roman" w:cs="Times New Roman"/>
          <w:sz w:val="32"/>
          <w:szCs w:val="32"/>
          <w:shd w:val="clear" w:color="auto" w:fill="FFFFFF"/>
        </w:rPr>
        <w:t>stretch marks”) may develop.</w:t>
      </w:r>
      <w:r w:rsidR="00937D67" w:rsidRPr="000510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5106B">
        <w:rPr>
          <w:rFonts w:ascii="Times New Roman" w:hAnsi="Times New Roman" w:cs="Times New Roman"/>
          <w:sz w:val="32"/>
          <w:szCs w:val="32"/>
        </w:rPr>
        <w:t xml:space="preserve">The nipples </w:t>
      </w:r>
      <w:r w:rsidR="00937D67" w:rsidRPr="0005106B">
        <w:rPr>
          <w:rFonts w:ascii="Times New Roman" w:hAnsi="Times New Roman" w:cs="Times New Roman"/>
          <w:sz w:val="32"/>
          <w:szCs w:val="32"/>
        </w:rPr>
        <w:t>enlarge,</w:t>
      </w:r>
      <w:r w:rsidRPr="0005106B">
        <w:rPr>
          <w:rFonts w:ascii="Times New Roman" w:hAnsi="Times New Roman" w:cs="Times New Roman"/>
          <w:sz w:val="32"/>
          <w:szCs w:val="32"/>
        </w:rPr>
        <w:t xml:space="preserve"> become darker and more erect</w:t>
      </w:r>
      <w:r w:rsidR="00937D67" w:rsidRPr="0005106B">
        <w:rPr>
          <w:rFonts w:ascii="Times New Roman" w:hAnsi="Times New Roman" w:cs="Times New Roman"/>
          <w:sz w:val="32"/>
          <w:szCs w:val="32"/>
        </w:rPr>
        <w:t>. T</w:t>
      </w:r>
      <w:r w:rsidRPr="0005106B">
        <w:rPr>
          <w:rFonts w:ascii="Times New Roman" w:hAnsi="Times New Roman" w:cs="Times New Roman"/>
          <w:sz w:val="32"/>
          <w:szCs w:val="32"/>
        </w:rPr>
        <w:t xml:space="preserve">he areolae become larger and more pigmented. Women with very light complexions exhibit less change in pigmentation than those with darker skin tones. </w:t>
      </w:r>
      <w:r w:rsidR="00937D67" w:rsidRPr="0005106B">
        <w:rPr>
          <w:rFonts w:ascii="Times New Roman" w:hAnsi="Times New Roman" w:cs="Times New Roman"/>
          <w:sz w:val="32"/>
          <w:szCs w:val="32"/>
        </w:rPr>
        <w:t>The</w:t>
      </w:r>
      <w:r w:rsidRPr="0005106B">
        <w:rPr>
          <w:rFonts w:ascii="Times New Roman" w:hAnsi="Times New Roman" w:cs="Times New Roman"/>
          <w:sz w:val="32"/>
          <w:szCs w:val="32"/>
        </w:rPr>
        <w:t xml:space="preserve"> </w:t>
      </w:r>
      <w:r w:rsidR="00937D67" w:rsidRPr="0005106B">
        <w:rPr>
          <w:rStyle w:val="Emphasis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T</w:t>
      </w:r>
      <w:r w:rsidRPr="0005106B">
        <w:rPr>
          <w:rStyle w:val="Emphasis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 xml:space="preserve">ubercles of </w:t>
      </w:r>
      <w:proofErr w:type="gramStart"/>
      <w:r w:rsidRPr="0005106B">
        <w:rPr>
          <w:rStyle w:val="Emphasis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Montgomer</w:t>
      </w:r>
      <w:r w:rsidRPr="0005106B">
        <w:rPr>
          <w:rStyle w:val="Emphasis"/>
          <w:rFonts w:ascii="Times New Roman" w:hAnsi="Times New Roman" w:cs="Times New Roman"/>
          <w:sz w:val="32"/>
          <w:szCs w:val="32"/>
          <w:bdr w:val="none" w:sz="0" w:space="0" w:color="auto" w:frame="1"/>
        </w:rPr>
        <w:t>y,</w:t>
      </w:r>
      <w:proofErr w:type="gramEnd"/>
      <w:r w:rsidRPr="0005106B">
        <w:rPr>
          <w:rFonts w:ascii="Times New Roman" w:hAnsi="Times New Roman" w:cs="Times New Roman"/>
          <w:sz w:val="32"/>
          <w:szCs w:val="32"/>
        </w:rPr>
        <w:t xml:space="preserve"> become more prominent during pregnancy and secrete a </w:t>
      </w:r>
      <w:r w:rsidR="00937D67" w:rsidRPr="0005106B">
        <w:rPr>
          <w:rFonts w:ascii="Times New Roman" w:hAnsi="Times New Roman" w:cs="Times New Roman"/>
          <w:sz w:val="32"/>
          <w:szCs w:val="32"/>
        </w:rPr>
        <w:t>lubricating substance for</w:t>
      </w:r>
      <w:r w:rsidRPr="0005106B">
        <w:rPr>
          <w:rFonts w:ascii="Times New Roman" w:hAnsi="Times New Roman" w:cs="Times New Roman"/>
          <w:sz w:val="32"/>
          <w:szCs w:val="32"/>
        </w:rPr>
        <w:t xml:space="preserve"> the nipples. In addition, a thick, yellowish fluid </w:t>
      </w:r>
      <w:r w:rsidRPr="0005106B">
        <w:rPr>
          <w:rStyle w:val="Strong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(colostrum)</w:t>
      </w:r>
      <w:r w:rsidRPr="0005106B">
        <w:rPr>
          <w:rFonts w:ascii="Times New Roman" w:hAnsi="Times New Roman" w:cs="Times New Roman"/>
          <w:sz w:val="32"/>
          <w:szCs w:val="32"/>
        </w:rPr>
        <w:t xml:space="preserve"> is present beginning at 12 to 16 weeks of pregnancy and can readily be expressed from the breasts by the third trimester</w:t>
      </w:r>
      <w:r w:rsidRPr="0005106B">
        <w:rPr>
          <w:rFonts w:ascii="Times New Roman" w:hAnsi="Times New Roman" w:cs="Times New Roman"/>
          <w:sz w:val="32"/>
          <w:szCs w:val="32"/>
          <w:shd w:val="clear" w:color="auto" w:fill="FFFFFF"/>
        </w:rPr>
        <w:t>. Secretion of milk is suppressed during pregnancy by high levels of estrogen and progesterone.</w:t>
      </w:r>
    </w:p>
    <w:sectPr w:rsidR="00A1764E" w:rsidRPr="00051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7E82"/>
    <w:multiLevelType w:val="multilevel"/>
    <w:tmpl w:val="4DCE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1E78EA"/>
    <w:multiLevelType w:val="multilevel"/>
    <w:tmpl w:val="136E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90"/>
    <w:rsid w:val="0005106B"/>
    <w:rsid w:val="002C77C6"/>
    <w:rsid w:val="0032195E"/>
    <w:rsid w:val="007D3B90"/>
    <w:rsid w:val="00814922"/>
    <w:rsid w:val="00937D67"/>
    <w:rsid w:val="00A1764E"/>
    <w:rsid w:val="00A47B26"/>
    <w:rsid w:val="00B238FC"/>
    <w:rsid w:val="00D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6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764E"/>
    <w:rPr>
      <w:b/>
      <w:bCs/>
    </w:rPr>
  </w:style>
  <w:style w:type="character" w:styleId="Emphasis">
    <w:name w:val="Emphasis"/>
    <w:basedOn w:val="DefaultParagraphFont"/>
    <w:uiPriority w:val="20"/>
    <w:qFormat/>
    <w:rsid w:val="00A176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6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764E"/>
    <w:rPr>
      <w:b/>
      <w:bCs/>
    </w:rPr>
  </w:style>
  <w:style w:type="character" w:styleId="Emphasis">
    <w:name w:val="Emphasis"/>
    <w:basedOn w:val="DefaultParagraphFont"/>
    <w:uiPriority w:val="20"/>
    <w:qFormat/>
    <w:rsid w:val="00A17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9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56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96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2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MAJIYAGBE</dc:creator>
  <cp:lastModifiedBy>FRANCIS</cp:lastModifiedBy>
  <cp:revision>2</cp:revision>
  <dcterms:created xsi:type="dcterms:W3CDTF">2020-05-22T22:37:00Z</dcterms:created>
  <dcterms:modified xsi:type="dcterms:W3CDTF">2020-05-22T22:37:00Z</dcterms:modified>
</cp:coreProperties>
</file>