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Name:</w:t>
      </w:r>
      <w:r>
        <w:rPr>
          <w:rFonts w:hint="default"/>
          <w:lang w:val="en-GB"/>
        </w:rPr>
        <w:t xml:space="preserve">Owraigbo Efemena Christabel </w:t>
      </w:r>
    </w:p>
    <w:p>
      <w:pPr>
        <w:rPr>
          <w:rFonts w:hint="eastAsia"/>
        </w:rPr>
      </w:pPr>
      <w:r>
        <w:rPr>
          <w:rFonts w:hint="eastAsia"/>
        </w:rPr>
        <w:t>Matricnumber:1</w:t>
      </w:r>
      <w:r>
        <w:rPr>
          <w:rFonts w:hint="default"/>
          <w:lang w:val="en-GB"/>
        </w:rPr>
        <w:t>9</w:t>
      </w:r>
      <w:r>
        <w:rPr>
          <w:rFonts w:hint="eastAsia"/>
        </w:rPr>
        <w:t>/mhs02/</w:t>
      </w:r>
      <w:r>
        <w:rPr>
          <w:rFonts w:hint="default"/>
          <w:lang w:val="en-GB"/>
        </w:rPr>
        <w:t>133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FactorsFacilitatingSperm TransportIm TheFemaleReproductiveTract</w:t>
      </w:r>
    </w:p>
    <w:p>
      <w:pPr>
        <w:rPr>
          <w:rFonts w:hint="eastAsia"/>
        </w:rPr>
      </w:pPr>
      <w:r>
        <w:rPr>
          <w:rFonts w:hint="eastAsia"/>
        </w:rPr>
        <w:t> Alkalinesecretionsfromprostrateglandintothesemenhelpstocreateanalkaline environmentintheacidicvaginatoprotectthesperm inthevagina.</w:t>
      </w:r>
    </w:p>
    <w:p>
      <w:pPr>
        <w:rPr>
          <w:rFonts w:hint="eastAsia"/>
        </w:rPr>
      </w:pPr>
      <w:r>
        <w:rPr>
          <w:rFonts w:hint="eastAsia"/>
        </w:rPr>
        <w:t> Prostaglandinspresentinthesemenandthefemalereproductivetractfacilitates myometrialcontractionstohelpthemovementofsperm towardstheoviduct.</w:t>
      </w:r>
    </w:p>
    <w:p>
      <w:pPr>
        <w:rPr>
          <w:rFonts w:hint="eastAsia"/>
        </w:rPr>
      </w:pPr>
      <w:r>
        <w:rPr>
          <w:rFonts w:hint="eastAsia"/>
        </w:rPr>
        <w:t> Oestrogenandoxytocinsecretedinthefemalehelptoassistmyometrialcontractionsin othertofacilitatetheupwardmobilityofsperm towardstheoviduct</w:t>
      </w:r>
    </w:p>
    <w:p>
      <w:pPr>
        <w:rPr>
          <w:rFonts w:hint="eastAsia"/>
        </w:rPr>
      </w:pPr>
      <w:r>
        <w:rPr>
          <w:rFonts w:hint="eastAsia"/>
        </w:rPr>
        <w:t> Oestrogenfacilitatestheproductionofawaterymucusinthecervixduringthetimingof ovulationtoaloweasypassageofsperm.</w:t>
      </w:r>
    </w:p>
    <w:p>
      <w:pPr>
        <w:rPr>
          <w:rFonts w:hint="eastAsia"/>
        </w:rPr>
      </w:pPr>
      <w:r>
        <w:rPr>
          <w:rFonts w:hint="eastAsia"/>
        </w:rPr>
        <w:t> Inthefemalereproductivetract,spermundergoescapacitation,thisoccursafterthe sperm becomesmorefluidensuingtheremovalofcholesterolandglycoproteinsfrom themembraneinothertoexposethezonapelucidabindingsites</w:t>
      </w:r>
    </w:p>
    <w:p>
      <w:pPr>
        <w:rPr>
          <w:rFonts w:hint="eastAsia"/>
        </w:rPr>
      </w:pPr>
      <w:r>
        <w:rPr>
          <w:rFonts w:hint="eastAsia"/>
        </w:rPr>
        <w:t> ThereisachangeinthespermmembranepotentialthatpermitsCa2(calcium)toenter thesperm tofacilitatevessiclereleaseforacrosomalreactions.</w:t>
      </w:r>
    </w:p>
    <w:p>
      <w:pPr/>
      <w:r>
        <w:rPr>
          <w:rFonts w:hint="eastAsia"/>
        </w:rPr>
        <w:t> Alsoduringcapacitationofspermthereisphosphorylationofnumerousproteinneeded infertilization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2020-05-22T23:37:35Z</dcterms:created>
  <dc:creator>Efemena's iPhone</dc:creator>
  <cp:lastModifiedBy>Efemena's iPhone</cp:lastModifiedBy>
  <dcterms:modified xsi:type="dcterms:W3CDTF">2020-05-22T23:38:44Z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