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B8" w:rsidRPr="002A0D36" w:rsidRDefault="00DA7AFB">
      <w:pPr>
        <w:rPr>
          <w:b/>
        </w:rPr>
      </w:pPr>
      <w:r w:rsidRPr="002A0D36">
        <w:rPr>
          <w:b/>
        </w:rPr>
        <w:t>NAME: BASSEY MARVELLOUS</w:t>
      </w:r>
    </w:p>
    <w:p w:rsidR="00DA7AFB" w:rsidRPr="002A0D36" w:rsidRDefault="00DA7AFB">
      <w:pPr>
        <w:rPr>
          <w:b/>
        </w:rPr>
      </w:pPr>
      <w:r w:rsidRPr="002A0D36">
        <w:rPr>
          <w:b/>
        </w:rPr>
        <w:t>MAT.NO: 17/MHS01/081</w:t>
      </w:r>
    </w:p>
    <w:p w:rsidR="00DA7AFB" w:rsidRPr="002A0D36" w:rsidRDefault="00DA7AFB">
      <w:pPr>
        <w:rPr>
          <w:b/>
        </w:rPr>
      </w:pPr>
      <w:r w:rsidRPr="002A0D36">
        <w:rPr>
          <w:b/>
        </w:rPr>
        <w:t>COURSE TITLE: RENAL PHYSIOLOGY, BODY FLUID AND TEMPERATURE REGULATION</w:t>
      </w:r>
    </w:p>
    <w:p w:rsidR="00DA7AFB" w:rsidRPr="002A0D36" w:rsidRDefault="00DA7AFB">
      <w:pPr>
        <w:rPr>
          <w:b/>
        </w:rPr>
      </w:pPr>
      <w:r w:rsidRPr="002A0D36">
        <w:rPr>
          <w:b/>
        </w:rPr>
        <w:t>COURSE CODE: PHS 303</w:t>
      </w:r>
    </w:p>
    <w:p w:rsidR="00DA7AFB" w:rsidRPr="002A0D36" w:rsidRDefault="00637CF9">
      <w:r>
        <w:rPr>
          <w:b/>
        </w:rPr>
        <w:t>Question</w:t>
      </w:r>
      <w:r w:rsidR="00DA7AFB" w:rsidRPr="002A0D36">
        <w:rPr>
          <w:b/>
        </w:rPr>
        <w:t xml:space="preserve"> 1: Discuss the role of kidney in glucose homeostasis?</w:t>
      </w:r>
    </w:p>
    <w:p w:rsidR="00DA7AFB" w:rsidRPr="002A0D36" w:rsidRDefault="00DA7AFB">
      <w:pPr>
        <w:rPr>
          <w:color w:val="000000"/>
          <w:shd w:val="clear" w:color="auto" w:fill="FFFFFF"/>
        </w:rPr>
      </w:pPr>
      <w:r>
        <w:rPr>
          <w:sz w:val="24"/>
          <w:szCs w:val="24"/>
        </w:rPr>
        <w:tab/>
      </w:r>
      <w:r w:rsidR="0016228D" w:rsidRPr="002A0D36">
        <w:rPr>
          <w:color w:val="000000"/>
          <w:shd w:val="clear" w:color="auto" w:fill="FFFFFF"/>
        </w:rPr>
        <w:t>The human kidney is involved in the regulation of glucose homeostasis and in abnormalities found in diabetes mellitus via three different mechanisms: (</w:t>
      </w:r>
      <w:proofErr w:type="spellStart"/>
      <w:r w:rsidR="0016228D" w:rsidRPr="002A0D36">
        <w:rPr>
          <w:color w:val="000000"/>
          <w:shd w:val="clear" w:color="auto" w:fill="FFFFFF"/>
        </w:rPr>
        <w:t>i</w:t>
      </w:r>
      <w:proofErr w:type="spellEnd"/>
      <w:r w:rsidR="0016228D" w:rsidRPr="002A0D36">
        <w:rPr>
          <w:color w:val="000000"/>
          <w:shd w:val="clear" w:color="auto" w:fill="FFFFFF"/>
        </w:rPr>
        <w:t>) release of glucose into the circulation via gluconeogenesis; (ii) uptake of glucose from the circulation to satisfy its energy needs; and (iii) reabsorption into the circulation of glucose from glomerular filtrate to conserve glucose carbon.</w:t>
      </w:r>
    </w:p>
    <w:p w:rsidR="0016228D" w:rsidRPr="002A0D36" w:rsidRDefault="0016228D" w:rsidP="0016228D">
      <w:pPr>
        <w:pStyle w:val="ListParagraph"/>
        <w:numPr>
          <w:ilvl w:val="0"/>
          <w:numId w:val="1"/>
        </w:numPr>
      </w:pPr>
      <w:r w:rsidRPr="002A0D36">
        <w:rPr>
          <w:b/>
          <w:u w:val="single"/>
        </w:rPr>
        <w:t>RENAL GLUCONEOGENESIS</w:t>
      </w:r>
    </w:p>
    <w:p w:rsidR="0016228D" w:rsidRPr="002A0D36" w:rsidRDefault="0016228D" w:rsidP="0016228D">
      <w:pPr>
        <w:rPr>
          <w:color w:val="000000"/>
          <w:shd w:val="clear" w:color="auto" w:fill="FFFFFF"/>
        </w:rPr>
      </w:pPr>
      <w:r w:rsidRPr="002A0D36">
        <w:rPr>
          <w:color w:val="000000"/>
          <w:shd w:val="clear" w:color="auto" w:fill="FFFFFF"/>
        </w:rPr>
        <w:t xml:space="preserve">After a 14-16h overnight fast, glucose is released into the circulation at a rate of approximately 10 </w:t>
      </w:r>
      <w:proofErr w:type="spellStart"/>
      <w:r w:rsidRPr="002A0D36">
        <w:rPr>
          <w:color w:val="000000"/>
          <w:shd w:val="clear" w:color="auto" w:fill="FFFFFF"/>
        </w:rPr>
        <w:t>μmol</w:t>
      </w:r>
      <w:proofErr w:type="spellEnd"/>
      <w:proofErr w:type="gramStart"/>
      <w:r w:rsidRPr="002A0D36">
        <w:rPr>
          <w:color w:val="000000"/>
          <w:shd w:val="clear" w:color="auto" w:fill="FFFFFF"/>
        </w:rPr>
        <w:t>/(</w:t>
      </w:r>
      <w:proofErr w:type="gramEnd"/>
      <w:r w:rsidRPr="002A0D36">
        <w:rPr>
          <w:color w:val="000000"/>
          <w:shd w:val="clear" w:color="auto" w:fill="FFFFFF"/>
        </w:rPr>
        <w:t>kg min). Approximately 50% of this is the result of the breakdown of glycogen (</w:t>
      </w:r>
      <w:proofErr w:type="spellStart"/>
      <w:r w:rsidRPr="002A0D36">
        <w:rPr>
          <w:color w:val="000000"/>
          <w:shd w:val="clear" w:color="auto" w:fill="FFFFFF"/>
        </w:rPr>
        <w:t>glycogenolysis</w:t>
      </w:r>
      <w:proofErr w:type="spellEnd"/>
      <w:r w:rsidRPr="002A0D36">
        <w:rPr>
          <w:color w:val="000000"/>
          <w:shd w:val="clear" w:color="auto" w:fill="FFFFFF"/>
        </w:rPr>
        <w:t>) stored in the liver and the other half is because of the production of new glucose molecules from precursors such as lactate, glycerol, alanine and other amino acids (gluconeogenesis) by liver and kidneys</w:t>
      </w:r>
      <w:r w:rsidR="002A0D36" w:rsidRPr="002A0D36">
        <w:rPr>
          <w:color w:val="000000"/>
          <w:shd w:val="clear" w:color="auto" w:fill="FFFFFF"/>
        </w:rPr>
        <w:t xml:space="preserve">. The renal cortex (like the liver) contains </w:t>
      </w:r>
      <w:proofErr w:type="spellStart"/>
      <w:r w:rsidR="002A0D36" w:rsidRPr="002A0D36">
        <w:rPr>
          <w:color w:val="000000"/>
          <w:shd w:val="clear" w:color="auto" w:fill="FFFFFF"/>
        </w:rPr>
        <w:t>gluconeogenic</w:t>
      </w:r>
      <w:proofErr w:type="spellEnd"/>
      <w:r w:rsidR="002A0D36" w:rsidRPr="002A0D36">
        <w:rPr>
          <w:color w:val="000000"/>
          <w:shd w:val="clear" w:color="auto" w:fill="FFFFFF"/>
        </w:rPr>
        <w:t xml:space="preserve"> enzymes and it can synthesize glucose-6-phosphate from precursors (lactate, glutamine, glycerol and alanine). Because it contains glucose-6-phosphatase, it is able to release glucose into the blood stream and the human liver and kidneys are the only organs that can perform gluconeogenesis. Therefore, after an overnight fast, the liver produces 75–80% of glucose released into the circulation and the remaining 20–25% is derived from the kidneys.</w:t>
      </w:r>
    </w:p>
    <w:p w:rsidR="002A0D36" w:rsidRPr="002A0D36" w:rsidRDefault="002A0D36" w:rsidP="002A0D36">
      <w:pPr>
        <w:pStyle w:val="ListParagraph"/>
        <w:numPr>
          <w:ilvl w:val="0"/>
          <w:numId w:val="1"/>
        </w:numPr>
        <w:rPr>
          <w:color w:val="000000"/>
          <w:shd w:val="clear" w:color="auto" w:fill="FFFFFF"/>
        </w:rPr>
      </w:pPr>
      <w:r w:rsidRPr="002A0D36">
        <w:rPr>
          <w:b/>
          <w:color w:val="000000"/>
          <w:u w:val="single"/>
          <w:shd w:val="clear" w:color="auto" w:fill="FFFFFF"/>
        </w:rPr>
        <w:t>RENAL GLUCOSE REABSORPTION</w:t>
      </w:r>
    </w:p>
    <w:p w:rsidR="002A0D36" w:rsidRPr="002A0D36" w:rsidRDefault="002A0D36" w:rsidP="002A0D36">
      <w:pPr>
        <w:rPr>
          <w:color w:val="000000"/>
          <w:shd w:val="clear" w:color="auto" w:fill="FFFFFF"/>
        </w:rPr>
      </w:pPr>
      <w:r w:rsidRPr="002A0D36">
        <w:rPr>
          <w:color w:val="000000"/>
          <w:shd w:val="clear" w:color="auto" w:fill="FFFFFF"/>
        </w:rPr>
        <w:t xml:space="preserve">In addition to releasing glucose into the circulation by synthesizing new glucose molecules via gluconeogenesis and its utilization of glucose, the kidney can also influence glucose homeostasis by returning glucose to the circulation via the reabsorption of glucose from glomerular filtrate. Normally, approximately 180L of plasma are filtered by the kidneys each day. As the average plasma glucose concentration throughout a 24-h period is </w:t>
      </w:r>
      <w:r w:rsidRPr="002A0D36">
        <w:rPr>
          <w:rFonts w:ascii="Cambria Math" w:hAnsi="Cambria Math" w:cs="Cambria Math"/>
          <w:color w:val="000000"/>
          <w:shd w:val="clear" w:color="auto" w:fill="FFFFFF"/>
        </w:rPr>
        <w:t>∼</w:t>
      </w:r>
      <w:r w:rsidRPr="002A0D36">
        <w:rPr>
          <w:color w:val="000000"/>
          <w:shd w:val="clear" w:color="auto" w:fill="FFFFFF"/>
        </w:rPr>
        <w:t xml:space="preserve">5.5 </w:t>
      </w:r>
      <w:proofErr w:type="spellStart"/>
      <w:r w:rsidRPr="002A0D36">
        <w:rPr>
          <w:color w:val="000000"/>
          <w:shd w:val="clear" w:color="auto" w:fill="FFFFFF"/>
        </w:rPr>
        <w:t>mmol</w:t>
      </w:r>
      <w:proofErr w:type="spellEnd"/>
      <w:r w:rsidRPr="002A0D36">
        <w:rPr>
          <w:color w:val="000000"/>
          <w:shd w:val="clear" w:color="auto" w:fill="FFFFFF"/>
        </w:rPr>
        <w:t xml:space="preserve">/l (100 mg/dl), </w:t>
      </w:r>
      <w:r w:rsidRPr="002A0D36">
        <w:rPr>
          <w:rFonts w:ascii="Cambria Math" w:hAnsi="Cambria Math" w:cs="Cambria Math"/>
          <w:color w:val="000000"/>
          <w:shd w:val="clear" w:color="auto" w:fill="FFFFFF"/>
        </w:rPr>
        <w:t>∼</w:t>
      </w:r>
      <w:r w:rsidRPr="002A0D36">
        <w:rPr>
          <w:color w:val="000000"/>
          <w:shd w:val="clear" w:color="auto" w:fill="FFFFFF"/>
        </w:rPr>
        <w:t>180 g of glucose is filtered by the kidneys each day. In healthy individuals, virtually all of this is reabsorbed into the circulation and the urine is essentially free from glucose. To put this into perspective, in a given day, the kidneys produce 15–55 g glucose via gluconeogenesis and metabolize 25–35 g glucose. Therefore, in terms of glucose economy, it is clear that renal reabsorption is the primary mechanism by which the kidney influences glucose homeostasis.</w:t>
      </w:r>
    </w:p>
    <w:p w:rsidR="002A0D36" w:rsidRDefault="00637CF9" w:rsidP="002A0D36">
      <w:pPr>
        <w:rPr>
          <w:color w:val="000000"/>
          <w:shd w:val="clear" w:color="auto" w:fill="FFFFFF"/>
        </w:rPr>
      </w:pPr>
      <w:r>
        <w:rPr>
          <w:b/>
          <w:color w:val="000000"/>
          <w:shd w:val="clear" w:color="auto" w:fill="FFFFFF"/>
        </w:rPr>
        <w:t>Question</w:t>
      </w:r>
      <w:r w:rsidR="002A0D36">
        <w:rPr>
          <w:b/>
          <w:color w:val="000000"/>
          <w:shd w:val="clear" w:color="auto" w:fill="FFFFFF"/>
        </w:rPr>
        <w:t xml:space="preserve"> 2: </w:t>
      </w:r>
      <w:r w:rsidR="002A0D36" w:rsidRPr="002A0D36">
        <w:rPr>
          <w:b/>
          <w:color w:val="000000"/>
          <w:shd w:val="clear" w:color="auto" w:fill="FFFFFF"/>
        </w:rPr>
        <w:t> Discuss the process of micturition?</w:t>
      </w:r>
    </w:p>
    <w:p w:rsidR="002A0D36" w:rsidRDefault="00637CF9" w:rsidP="002A0D36">
      <w:pPr>
        <w:rPr>
          <w:color w:val="000000" w:themeColor="text1"/>
          <w:shd w:val="clear" w:color="auto" w:fill="FFFFFF"/>
        </w:rPr>
      </w:pPr>
      <w:r>
        <w:rPr>
          <w:color w:val="000000"/>
          <w:shd w:val="clear" w:color="auto" w:fill="FFFFFF"/>
        </w:rPr>
        <w:tab/>
      </w:r>
      <w:r w:rsidRPr="00637CF9">
        <w:rPr>
          <w:color w:val="000000" w:themeColor="text1"/>
          <w:shd w:val="clear" w:color="auto" w:fill="FFFFFF"/>
        </w:rPr>
        <w:t>Micturition or urination is the process of expelling urine from the bladder. This act is also known as voiding of the bladder. The </w:t>
      </w:r>
      <w:hyperlink r:id="rId7" w:history="1">
        <w:r w:rsidRPr="00637CF9">
          <w:rPr>
            <w:rStyle w:val="Hyperlink"/>
            <w:color w:val="000000" w:themeColor="text1"/>
            <w:u w:val="none"/>
            <w:shd w:val="clear" w:color="auto" w:fill="FFFFFF"/>
          </w:rPr>
          <w:t>excretory system</w:t>
        </w:r>
      </w:hyperlink>
      <w:r w:rsidRPr="00637CF9">
        <w:rPr>
          <w:color w:val="000000" w:themeColor="text1"/>
          <w:shd w:val="clear" w:color="auto" w:fill="FFFFFF"/>
        </w:rPr>
        <w:t> in humans includes a pair of kidneys, two ureters, a urinary bladder and a urethra. The kidneys filter the urine and it is transported to the urinary bladder via the ureters where it is stored till its expulsion. The process of micturition is regulated by the </w:t>
      </w:r>
      <w:hyperlink r:id="rId8" w:history="1">
        <w:r w:rsidRPr="00637CF9">
          <w:rPr>
            <w:rStyle w:val="Hyperlink"/>
            <w:color w:val="000000" w:themeColor="text1"/>
            <w:u w:val="none"/>
            <w:shd w:val="clear" w:color="auto" w:fill="FFFFFF"/>
          </w:rPr>
          <w:t>nervous system</w:t>
        </w:r>
      </w:hyperlink>
      <w:r w:rsidRPr="00637CF9">
        <w:rPr>
          <w:color w:val="000000" w:themeColor="text1"/>
          <w:shd w:val="clear" w:color="auto" w:fill="FFFFFF"/>
        </w:rPr>
        <w:t> and the </w:t>
      </w:r>
      <w:hyperlink r:id="rId9" w:history="1">
        <w:r w:rsidRPr="00637CF9">
          <w:rPr>
            <w:rStyle w:val="Hyperlink"/>
            <w:color w:val="000000" w:themeColor="text1"/>
            <w:u w:val="none"/>
            <w:shd w:val="clear" w:color="auto" w:fill="FFFFFF"/>
          </w:rPr>
          <w:t>muscles</w:t>
        </w:r>
      </w:hyperlink>
      <w:r w:rsidRPr="00637CF9">
        <w:rPr>
          <w:color w:val="000000" w:themeColor="text1"/>
          <w:shd w:val="clear" w:color="auto" w:fill="FFFFFF"/>
        </w:rPr>
        <w:t> of the bladder and urethra. The urinary bladder can store around 350-400ml of urine before it expels it out.</w:t>
      </w:r>
    </w:p>
    <w:p w:rsidR="00637CF9" w:rsidRPr="00637CF9" w:rsidRDefault="00637CF9" w:rsidP="00637CF9">
      <w:pPr>
        <w:rPr>
          <w:rFonts w:eastAsia="Times New Roman" w:cstheme="minorHAnsi"/>
          <w:b/>
          <w:bCs/>
          <w:color w:val="000000"/>
          <w:spacing w:val="-3"/>
          <w:u w:val="single"/>
          <w:lang w:eastAsia="en-GB"/>
        </w:rPr>
      </w:pPr>
      <w:r w:rsidRPr="00637CF9">
        <w:rPr>
          <w:rFonts w:eastAsia="Times New Roman" w:cstheme="minorHAnsi"/>
          <w:b/>
          <w:bCs/>
          <w:color w:val="000000"/>
          <w:spacing w:val="-3"/>
          <w:u w:val="single"/>
          <w:lang w:eastAsia="en-GB"/>
        </w:rPr>
        <w:t>Stages of Micturition</w:t>
      </w:r>
    </w:p>
    <w:p w:rsidR="00637CF9" w:rsidRPr="00637CF9" w:rsidRDefault="00637CF9" w:rsidP="00637CF9">
      <w:pPr>
        <w:rPr>
          <w:rFonts w:eastAsia="Times New Roman" w:cstheme="minorHAnsi"/>
          <w:bCs/>
          <w:color w:val="000000"/>
          <w:spacing w:val="-3"/>
          <w:lang w:eastAsia="en-GB"/>
        </w:rPr>
      </w:pPr>
      <w:r w:rsidRPr="00637CF9">
        <w:rPr>
          <w:rFonts w:eastAsia="Times New Roman" w:cstheme="minorHAnsi"/>
          <w:bCs/>
          <w:color w:val="000000"/>
          <w:spacing w:val="-3"/>
          <w:lang w:eastAsia="en-GB"/>
        </w:rPr>
        <w:t>The urinary bladder has two distinct stages or phases:</w:t>
      </w:r>
    </w:p>
    <w:p w:rsidR="00637CF9" w:rsidRPr="00637CF9" w:rsidRDefault="00637CF9" w:rsidP="00637CF9">
      <w:pPr>
        <w:numPr>
          <w:ilvl w:val="0"/>
          <w:numId w:val="7"/>
        </w:numPr>
        <w:rPr>
          <w:rFonts w:eastAsia="Times New Roman" w:cstheme="minorHAnsi"/>
          <w:bCs/>
          <w:color w:val="000000"/>
          <w:spacing w:val="-3"/>
          <w:lang w:eastAsia="en-GB"/>
        </w:rPr>
      </w:pPr>
      <w:r w:rsidRPr="00637CF9">
        <w:rPr>
          <w:rFonts w:eastAsia="Times New Roman" w:cstheme="minorHAnsi"/>
          <w:bCs/>
          <w:color w:val="000000"/>
          <w:spacing w:val="-3"/>
          <w:lang w:eastAsia="en-GB"/>
        </w:rPr>
        <w:lastRenderedPageBreak/>
        <w:t>Resting or filling stage</w:t>
      </w:r>
    </w:p>
    <w:p w:rsidR="00637CF9" w:rsidRPr="00637CF9" w:rsidRDefault="00637CF9" w:rsidP="00637CF9">
      <w:pPr>
        <w:numPr>
          <w:ilvl w:val="0"/>
          <w:numId w:val="7"/>
        </w:numPr>
        <w:rPr>
          <w:rFonts w:eastAsia="Times New Roman" w:cstheme="minorHAnsi"/>
          <w:bCs/>
          <w:color w:val="000000"/>
          <w:spacing w:val="-3"/>
          <w:lang w:eastAsia="en-GB"/>
        </w:rPr>
      </w:pPr>
      <w:r w:rsidRPr="00637CF9">
        <w:rPr>
          <w:rFonts w:eastAsia="Times New Roman" w:cstheme="minorHAnsi"/>
          <w:bCs/>
          <w:color w:val="000000"/>
          <w:spacing w:val="-3"/>
          <w:lang w:eastAsia="en-GB"/>
        </w:rPr>
        <w:t>Voiding stage</w:t>
      </w:r>
    </w:p>
    <w:p w:rsidR="00637CF9" w:rsidRPr="00637CF9" w:rsidRDefault="00637CF9" w:rsidP="00637CF9">
      <w:pPr>
        <w:rPr>
          <w:rFonts w:eastAsia="Times New Roman" w:cstheme="minorHAnsi"/>
          <w:b/>
          <w:bCs/>
          <w:color w:val="000000"/>
          <w:spacing w:val="-3"/>
          <w:u w:val="single"/>
          <w:lang w:eastAsia="en-GB"/>
        </w:rPr>
      </w:pPr>
      <w:r w:rsidRPr="00637CF9">
        <w:rPr>
          <w:rFonts w:eastAsia="Times New Roman" w:cstheme="minorHAnsi"/>
          <w:b/>
          <w:bCs/>
          <w:color w:val="000000"/>
          <w:spacing w:val="-3"/>
          <w:u w:val="single"/>
          <w:lang w:eastAsia="en-GB"/>
        </w:rPr>
        <w:t>Resting or Filling Stage</w:t>
      </w:r>
    </w:p>
    <w:p w:rsidR="00637CF9" w:rsidRPr="00637CF9" w:rsidRDefault="00637CF9" w:rsidP="00637CF9">
      <w:pPr>
        <w:rPr>
          <w:rFonts w:eastAsia="Times New Roman" w:cstheme="minorHAnsi"/>
          <w:bCs/>
          <w:color w:val="000000" w:themeColor="text1"/>
          <w:spacing w:val="-3"/>
          <w:lang w:eastAsia="en-GB"/>
        </w:rPr>
      </w:pPr>
      <w:r w:rsidRPr="00637CF9">
        <w:rPr>
          <w:rFonts w:eastAsia="Times New Roman" w:cstheme="minorHAnsi"/>
          <w:bCs/>
          <w:color w:val="000000" w:themeColor="text1"/>
          <w:spacing w:val="-3"/>
          <w:lang w:eastAsia="en-GB"/>
        </w:rPr>
        <w:t>It is in this phase of the bladder that the urine is transported from the kidneys via the ureters into the bladder. The ureters are thin muscular tubes that arise from each of the kidneys and extend downwards where they enter the bladder obliquely.</w:t>
      </w:r>
    </w:p>
    <w:p w:rsidR="00637CF9" w:rsidRPr="00637CF9" w:rsidRDefault="00637CF9" w:rsidP="00637CF9">
      <w:pPr>
        <w:rPr>
          <w:rFonts w:eastAsia="Times New Roman" w:cstheme="minorHAnsi"/>
          <w:bCs/>
          <w:color w:val="000000" w:themeColor="text1"/>
          <w:spacing w:val="-3"/>
          <w:lang w:eastAsia="en-GB"/>
        </w:rPr>
      </w:pPr>
      <w:r w:rsidRPr="00637CF9">
        <w:rPr>
          <w:rFonts w:eastAsia="Times New Roman" w:cstheme="minorHAnsi"/>
          <w:bCs/>
          <w:color w:val="000000" w:themeColor="text1"/>
          <w:spacing w:val="-3"/>
          <w:lang w:eastAsia="en-GB"/>
        </w:rPr>
        <w:t>The oblique placement of the ureters in the bladder wall serves a very important </w:t>
      </w:r>
      <w:hyperlink r:id="rId10" w:history="1">
        <w:r w:rsidRPr="00637CF9">
          <w:rPr>
            <w:rStyle w:val="Hyperlink"/>
            <w:rFonts w:eastAsia="Times New Roman" w:cstheme="minorHAnsi"/>
            <w:bCs/>
            <w:color w:val="000000" w:themeColor="text1"/>
            <w:spacing w:val="-3"/>
            <w:u w:val="none"/>
            <w:lang w:eastAsia="en-GB"/>
          </w:rPr>
          <w:t>function</w:t>
        </w:r>
      </w:hyperlink>
      <w:r w:rsidRPr="00637CF9">
        <w:rPr>
          <w:rFonts w:eastAsia="Times New Roman" w:cstheme="minorHAnsi"/>
          <w:bCs/>
          <w:color w:val="000000" w:themeColor="text1"/>
          <w:spacing w:val="-3"/>
          <w:lang w:eastAsia="en-GB"/>
        </w:rPr>
        <w:t>. The opening of the ureter into the urinary bladder is not guarded by any sphincter or muscle. Therefore, this oblique </w:t>
      </w:r>
      <w:hyperlink r:id="rId11" w:history="1">
        <w:r w:rsidRPr="00637CF9">
          <w:rPr>
            <w:rStyle w:val="Hyperlink"/>
            <w:rFonts w:eastAsia="Times New Roman" w:cstheme="minorHAnsi"/>
            <w:bCs/>
            <w:color w:val="000000" w:themeColor="text1"/>
            <w:spacing w:val="-3"/>
            <w:u w:val="none"/>
            <w:lang w:eastAsia="en-GB"/>
          </w:rPr>
          <w:t>nature</w:t>
        </w:r>
      </w:hyperlink>
      <w:r w:rsidRPr="00637CF9">
        <w:rPr>
          <w:rFonts w:eastAsia="Times New Roman" w:cstheme="minorHAnsi"/>
          <w:bCs/>
          <w:color w:val="000000" w:themeColor="text1"/>
          <w:spacing w:val="-3"/>
          <w:lang w:eastAsia="en-GB"/>
        </w:rPr>
        <w:t> of opening prevents the urine from re-entering the ureters. At the same time, the main muscle of the urinary bladder, the detrusor muscle, is relaxing allowing the bladder to distend and accommodate more urine.</w:t>
      </w:r>
    </w:p>
    <w:p w:rsidR="00637CF9" w:rsidRPr="00637CF9" w:rsidRDefault="00637CF9" w:rsidP="00637CF9">
      <w:pPr>
        <w:rPr>
          <w:rFonts w:eastAsia="Times New Roman" w:cstheme="minorHAnsi"/>
          <w:b/>
          <w:bCs/>
          <w:color w:val="000000" w:themeColor="text1"/>
          <w:spacing w:val="-3"/>
          <w:u w:val="single"/>
          <w:lang w:eastAsia="en-GB"/>
        </w:rPr>
      </w:pPr>
      <w:r w:rsidRPr="00637CF9">
        <w:rPr>
          <w:rFonts w:eastAsia="Times New Roman" w:cstheme="minorHAnsi"/>
          <w:b/>
          <w:bCs/>
          <w:color w:val="000000" w:themeColor="text1"/>
          <w:spacing w:val="-3"/>
          <w:u w:val="single"/>
          <w:lang w:eastAsia="en-GB"/>
        </w:rPr>
        <w:t>Voiding Stage</w:t>
      </w:r>
    </w:p>
    <w:p w:rsidR="00637CF9" w:rsidRPr="00637CF9" w:rsidRDefault="00637CF9" w:rsidP="00637CF9">
      <w:pPr>
        <w:rPr>
          <w:rFonts w:eastAsia="Times New Roman" w:cstheme="minorHAnsi"/>
          <w:bCs/>
          <w:color w:val="000000" w:themeColor="text1"/>
          <w:spacing w:val="-3"/>
          <w:lang w:eastAsia="en-GB"/>
        </w:rPr>
      </w:pPr>
      <w:r w:rsidRPr="00637CF9">
        <w:rPr>
          <w:rFonts w:eastAsia="Times New Roman" w:cstheme="minorHAnsi"/>
          <w:bCs/>
          <w:color w:val="000000" w:themeColor="text1"/>
          <w:spacing w:val="-3"/>
          <w:lang w:eastAsia="en-GB"/>
        </w:rPr>
        <w:t>During this stage, both the urinary bladder and the urethra come into play together. The detrusor muscle of the urinary bladder which was relaxing so far starts to contract once the bladder’s storage capacity is reached.</w:t>
      </w:r>
    </w:p>
    <w:p w:rsidR="00637CF9" w:rsidRDefault="00637CF9" w:rsidP="00637CF9">
      <w:pPr>
        <w:rPr>
          <w:rFonts w:eastAsia="Times New Roman" w:cstheme="minorHAnsi"/>
          <w:bCs/>
          <w:color w:val="000000" w:themeColor="text1"/>
          <w:spacing w:val="-3"/>
          <w:lang w:eastAsia="en-GB"/>
        </w:rPr>
      </w:pPr>
      <w:r w:rsidRPr="00637CF9">
        <w:rPr>
          <w:rFonts w:eastAsia="Times New Roman" w:cstheme="minorHAnsi"/>
          <w:bCs/>
          <w:color w:val="000000" w:themeColor="text1"/>
          <w:spacing w:val="-3"/>
          <w:lang w:eastAsia="en-GB"/>
        </w:rPr>
        <w:t>The urethra is controlled by two sets of muscles: The internal and external urethral sphincters. The internal sphincter is a smooth muscle whereas the external one is </w:t>
      </w:r>
      <w:hyperlink r:id="rId12" w:history="1">
        <w:r w:rsidRPr="00637CF9">
          <w:rPr>
            <w:rStyle w:val="Hyperlink"/>
            <w:rFonts w:eastAsia="Times New Roman" w:cstheme="minorHAnsi"/>
            <w:bCs/>
            <w:color w:val="000000" w:themeColor="text1"/>
            <w:spacing w:val="-3"/>
            <w:u w:val="none"/>
            <w:lang w:eastAsia="en-GB"/>
          </w:rPr>
          <w:t>skeletal</w:t>
        </w:r>
      </w:hyperlink>
      <w:r w:rsidRPr="00637CF9">
        <w:rPr>
          <w:rFonts w:eastAsia="Times New Roman" w:cstheme="minorHAnsi"/>
          <w:bCs/>
          <w:color w:val="000000" w:themeColor="text1"/>
          <w:spacing w:val="-3"/>
          <w:lang w:eastAsia="en-GB"/>
        </w:rPr>
        <w:t>. Both these sphincters are in a contracted state during the filling stage.</w:t>
      </w:r>
    </w:p>
    <w:p w:rsidR="00637CF9" w:rsidRDefault="00637CF9" w:rsidP="00637CF9">
      <w:pPr>
        <w:rPr>
          <w:rFonts w:eastAsia="Times New Roman" w:cstheme="minorHAnsi"/>
          <w:b/>
          <w:bCs/>
          <w:color w:val="000000" w:themeColor="text1"/>
          <w:spacing w:val="-3"/>
          <w:lang w:eastAsia="en-GB"/>
        </w:rPr>
      </w:pPr>
      <w:r>
        <w:rPr>
          <w:rFonts w:eastAsia="Times New Roman" w:cstheme="minorHAnsi"/>
          <w:b/>
          <w:bCs/>
          <w:color w:val="000000" w:themeColor="text1"/>
          <w:spacing w:val="-3"/>
          <w:lang w:eastAsia="en-GB"/>
        </w:rPr>
        <w:t xml:space="preserve">Question 3: </w:t>
      </w:r>
      <w:r w:rsidRPr="00637CF9">
        <w:rPr>
          <w:rFonts w:eastAsia="Times New Roman" w:cstheme="minorHAnsi"/>
          <w:b/>
          <w:bCs/>
          <w:color w:val="000000" w:themeColor="text1"/>
          <w:spacing w:val="-3"/>
          <w:lang w:eastAsia="en-GB"/>
        </w:rPr>
        <w:t>Explain juxtaglomerular apparatus?</w:t>
      </w:r>
    </w:p>
    <w:p w:rsidR="00637CF9" w:rsidRPr="00637CF9" w:rsidRDefault="00637CF9" w:rsidP="00637CF9">
      <w:pPr>
        <w:rPr>
          <w:rFonts w:eastAsia="Times New Roman" w:cstheme="minorHAnsi"/>
          <w:bCs/>
          <w:color w:val="000000" w:themeColor="text1"/>
          <w:spacing w:val="-3"/>
          <w:lang w:eastAsia="en-GB"/>
        </w:rPr>
      </w:pPr>
      <w:r>
        <w:rPr>
          <w:rFonts w:eastAsia="Times New Roman" w:cstheme="minorHAnsi"/>
          <w:bCs/>
          <w:color w:val="000000" w:themeColor="text1"/>
          <w:spacing w:val="-3"/>
          <w:lang w:eastAsia="en-GB"/>
        </w:rPr>
        <w:tab/>
      </w:r>
      <w:r w:rsidRPr="00637CF9">
        <w:rPr>
          <w:rFonts w:eastAsia="Times New Roman" w:cstheme="minorHAnsi"/>
          <w:bCs/>
          <w:color w:val="000000" w:themeColor="text1"/>
          <w:spacing w:val="-3"/>
          <w:lang w:eastAsia="en-GB"/>
        </w:rPr>
        <w:t>The juxtaglomerular apparatus (also known as the juxtaglomerular complex) is a structure in the kidney that regulates the function of each nephron, the functional units of the kidney</w:t>
      </w:r>
      <w:r>
        <w:rPr>
          <w:rFonts w:eastAsia="Times New Roman" w:cstheme="minorHAnsi"/>
          <w:bCs/>
          <w:color w:val="000000" w:themeColor="text1"/>
          <w:spacing w:val="-3"/>
          <w:lang w:eastAsia="en-GB"/>
        </w:rPr>
        <w:t xml:space="preserve">. It </w:t>
      </w:r>
      <w:r w:rsidRPr="00637CF9">
        <w:rPr>
          <w:rFonts w:eastAsia="Times New Roman" w:cstheme="minorHAnsi"/>
          <w:bCs/>
          <w:color w:val="000000" w:themeColor="text1"/>
          <w:spacing w:val="-3"/>
          <w:lang w:eastAsia="en-GB"/>
        </w:rPr>
        <w:t>is a specialized structure formed by the distal convoluted tubule and the glomerular afferent arteriole. It is located near the vascular pole of the glomerulus and its main function is to regulate blood pressure and the filtration rate of the glomerulus.</w:t>
      </w:r>
    </w:p>
    <w:p w:rsidR="00637CF9" w:rsidRDefault="00637CF9" w:rsidP="00637CF9">
      <w:pPr>
        <w:rPr>
          <w:rFonts w:cstheme="minorHAnsi"/>
          <w:b/>
          <w:color w:val="000000" w:themeColor="text1"/>
          <w:shd w:val="clear" w:color="auto" w:fill="FFFFFF"/>
        </w:rPr>
      </w:pPr>
      <w:r>
        <w:rPr>
          <w:rFonts w:cstheme="minorHAnsi"/>
          <w:b/>
          <w:color w:val="000000" w:themeColor="text1"/>
          <w:shd w:val="clear" w:color="auto" w:fill="FFFFFF"/>
        </w:rPr>
        <w:t xml:space="preserve">Question 4:  </w:t>
      </w:r>
      <w:r w:rsidRPr="00637CF9">
        <w:rPr>
          <w:rFonts w:cstheme="minorHAnsi"/>
          <w:b/>
          <w:color w:val="000000" w:themeColor="text1"/>
          <w:shd w:val="clear" w:color="auto" w:fill="FFFFFF"/>
        </w:rPr>
        <w:t>Discuss the role of kidney in regulation of blood pressure?</w:t>
      </w:r>
    </w:p>
    <w:p w:rsidR="000D1BE8" w:rsidRDefault="00940EF9" w:rsidP="00637CF9">
      <w:pPr>
        <w:rPr>
          <w:rFonts w:cstheme="minorHAnsi"/>
          <w:color w:val="000000" w:themeColor="text1"/>
          <w:shd w:val="clear" w:color="auto" w:fill="FFFFFF"/>
        </w:rPr>
      </w:pPr>
      <w:r>
        <w:rPr>
          <w:rFonts w:cstheme="minorHAnsi"/>
          <w:color w:val="000000" w:themeColor="text1"/>
          <w:shd w:val="clear" w:color="auto" w:fill="FFFFFF"/>
        </w:rPr>
        <w:t>Renal</w:t>
      </w:r>
      <w:r w:rsidR="000D1BE8">
        <w:rPr>
          <w:rFonts w:cstheme="minorHAnsi"/>
          <w:color w:val="000000" w:themeColor="text1"/>
          <w:shd w:val="clear" w:color="auto" w:fill="FFFFFF"/>
        </w:rPr>
        <w:t xml:space="preserve"> regu</w:t>
      </w:r>
      <w:r w:rsidR="00F249DD">
        <w:rPr>
          <w:rFonts w:cstheme="minorHAnsi"/>
          <w:color w:val="000000" w:themeColor="text1"/>
          <w:shd w:val="clear" w:color="auto" w:fill="FFFFFF"/>
        </w:rPr>
        <w:t>lation of blood pressure occurs:</w:t>
      </w:r>
    </w:p>
    <w:p w:rsidR="000D1BE8" w:rsidRDefault="000D1BE8" w:rsidP="00940EF9">
      <w:pPr>
        <w:pStyle w:val="ListParagraph"/>
        <w:numPr>
          <w:ilvl w:val="0"/>
          <w:numId w:val="1"/>
        </w:numPr>
        <w:rPr>
          <w:rFonts w:cstheme="minorHAnsi"/>
          <w:color w:val="000000" w:themeColor="text1"/>
          <w:shd w:val="clear" w:color="auto" w:fill="FFFFFF"/>
        </w:rPr>
      </w:pPr>
      <w:r w:rsidRPr="00940EF9">
        <w:rPr>
          <w:rFonts w:cstheme="minorHAnsi"/>
          <w:color w:val="000000" w:themeColor="text1"/>
          <w:shd w:val="clear" w:color="auto" w:fill="FFFFFF"/>
        </w:rPr>
        <w:t>PHYSICAL</w:t>
      </w:r>
      <w:r w:rsidR="00940EF9">
        <w:rPr>
          <w:rFonts w:cstheme="minorHAnsi"/>
          <w:color w:val="000000" w:themeColor="text1"/>
          <w:shd w:val="clear" w:color="auto" w:fill="FFFFFF"/>
        </w:rPr>
        <w:t>LY</w:t>
      </w:r>
      <w:r w:rsidRPr="00940EF9">
        <w:rPr>
          <w:rFonts w:cstheme="minorHAnsi"/>
          <w:color w:val="000000" w:themeColor="text1"/>
          <w:shd w:val="clear" w:color="auto" w:fill="FFFFFF"/>
        </w:rPr>
        <w:t xml:space="preserve">: By variation of glomerular filtration </w:t>
      </w:r>
      <w:r w:rsidR="00940EF9" w:rsidRPr="00940EF9">
        <w:rPr>
          <w:rFonts w:cstheme="minorHAnsi"/>
          <w:color w:val="000000" w:themeColor="text1"/>
          <w:shd w:val="clear" w:color="auto" w:fill="FFFFFF"/>
        </w:rPr>
        <w:t>pressure to variation in urine formation</w:t>
      </w:r>
    </w:p>
    <w:p w:rsidR="00940EF9" w:rsidRDefault="00940EF9" w:rsidP="00940EF9">
      <w:pPr>
        <w:pStyle w:val="ListParagraph"/>
        <w:numPr>
          <w:ilvl w:val="0"/>
          <w:numId w:val="1"/>
        </w:numPr>
        <w:rPr>
          <w:rFonts w:cstheme="minorHAnsi"/>
          <w:color w:val="000000" w:themeColor="text1"/>
          <w:shd w:val="clear" w:color="auto" w:fill="FFFFFF"/>
        </w:rPr>
      </w:pPr>
      <w:r>
        <w:rPr>
          <w:rFonts w:cstheme="minorHAnsi"/>
          <w:color w:val="000000" w:themeColor="text1"/>
          <w:shd w:val="clear" w:color="auto" w:fill="FFFFFF"/>
        </w:rPr>
        <w:t>HORMONALLY</w:t>
      </w:r>
      <w:r w:rsidR="00687A75">
        <w:rPr>
          <w:rFonts w:cstheme="minorHAnsi"/>
          <w:color w:val="000000" w:themeColor="text1"/>
          <w:shd w:val="clear" w:color="auto" w:fill="FFFFFF"/>
        </w:rPr>
        <w:t>: By secretion of Renin.</w:t>
      </w:r>
    </w:p>
    <w:p w:rsidR="00687A75" w:rsidRDefault="00687A75" w:rsidP="00687A75">
      <w:pPr>
        <w:rPr>
          <w:rFonts w:cstheme="minorHAnsi"/>
          <w:color w:val="000000" w:themeColor="text1"/>
          <w:shd w:val="clear" w:color="auto" w:fill="FFFFFF"/>
        </w:rPr>
      </w:pPr>
      <w:r>
        <w:rPr>
          <w:rFonts w:cstheme="minorHAnsi"/>
          <w:color w:val="000000" w:themeColor="text1"/>
          <w:shd w:val="clear" w:color="auto" w:fill="FFFFFF"/>
        </w:rPr>
        <w:t>When blood volume increases and B.P is increased, kidneys excrete excess fluid by</w:t>
      </w:r>
    </w:p>
    <w:p w:rsidR="00687A75" w:rsidRDefault="00687A75" w:rsidP="00687A75">
      <w:pPr>
        <w:pStyle w:val="ListParagraph"/>
        <w:numPr>
          <w:ilvl w:val="0"/>
          <w:numId w:val="8"/>
        </w:numPr>
        <w:rPr>
          <w:rFonts w:cstheme="minorHAnsi"/>
          <w:color w:val="000000" w:themeColor="text1"/>
          <w:shd w:val="clear" w:color="auto" w:fill="FFFFFF"/>
        </w:rPr>
      </w:pPr>
      <w:r>
        <w:rPr>
          <w:rFonts w:cstheme="minorHAnsi"/>
          <w:color w:val="000000" w:themeColor="text1"/>
          <w:shd w:val="clear" w:color="auto" w:fill="FFFFFF"/>
        </w:rPr>
        <w:t>PRESSURE DIURESIS: Increased urine formation as a result of increased glomerular filtration due to raised renal perfusion pressure</w:t>
      </w:r>
    </w:p>
    <w:p w:rsidR="00687A75" w:rsidRDefault="00687A75" w:rsidP="00687A75">
      <w:pPr>
        <w:pStyle w:val="ListParagraph"/>
        <w:numPr>
          <w:ilvl w:val="0"/>
          <w:numId w:val="8"/>
        </w:numPr>
        <w:rPr>
          <w:rFonts w:cstheme="minorHAnsi"/>
          <w:color w:val="000000" w:themeColor="text1"/>
          <w:shd w:val="clear" w:color="auto" w:fill="FFFFFF"/>
        </w:rPr>
      </w:pPr>
      <w:r>
        <w:rPr>
          <w:rFonts w:cstheme="minorHAnsi"/>
          <w:color w:val="000000" w:themeColor="text1"/>
          <w:shd w:val="clear" w:color="auto" w:fill="FFFFFF"/>
        </w:rPr>
        <w:t>PRESSURE NATRIURESIS: Increased urinary excretion of sodium as a result of increased glomerular filtration of so</w:t>
      </w:r>
      <w:r w:rsidR="00F249DD">
        <w:rPr>
          <w:rFonts w:cstheme="minorHAnsi"/>
          <w:color w:val="000000" w:themeColor="text1"/>
          <w:shd w:val="clear" w:color="auto" w:fill="FFFFFF"/>
        </w:rPr>
        <w:t>dium due to raised renal perfusion pressure</w:t>
      </w:r>
    </w:p>
    <w:p w:rsidR="00F249DD" w:rsidRPr="00F249DD" w:rsidRDefault="00F249DD" w:rsidP="00F249DD">
      <w:pPr>
        <w:rPr>
          <w:rFonts w:cstheme="minorHAnsi"/>
          <w:color w:val="000000" w:themeColor="text1"/>
          <w:shd w:val="clear" w:color="auto" w:fill="FFFFFF"/>
        </w:rPr>
      </w:pPr>
      <w:r>
        <w:rPr>
          <w:rFonts w:cstheme="minorHAnsi"/>
          <w:color w:val="000000" w:themeColor="text1"/>
          <w:shd w:val="clear" w:color="auto" w:fill="FFFFFF"/>
        </w:rPr>
        <w:t>When blood volume and BP is decreased there is (</w:t>
      </w:r>
      <w:proofErr w:type="spellStart"/>
      <w:r>
        <w:rPr>
          <w:rFonts w:cstheme="minorHAnsi"/>
          <w:color w:val="000000" w:themeColor="text1"/>
          <w:shd w:val="clear" w:color="auto" w:fill="FFFFFF"/>
        </w:rPr>
        <w:t>i</w:t>
      </w:r>
      <w:proofErr w:type="spellEnd"/>
      <w:r>
        <w:rPr>
          <w:rFonts w:cstheme="minorHAnsi"/>
          <w:color w:val="000000" w:themeColor="text1"/>
          <w:shd w:val="clear" w:color="auto" w:fill="FFFFFF"/>
        </w:rPr>
        <w:t>) Decreased glomerular capillary H.P                     (ii) Decreased glomerular filtration</w:t>
      </w:r>
    </w:p>
    <w:p w:rsidR="00F249DD" w:rsidRDefault="00F249DD" w:rsidP="00F249DD">
      <w:pPr>
        <w:rPr>
          <w:rFonts w:cstheme="minorHAnsi"/>
          <w:color w:val="000000" w:themeColor="text1"/>
          <w:shd w:val="clear" w:color="auto" w:fill="FFFFFF"/>
        </w:rPr>
      </w:pPr>
      <w:r>
        <w:rPr>
          <w:rFonts w:cstheme="minorHAnsi"/>
          <w:color w:val="000000" w:themeColor="text1"/>
          <w:shd w:val="clear" w:color="auto" w:fill="FFFFFF"/>
        </w:rPr>
        <w:t>Thus kidneys conserve ECF volume</w:t>
      </w:r>
    </w:p>
    <w:p w:rsidR="00F249DD" w:rsidRDefault="00F249DD" w:rsidP="00F249DD">
      <w:pPr>
        <w:rPr>
          <w:rFonts w:cstheme="minorHAnsi"/>
          <w:b/>
          <w:color w:val="000000" w:themeColor="text1"/>
          <w:shd w:val="clear" w:color="auto" w:fill="FFFFFF"/>
        </w:rPr>
      </w:pPr>
      <w:r>
        <w:rPr>
          <w:rFonts w:cstheme="minorHAnsi"/>
          <w:b/>
          <w:color w:val="000000" w:themeColor="text1"/>
          <w:shd w:val="clear" w:color="auto" w:fill="FFFFFF"/>
        </w:rPr>
        <w:t xml:space="preserve">Question 5: </w:t>
      </w:r>
      <w:r w:rsidRPr="00F249DD">
        <w:rPr>
          <w:rFonts w:cstheme="minorHAnsi"/>
          <w:b/>
          <w:color w:val="000000" w:themeColor="text1"/>
          <w:shd w:val="clear" w:color="auto" w:fill="FFFFFF"/>
        </w:rPr>
        <w:t>Discuss the role of Kidney in Calcium homeostasis?</w:t>
      </w:r>
    </w:p>
    <w:p w:rsidR="00B83CCB" w:rsidRPr="00B83CCB" w:rsidRDefault="00B83CCB" w:rsidP="00B83CCB">
      <w:pPr>
        <w:pStyle w:val="NormalWeb"/>
        <w:shd w:val="clear" w:color="auto" w:fill="FFFFFF"/>
        <w:rPr>
          <w:rFonts w:asciiTheme="minorHAnsi" w:hAnsiTheme="minorHAnsi" w:cstheme="minorHAnsi"/>
          <w:color w:val="1F1F1F"/>
          <w:sz w:val="22"/>
          <w:szCs w:val="22"/>
        </w:rPr>
      </w:pPr>
      <w:r w:rsidRPr="00B83CCB">
        <w:rPr>
          <w:rFonts w:asciiTheme="minorHAnsi" w:hAnsiTheme="minorHAnsi" w:cstheme="minorHAnsi"/>
          <w:color w:val="1F1F1F"/>
          <w:sz w:val="22"/>
          <w:szCs w:val="22"/>
        </w:rPr>
        <w:lastRenderedPageBreak/>
        <w:t> </w:t>
      </w:r>
      <w:r>
        <w:rPr>
          <w:rFonts w:asciiTheme="minorHAnsi" w:hAnsiTheme="minorHAnsi" w:cstheme="minorHAnsi"/>
          <w:color w:val="1F1F1F"/>
          <w:sz w:val="22"/>
          <w:szCs w:val="22"/>
        </w:rPr>
        <w:t>Kidneys ar</w:t>
      </w:r>
      <w:bookmarkStart w:id="0" w:name="_GoBack"/>
      <w:bookmarkEnd w:id="0"/>
      <w:r>
        <w:rPr>
          <w:rFonts w:asciiTheme="minorHAnsi" w:hAnsiTheme="minorHAnsi" w:cstheme="minorHAnsi"/>
          <w:color w:val="1F1F1F"/>
          <w:sz w:val="22"/>
          <w:szCs w:val="22"/>
        </w:rPr>
        <w:t xml:space="preserve">e major regulations </w:t>
      </w:r>
      <w:r w:rsidRPr="00B83CCB">
        <w:rPr>
          <w:rFonts w:asciiTheme="minorHAnsi" w:hAnsiTheme="minorHAnsi" w:cstheme="minorHAnsi"/>
          <w:color w:val="1F1F1F"/>
          <w:sz w:val="22"/>
          <w:szCs w:val="22"/>
        </w:rPr>
        <w:t>of</w:t>
      </w:r>
      <w:r w:rsidRPr="00B83CCB">
        <w:rPr>
          <w:rFonts w:asciiTheme="minorHAnsi" w:hAnsiTheme="minorHAnsi" w:cstheme="minorHAnsi"/>
          <w:color w:val="1F1F1F"/>
          <w:sz w:val="22"/>
          <w:szCs w:val="22"/>
        </w:rPr>
        <w:t xml:space="preserve"> calcium homeostasis. This is illustrated by the profound and complex </w:t>
      </w:r>
      <w:r w:rsidRPr="00B83CCB">
        <w:rPr>
          <w:rFonts w:asciiTheme="minorHAnsi" w:hAnsiTheme="minorHAnsi" w:cstheme="minorHAnsi"/>
          <w:color w:val="1F1F1F"/>
          <w:sz w:val="22"/>
          <w:szCs w:val="22"/>
        </w:rPr>
        <w:t>deregulation</w:t>
      </w:r>
      <w:r w:rsidRPr="00B83CCB">
        <w:rPr>
          <w:rFonts w:asciiTheme="minorHAnsi" w:hAnsiTheme="minorHAnsi" w:cstheme="minorHAnsi"/>
          <w:color w:val="1F1F1F"/>
          <w:sz w:val="22"/>
          <w:szCs w:val="22"/>
        </w:rPr>
        <w:t xml:space="preserve"> of mineral metabolism appearing during chronic kidney disease (CKD) recognized as mineral and bone disorders in chronic kidney disease (MBD-CKD).</w:t>
      </w:r>
    </w:p>
    <w:p w:rsidR="00B83CCB" w:rsidRPr="00B83CCB" w:rsidRDefault="00B83CCB" w:rsidP="00B83CCB">
      <w:pPr>
        <w:pStyle w:val="NormalWeb"/>
        <w:shd w:val="clear" w:color="auto" w:fill="FFFFFF"/>
        <w:rPr>
          <w:rFonts w:asciiTheme="minorHAnsi" w:hAnsiTheme="minorHAnsi" w:cstheme="minorHAnsi"/>
          <w:color w:val="1F1F1F"/>
          <w:sz w:val="22"/>
          <w:szCs w:val="22"/>
        </w:rPr>
      </w:pPr>
      <w:r w:rsidRPr="00B83CCB">
        <w:rPr>
          <w:rFonts w:asciiTheme="minorHAnsi" w:hAnsiTheme="minorHAnsi" w:cstheme="minorHAnsi"/>
          <w:color w:val="1F1F1F"/>
          <w:sz w:val="22"/>
          <w:szCs w:val="22"/>
        </w:rPr>
        <w:t xml:space="preserve">Fluxes of calcium between the small intestine (the place for calcium absorption), the bone (the main storage place for calcium), and the kidney (the main place of elimination of the absorbed calcium) are highly controlled by numerous transport mechanisms, hormones, and interconnected feedback loops. This is an absolute requirement to prevent unwanted </w:t>
      </w:r>
      <w:r w:rsidRPr="00B83CCB">
        <w:rPr>
          <w:rFonts w:asciiTheme="minorHAnsi" w:hAnsiTheme="minorHAnsi" w:cstheme="minorHAnsi"/>
          <w:color w:val="1F1F1F"/>
          <w:sz w:val="22"/>
          <w:szCs w:val="22"/>
        </w:rPr>
        <w:t>bio mineralization</w:t>
      </w:r>
      <w:r w:rsidRPr="00B83CCB">
        <w:rPr>
          <w:rFonts w:asciiTheme="minorHAnsi" w:hAnsiTheme="minorHAnsi" w:cstheme="minorHAnsi"/>
          <w:color w:val="1F1F1F"/>
          <w:sz w:val="22"/>
          <w:szCs w:val="22"/>
        </w:rPr>
        <w:t xml:space="preserve"> in tissues. Indeed, calcium is a highly reactive ion which has high propensity to form microcrystals in fluids and tissues. In mammals, the complex process of </w:t>
      </w:r>
      <w:r w:rsidRPr="00B83CCB">
        <w:rPr>
          <w:rFonts w:asciiTheme="minorHAnsi" w:hAnsiTheme="minorHAnsi" w:cstheme="minorHAnsi"/>
          <w:color w:val="1F1F1F"/>
          <w:sz w:val="22"/>
          <w:szCs w:val="22"/>
        </w:rPr>
        <w:t>bio mineralization</w:t>
      </w:r>
      <w:r w:rsidRPr="00B83CCB">
        <w:rPr>
          <w:rFonts w:asciiTheme="minorHAnsi" w:hAnsiTheme="minorHAnsi" w:cstheme="minorHAnsi"/>
          <w:color w:val="1F1F1F"/>
          <w:sz w:val="22"/>
          <w:szCs w:val="22"/>
        </w:rPr>
        <w:t xml:space="preserve"> takes place in a controlled manner in teeth and bones, in which the matrix is calcified with hydroxyapatite, a calcium-phosphate salt. As the calcification process necessitates interactions between matrix proteins and high local calcium and phosphate concentrations at a specific pH, keeping calcium in solution also demands significant effort. With plasma concentrations of </w:t>
      </w:r>
      <w:r w:rsidRPr="00B83CCB">
        <w:rPr>
          <w:rFonts w:ascii="Cambria Math" w:hAnsi="Cambria Math" w:cs="Cambria Math"/>
          <w:color w:val="1F1F1F"/>
          <w:sz w:val="22"/>
          <w:szCs w:val="22"/>
        </w:rPr>
        <w:t>∼</w:t>
      </w:r>
      <w:r w:rsidRPr="00B83CCB">
        <w:rPr>
          <w:rFonts w:asciiTheme="minorHAnsi" w:hAnsiTheme="minorHAnsi" w:cstheme="minorHAnsi"/>
          <w:color w:val="1F1F1F"/>
          <w:sz w:val="22"/>
          <w:szCs w:val="22"/>
        </w:rPr>
        <w:t xml:space="preserve">2.4 </w:t>
      </w:r>
      <w:proofErr w:type="spellStart"/>
      <w:r w:rsidRPr="00B83CCB">
        <w:rPr>
          <w:rFonts w:asciiTheme="minorHAnsi" w:hAnsiTheme="minorHAnsi" w:cstheme="minorHAnsi"/>
          <w:color w:val="1F1F1F"/>
          <w:sz w:val="22"/>
          <w:szCs w:val="22"/>
        </w:rPr>
        <w:t>mmol</w:t>
      </w:r>
      <w:proofErr w:type="spellEnd"/>
      <w:r w:rsidRPr="00B83CCB">
        <w:rPr>
          <w:rFonts w:asciiTheme="minorHAnsi" w:hAnsiTheme="minorHAnsi" w:cstheme="minorHAnsi"/>
          <w:color w:val="1F1F1F"/>
          <w:sz w:val="22"/>
          <w:szCs w:val="22"/>
        </w:rPr>
        <w:t xml:space="preserve">/l for calcium and 1 </w:t>
      </w:r>
      <w:proofErr w:type="spellStart"/>
      <w:r w:rsidRPr="00B83CCB">
        <w:rPr>
          <w:rFonts w:asciiTheme="minorHAnsi" w:hAnsiTheme="minorHAnsi" w:cstheme="minorHAnsi"/>
          <w:color w:val="1F1F1F"/>
          <w:sz w:val="22"/>
          <w:szCs w:val="22"/>
        </w:rPr>
        <w:t>mmol</w:t>
      </w:r>
      <w:proofErr w:type="spellEnd"/>
      <w:r w:rsidRPr="00B83CCB">
        <w:rPr>
          <w:rFonts w:asciiTheme="minorHAnsi" w:hAnsiTheme="minorHAnsi" w:cstheme="minorHAnsi"/>
          <w:color w:val="1F1F1F"/>
          <w:sz w:val="22"/>
          <w:szCs w:val="22"/>
        </w:rPr>
        <w:t xml:space="preserve">/l for phosphate, crystallization would spontaneously occur, if inhibitors of calcification, such as magnesium, </w:t>
      </w:r>
      <w:proofErr w:type="spellStart"/>
      <w:r w:rsidRPr="00B83CCB">
        <w:rPr>
          <w:rFonts w:asciiTheme="minorHAnsi" w:hAnsiTheme="minorHAnsi" w:cstheme="minorHAnsi"/>
          <w:color w:val="1F1F1F"/>
          <w:sz w:val="22"/>
          <w:szCs w:val="22"/>
        </w:rPr>
        <w:t>fetuin</w:t>
      </w:r>
      <w:proofErr w:type="spellEnd"/>
      <w:r w:rsidRPr="00B83CCB">
        <w:rPr>
          <w:rFonts w:asciiTheme="minorHAnsi" w:hAnsiTheme="minorHAnsi" w:cstheme="minorHAnsi"/>
          <w:color w:val="1F1F1F"/>
          <w:sz w:val="22"/>
          <w:szCs w:val="22"/>
        </w:rPr>
        <w:t xml:space="preserve"> A,</w:t>
      </w:r>
      <w:r>
        <w:rPr>
          <w:rFonts w:asciiTheme="minorHAnsi" w:hAnsiTheme="minorHAnsi" w:cstheme="minorHAnsi"/>
          <w:color w:val="1F1F1F"/>
          <w:sz w:val="22"/>
          <w:szCs w:val="22"/>
        </w:rPr>
        <w:t xml:space="preserve"> </w:t>
      </w:r>
      <w:proofErr w:type="spellStart"/>
      <w:r>
        <w:rPr>
          <w:rFonts w:asciiTheme="minorHAnsi" w:hAnsiTheme="minorHAnsi" w:cstheme="minorHAnsi"/>
          <w:color w:val="1F1F1F"/>
          <w:sz w:val="22"/>
          <w:szCs w:val="22"/>
        </w:rPr>
        <w:t>osteoprotegerin</w:t>
      </w:r>
      <w:proofErr w:type="spellEnd"/>
      <w:r>
        <w:rPr>
          <w:rFonts w:asciiTheme="minorHAnsi" w:hAnsiTheme="minorHAnsi" w:cstheme="minorHAnsi"/>
          <w:color w:val="1F1F1F"/>
          <w:sz w:val="22"/>
          <w:szCs w:val="22"/>
        </w:rPr>
        <w:t xml:space="preserve">, or matrix </w:t>
      </w:r>
      <w:r w:rsidRPr="00B83CCB">
        <w:rPr>
          <w:rFonts w:asciiTheme="minorHAnsi" w:hAnsiTheme="minorHAnsi" w:cstheme="minorHAnsi"/>
          <w:color w:val="1F1F1F"/>
          <w:sz w:val="22"/>
          <w:szCs w:val="22"/>
        </w:rPr>
        <w:t>protein were not present in plasma. Thus the control of calcification in bone on the one hand and the preserved solubility of calcium salts in plasma on the other hand are both dependent on the tight control of plasma levels of calcium and phosphate and on the presence/absence of strong inhibitors.</w:t>
      </w:r>
    </w:p>
    <w:p w:rsidR="00B83CCB" w:rsidRPr="00B83CCB" w:rsidRDefault="00B83CCB" w:rsidP="00B83CCB">
      <w:pPr>
        <w:pStyle w:val="NormalWeb"/>
        <w:shd w:val="clear" w:color="auto" w:fill="FFFFFF"/>
        <w:rPr>
          <w:rFonts w:asciiTheme="minorHAnsi" w:hAnsiTheme="minorHAnsi" w:cstheme="minorHAnsi"/>
          <w:color w:val="1F1F1F"/>
          <w:sz w:val="22"/>
          <w:szCs w:val="22"/>
        </w:rPr>
      </w:pPr>
      <w:r w:rsidRPr="00B83CCB">
        <w:rPr>
          <w:rFonts w:asciiTheme="minorHAnsi" w:hAnsiTheme="minorHAnsi" w:cstheme="minorHAnsi"/>
          <w:color w:val="1F1F1F"/>
          <w:sz w:val="22"/>
          <w:szCs w:val="22"/>
        </w:rPr>
        <w:t xml:space="preserve">The same reasoning can be applied to urine in which calcium has a concentration of </w:t>
      </w:r>
      <w:r w:rsidRPr="00B83CCB">
        <w:rPr>
          <w:rFonts w:ascii="Cambria Math" w:hAnsi="Cambria Math" w:cs="Cambria Math"/>
          <w:color w:val="1F1F1F"/>
          <w:sz w:val="22"/>
          <w:szCs w:val="22"/>
        </w:rPr>
        <w:t>∼</w:t>
      </w:r>
      <w:r w:rsidRPr="00B83CCB">
        <w:rPr>
          <w:rFonts w:asciiTheme="minorHAnsi" w:hAnsiTheme="minorHAnsi" w:cstheme="minorHAnsi"/>
          <w:color w:val="1F1F1F"/>
          <w:sz w:val="22"/>
          <w:szCs w:val="22"/>
        </w:rPr>
        <w:t xml:space="preserve">3 </w:t>
      </w:r>
      <w:proofErr w:type="spellStart"/>
      <w:r w:rsidRPr="00B83CCB">
        <w:rPr>
          <w:rFonts w:asciiTheme="minorHAnsi" w:hAnsiTheme="minorHAnsi" w:cstheme="minorHAnsi"/>
          <w:color w:val="1F1F1F"/>
          <w:sz w:val="22"/>
          <w:szCs w:val="22"/>
        </w:rPr>
        <w:t>mmol</w:t>
      </w:r>
      <w:proofErr w:type="spellEnd"/>
      <w:r w:rsidRPr="00B83CCB">
        <w:rPr>
          <w:rFonts w:asciiTheme="minorHAnsi" w:hAnsiTheme="minorHAnsi" w:cstheme="minorHAnsi"/>
          <w:color w:val="1F1F1F"/>
          <w:sz w:val="22"/>
          <w:szCs w:val="22"/>
        </w:rPr>
        <w:t xml:space="preserve">/l and phosphate 10 </w:t>
      </w:r>
      <w:proofErr w:type="spellStart"/>
      <w:r w:rsidRPr="00B83CCB">
        <w:rPr>
          <w:rFonts w:asciiTheme="minorHAnsi" w:hAnsiTheme="minorHAnsi" w:cstheme="minorHAnsi"/>
          <w:color w:val="1F1F1F"/>
          <w:sz w:val="22"/>
          <w:szCs w:val="22"/>
        </w:rPr>
        <w:t>mmol</w:t>
      </w:r>
      <w:proofErr w:type="spellEnd"/>
      <w:r w:rsidRPr="00B83CCB">
        <w:rPr>
          <w:rFonts w:asciiTheme="minorHAnsi" w:hAnsiTheme="minorHAnsi" w:cstheme="minorHAnsi"/>
          <w:color w:val="1F1F1F"/>
          <w:sz w:val="22"/>
          <w:szCs w:val="22"/>
        </w:rPr>
        <w:t>/l. Inhibitors and promoters of urine crystallization and stone formation have been extensively described (for a review, see Ref. </w:t>
      </w:r>
      <w:hyperlink r:id="rId13" w:anchor="B177" w:history="1">
        <w:r w:rsidRPr="00B83CCB">
          <w:rPr>
            <w:rStyle w:val="Hyperlink"/>
            <w:rFonts w:asciiTheme="minorHAnsi" w:hAnsiTheme="minorHAnsi" w:cstheme="minorHAnsi"/>
            <w:color w:val="000000"/>
            <w:sz w:val="22"/>
            <w:szCs w:val="22"/>
          </w:rPr>
          <w:t>177</w:t>
        </w:r>
      </w:hyperlink>
      <w:r w:rsidRPr="00B83CCB">
        <w:rPr>
          <w:rFonts w:asciiTheme="minorHAnsi" w:hAnsiTheme="minorHAnsi" w:cstheme="minorHAnsi"/>
          <w:color w:val="1F1F1F"/>
          <w:sz w:val="22"/>
          <w:szCs w:val="22"/>
        </w:rPr>
        <w:t xml:space="preserve">), and </w:t>
      </w:r>
      <w:proofErr w:type="spellStart"/>
      <w:r w:rsidRPr="00B83CCB">
        <w:rPr>
          <w:rFonts w:asciiTheme="minorHAnsi" w:hAnsiTheme="minorHAnsi" w:cstheme="minorHAnsi"/>
          <w:color w:val="1F1F1F"/>
          <w:sz w:val="22"/>
          <w:szCs w:val="22"/>
        </w:rPr>
        <w:t>calciuria</w:t>
      </w:r>
      <w:proofErr w:type="spellEnd"/>
      <w:r w:rsidRPr="00B83CCB">
        <w:rPr>
          <w:rFonts w:asciiTheme="minorHAnsi" w:hAnsiTheme="minorHAnsi" w:cstheme="minorHAnsi"/>
          <w:color w:val="1F1F1F"/>
          <w:sz w:val="22"/>
          <w:szCs w:val="22"/>
        </w:rPr>
        <w:t xml:space="preserve"> appears to be a major promoter of crystallization and stone formation. </w:t>
      </w:r>
      <w:proofErr w:type="spellStart"/>
      <w:r w:rsidRPr="00B83CCB">
        <w:rPr>
          <w:rFonts w:asciiTheme="minorHAnsi" w:hAnsiTheme="minorHAnsi" w:cstheme="minorHAnsi"/>
          <w:color w:val="1F1F1F"/>
          <w:sz w:val="22"/>
          <w:szCs w:val="22"/>
        </w:rPr>
        <w:t>Hypercalciuria</w:t>
      </w:r>
      <w:proofErr w:type="spellEnd"/>
      <w:r w:rsidRPr="00B83CCB">
        <w:rPr>
          <w:rFonts w:asciiTheme="minorHAnsi" w:hAnsiTheme="minorHAnsi" w:cstheme="minorHAnsi"/>
          <w:color w:val="1F1F1F"/>
          <w:sz w:val="22"/>
          <w:szCs w:val="22"/>
        </w:rPr>
        <w:t>, as defined either as excretion rate or as concentration, is contributing to Randall's plaque formation and to kidney stone formation (</w:t>
      </w:r>
      <w:hyperlink r:id="rId14" w:anchor="B99" w:history="1">
        <w:r w:rsidRPr="00B83CCB">
          <w:rPr>
            <w:rStyle w:val="Hyperlink"/>
            <w:rFonts w:asciiTheme="minorHAnsi" w:hAnsiTheme="minorHAnsi" w:cstheme="minorHAnsi"/>
            <w:color w:val="000000"/>
            <w:sz w:val="22"/>
            <w:szCs w:val="22"/>
          </w:rPr>
          <w:t>99</w:t>
        </w:r>
      </w:hyperlink>
      <w:r w:rsidRPr="00B83CCB">
        <w:rPr>
          <w:rFonts w:asciiTheme="minorHAnsi" w:hAnsiTheme="minorHAnsi" w:cstheme="minorHAnsi"/>
          <w:color w:val="1F1F1F"/>
          <w:sz w:val="22"/>
          <w:szCs w:val="22"/>
        </w:rPr>
        <w:t xml:space="preserve">). Thus control of </w:t>
      </w:r>
      <w:proofErr w:type="spellStart"/>
      <w:r w:rsidRPr="00B83CCB">
        <w:rPr>
          <w:rFonts w:asciiTheme="minorHAnsi" w:hAnsiTheme="minorHAnsi" w:cstheme="minorHAnsi"/>
          <w:color w:val="1F1F1F"/>
          <w:sz w:val="22"/>
          <w:szCs w:val="22"/>
        </w:rPr>
        <w:t>calciuria</w:t>
      </w:r>
      <w:proofErr w:type="spellEnd"/>
      <w:r w:rsidRPr="00B83CCB">
        <w:rPr>
          <w:rFonts w:asciiTheme="minorHAnsi" w:hAnsiTheme="minorHAnsi" w:cstheme="minorHAnsi"/>
          <w:color w:val="1F1F1F"/>
          <w:sz w:val="22"/>
          <w:szCs w:val="22"/>
        </w:rPr>
        <w:t xml:space="preserve"> is instrumental in reducing the risk of </w:t>
      </w:r>
      <w:proofErr w:type="spellStart"/>
      <w:r w:rsidRPr="00B83CCB">
        <w:rPr>
          <w:rFonts w:asciiTheme="minorHAnsi" w:hAnsiTheme="minorHAnsi" w:cstheme="minorHAnsi"/>
          <w:color w:val="1F1F1F"/>
          <w:sz w:val="22"/>
          <w:szCs w:val="22"/>
        </w:rPr>
        <w:t>intrarenal</w:t>
      </w:r>
      <w:proofErr w:type="spellEnd"/>
      <w:r w:rsidRPr="00B83CCB">
        <w:rPr>
          <w:rFonts w:asciiTheme="minorHAnsi" w:hAnsiTheme="minorHAnsi" w:cstheme="minorHAnsi"/>
          <w:color w:val="1F1F1F"/>
          <w:sz w:val="22"/>
          <w:szCs w:val="22"/>
        </w:rPr>
        <w:t xml:space="preserve"> </w:t>
      </w:r>
      <w:r w:rsidRPr="00B83CCB">
        <w:rPr>
          <w:rFonts w:asciiTheme="minorHAnsi" w:hAnsiTheme="minorHAnsi" w:cstheme="minorHAnsi"/>
          <w:color w:val="1F1F1F"/>
          <w:sz w:val="22"/>
          <w:szCs w:val="22"/>
        </w:rPr>
        <w:t>bio mineralization</w:t>
      </w:r>
      <w:r w:rsidRPr="00B83CCB">
        <w:rPr>
          <w:rFonts w:asciiTheme="minorHAnsi" w:hAnsiTheme="minorHAnsi" w:cstheme="minorHAnsi"/>
          <w:color w:val="1F1F1F"/>
          <w:sz w:val="22"/>
          <w:szCs w:val="22"/>
        </w:rPr>
        <w:t xml:space="preserve"> and kidney stone formation.</w:t>
      </w:r>
    </w:p>
    <w:p w:rsidR="00B83CCB" w:rsidRPr="00B83CCB" w:rsidRDefault="00B83CCB" w:rsidP="00B83CCB">
      <w:pPr>
        <w:pStyle w:val="NormalWeb"/>
        <w:shd w:val="clear" w:color="auto" w:fill="FFFFFF"/>
        <w:rPr>
          <w:rFonts w:asciiTheme="minorHAnsi" w:hAnsiTheme="minorHAnsi" w:cstheme="minorHAnsi"/>
          <w:color w:val="1F1F1F"/>
          <w:sz w:val="22"/>
          <w:szCs w:val="22"/>
        </w:rPr>
      </w:pPr>
      <w:r w:rsidRPr="00B83CCB">
        <w:rPr>
          <w:rFonts w:asciiTheme="minorHAnsi" w:hAnsiTheme="minorHAnsi" w:cstheme="minorHAnsi"/>
          <w:color w:val="1F1F1F"/>
          <w:sz w:val="22"/>
          <w:szCs w:val="22"/>
        </w:rPr>
        <w:t xml:space="preserve">In plasma, only </w:t>
      </w:r>
      <w:r w:rsidRPr="00B83CCB">
        <w:rPr>
          <w:rFonts w:ascii="Cambria Math" w:hAnsi="Cambria Math" w:cs="Cambria Math"/>
          <w:color w:val="1F1F1F"/>
          <w:sz w:val="22"/>
          <w:szCs w:val="22"/>
        </w:rPr>
        <w:t>∼</w:t>
      </w:r>
      <w:r w:rsidRPr="00B83CCB">
        <w:rPr>
          <w:rFonts w:asciiTheme="minorHAnsi" w:hAnsiTheme="minorHAnsi" w:cstheme="minorHAnsi"/>
          <w:color w:val="1F1F1F"/>
          <w:sz w:val="22"/>
          <w:szCs w:val="22"/>
        </w:rPr>
        <w:t xml:space="preserve">50% of calcium is freely available, the rest being bound to proteins or forming </w:t>
      </w:r>
      <w:proofErr w:type="spellStart"/>
      <w:r w:rsidRPr="00B83CCB">
        <w:rPr>
          <w:rFonts w:asciiTheme="minorHAnsi" w:hAnsiTheme="minorHAnsi" w:cstheme="minorHAnsi"/>
          <w:color w:val="1F1F1F"/>
          <w:sz w:val="22"/>
          <w:szCs w:val="22"/>
        </w:rPr>
        <w:t>complexed</w:t>
      </w:r>
      <w:proofErr w:type="spellEnd"/>
      <w:r w:rsidRPr="00B83CCB">
        <w:rPr>
          <w:rFonts w:asciiTheme="minorHAnsi" w:hAnsiTheme="minorHAnsi" w:cstheme="minorHAnsi"/>
          <w:color w:val="1F1F1F"/>
          <w:sz w:val="22"/>
          <w:szCs w:val="22"/>
        </w:rPr>
        <w:t xml:space="preserve"> salts. The concentration of free ionized calcium depends on plasma pH and plasma protein content and constitutes the calcium that is sensed and defended by the organism. It can be measured as ionized calcium.</w:t>
      </w:r>
    </w:p>
    <w:p w:rsidR="00B83CCB" w:rsidRPr="00B83CCB" w:rsidRDefault="00B83CCB" w:rsidP="00B83CCB">
      <w:pPr>
        <w:pStyle w:val="NormalWeb"/>
        <w:shd w:val="clear" w:color="auto" w:fill="FFFFFF"/>
        <w:rPr>
          <w:rFonts w:asciiTheme="minorHAnsi" w:hAnsiTheme="minorHAnsi" w:cstheme="minorHAnsi"/>
          <w:color w:val="1F1F1F"/>
          <w:sz w:val="22"/>
          <w:szCs w:val="22"/>
        </w:rPr>
      </w:pPr>
      <w:r w:rsidRPr="00B83CCB">
        <w:rPr>
          <w:rFonts w:asciiTheme="minorHAnsi" w:hAnsiTheme="minorHAnsi" w:cstheme="minorHAnsi"/>
          <w:color w:val="1F1F1F"/>
          <w:sz w:val="22"/>
          <w:szCs w:val="22"/>
        </w:rPr>
        <w:t xml:space="preserve">In the kidney, the only source of calcium reaching the tubules is </w:t>
      </w:r>
      <w:r w:rsidRPr="00B83CCB">
        <w:rPr>
          <w:rFonts w:asciiTheme="minorHAnsi" w:hAnsiTheme="minorHAnsi" w:cstheme="minorHAnsi"/>
          <w:color w:val="1F1F1F"/>
          <w:sz w:val="22"/>
          <w:szCs w:val="22"/>
        </w:rPr>
        <w:t>ultra-filtrated</w:t>
      </w:r>
      <w:r w:rsidRPr="00B83CCB">
        <w:rPr>
          <w:rFonts w:asciiTheme="minorHAnsi" w:hAnsiTheme="minorHAnsi" w:cstheme="minorHAnsi"/>
          <w:color w:val="1F1F1F"/>
          <w:sz w:val="22"/>
          <w:szCs w:val="22"/>
        </w:rPr>
        <w:t xml:space="preserve"> calcium, consisting of ionized calcium and other calcium-containing salts filtered through the glomerulus. It represents </w:t>
      </w:r>
      <w:r w:rsidRPr="00B83CCB">
        <w:rPr>
          <w:rFonts w:ascii="Cambria Math" w:hAnsi="Cambria Math" w:cs="Cambria Math"/>
          <w:color w:val="1F1F1F"/>
          <w:sz w:val="22"/>
          <w:szCs w:val="22"/>
        </w:rPr>
        <w:t>∼</w:t>
      </w:r>
      <w:r w:rsidRPr="00B83CCB">
        <w:rPr>
          <w:rFonts w:asciiTheme="minorHAnsi" w:hAnsiTheme="minorHAnsi" w:cstheme="minorHAnsi"/>
          <w:color w:val="1F1F1F"/>
          <w:sz w:val="22"/>
          <w:szCs w:val="22"/>
        </w:rPr>
        <w:t xml:space="preserve">50% of the total plasma calcium, but it is impossible to be precisely measured in a clinical setting. This constitutes a major caveat when it comes to evaluating the fractional excretion of calcium. No secretion or </w:t>
      </w:r>
      <w:r w:rsidRPr="00B83CCB">
        <w:rPr>
          <w:rFonts w:asciiTheme="minorHAnsi" w:hAnsiTheme="minorHAnsi" w:cstheme="minorHAnsi"/>
          <w:color w:val="1F1F1F"/>
          <w:sz w:val="22"/>
          <w:szCs w:val="22"/>
        </w:rPr>
        <w:t>back leak</w:t>
      </w:r>
      <w:r w:rsidRPr="00B83CCB">
        <w:rPr>
          <w:rFonts w:asciiTheme="minorHAnsi" w:hAnsiTheme="minorHAnsi" w:cstheme="minorHAnsi"/>
          <w:color w:val="1F1F1F"/>
          <w:sz w:val="22"/>
          <w:szCs w:val="22"/>
        </w:rPr>
        <w:t xml:space="preserve"> of calcium contributes to the calcium delivered to the tubular system and, consequently, the load of calcium filtered is the unique and major contributor of calcium reaching the proximal tubule (PT). Along the tubular system, complex </w:t>
      </w:r>
      <w:proofErr w:type="gramStart"/>
      <w:r w:rsidRPr="00B83CCB">
        <w:rPr>
          <w:rFonts w:asciiTheme="minorHAnsi" w:hAnsiTheme="minorHAnsi" w:cstheme="minorHAnsi"/>
          <w:color w:val="1F1F1F"/>
          <w:sz w:val="22"/>
          <w:szCs w:val="22"/>
        </w:rPr>
        <w:t>trans</w:t>
      </w:r>
      <w:proofErr w:type="gramEnd"/>
      <w:r w:rsidRPr="00B83CCB">
        <w:rPr>
          <w:rFonts w:asciiTheme="minorHAnsi" w:hAnsiTheme="minorHAnsi" w:cstheme="minorHAnsi"/>
          <w:color w:val="1F1F1F"/>
          <w:sz w:val="22"/>
          <w:szCs w:val="22"/>
        </w:rPr>
        <w:t xml:space="preserve"> epithelial</w:t>
      </w:r>
      <w:r w:rsidRPr="00B83CCB">
        <w:rPr>
          <w:rFonts w:asciiTheme="minorHAnsi" w:hAnsiTheme="minorHAnsi" w:cstheme="minorHAnsi"/>
          <w:color w:val="1F1F1F"/>
          <w:sz w:val="22"/>
          <w:szCs w:val="22"/>
        </w:rPr>
        <w:t xml:space="preserve"> transport mechanisms allow a highly regulated reabsorption of </w:t>
      </w:r>
      <w:r w:rsidRPr="00B83CCB">
        <w:rPr>
          <w:rFonts w:ascii="Cambria Math" w:hAnsi="Cambria Math" w:cs="Cambria Math"/>
          <w:color w:val="1F1F1F"/>
          <w:sz w:val="22"/>
          <w:szCs w:val="22"/>
        </w:rPr>
        <w:t>∼</w:t>
      </w:r>
      <w:r w:rsidRPr="00B83CCB">
        <w:rPr>
          <w:rFonts w:asciiTheme="minorHAnsi" w:hAnsiTheme="minorHAnsi" w:cstheme="minorHAnsi"/>
          <w:color w:val="1F1F1F"/>
          <w:sz w:val="22"/>
          <w:szCs w:val="22"/>
        </w:rPr>
        <w:t>98% of filtrated calcium (</w:t>
      </w:r>
      <w:hyperlink r:id="rId15" w:anchor="F1" w:history="1">
        <w:r w:rsidRPr="00B83CCB">
          <w:rPr>
            <w:rStyle w:val="Hyperlink"/>
            <w:rFonts w:asciiTheme="minorHAnsi" w:hAnsiTheme="minorHAnsi" w:cstheme="minorHAnsi"/>
            <w:color w:val="000000"/>
            <w:sz w:val="22"/>
            <w:szCs w:val="22"/>
          </w:rPr>
          <w:t>Fig. 1</w:t>
        </w:r>
      </w:hyperlink>
      <w:r w:rsidRPr="00B83CCB">
        <w:rPr>
          <w:rFonts w:asciiTheme="minorHAnsi" w:hAnsiTheme="minorHAnsi" w:cstheme="minorHAnsi"/>
          <w:color w:val="1F1F1F"/>
          <w:sz w:val="22"/>
          <w:szCs w:val="22"/>
        </w:rPr>
        <w:t xml:space="preserve">). In certain circumstances though, the tubular reabsorption system may be overwhelmed by the filtrated load, as seen in primary hyperparathyroidism or in vitamin D intoxication. In these two conditions, the calcium reabsorption machinery of the kidney is maximally stimulated but cannot counterbalance the filtered calcium load, leading to </w:t>
      </w:r>
      <w:proofErr w:type="spellStart"/>
      <w:r w:rsidRPr="00B83CCB">
        <w:rPr>
          <w:rFonts w:asciiTheme="minorHAnsi" w:hAnsiTheme="minorHAnsi" w:cstheme="minorHAnsi"/>
          <w:color w:val="1F1F1F"/>
          <w:sz w:val="22"/>
          <w:szCs w:val="22"/>
        </w:rPr>
        <w:t>hypercalciuria</w:t>
      </w:r>
      <w:proofErr w:type="spellEnd"/>
      <w:r w:rsidRPr="00B83CCB">
        <w:rPr>
          <w:rFonts w:asciiTheme="minorHAnsi" w:hAnsiTheme="minorHAnsi" w:cstheme="minorHAnsi"/>
          <w:color w:val="1F1F1F"/>
          <w:sz w:val="22"/>
          <w:szCs w:val="22"/>
        </w:rPr>
        <w:t>.</w:t>
      </w:r>
    </w:p>
    <w:p w:rsidR="00F249DD" w:rsidRDefault="00F249DD"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Default="00B83CCB" w:rsidP="00F249DD">
      <w:pPr>
        <w:rPr>
          <w:rFonts w:cstheme="minorHAnsi"/>
          <w:b/>
          <w:color w:val="000000" w:themeColor="text1"/>
          <w:shd w:val="clear" w:color="auto" w:fill="FFFFFF"/>
        </w:rPr>
      </w:pPr>
    </w:p>
    <w:p w:rsidR="00B83CCB" w:rsidRPr="00F249DD" w:rsidRDefault="00B83CCB" w:rsidP="00F249DD">
      <w:pPr>
        <w:rPr>
          <w:rFonts w:cstheme="minorHAnsi"/>
          <w:b/>
          <w:color w:val="000000" w:themeColor="text1"/>
          <w:shd w:val="clear" w:color="auto" w:fill="FFFFFF"/>
        </w:rPr>
      </w:pPr>
    </w:p>
    <w:sectPr w:rsidR="00B83CCB" w:rsidRPr="00F249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55" w:rsidRDefault="00AE4955" w:rsidP="00B83CCB">
      <w:pPr>
        <w:spacing w:after="0" w:line="240" w:lineRule="auto"/>
      </w:pPr>
      <w:r>
        <w:separator/>
      </w:r>
    </w:p>
  </w:endnote>
  <w:endnote w:type="continuationSeparator" w:id="0">
    <w:p w:rsidR="00AE4955" w:rsidRDefault="00AE4955" w:rsidP="00B83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55" w:rsidRDefault="00AE4955" w:rsidP="00B83CCB">
      <w:pPr>
        <w:spacing w:after="0" w:line="240" w:lineRule="auto"/>
      </w:pPr>
      <w:r>
        <w:separator/>
      </w:r>
    </w:p>
  </w:footnote>
  <w:footnote w:type="continuationSeparator" w:id="0">
    <w:p w:rsidR="00AE4955" w:rsidRDefault="00AE4955" w:rsidP="00B83C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7EFE"/>
    <w:multiLevelType w:val="hybridMultilevel"/>
    <w:tmpl w:val="3D06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D5653"/>
    <w:multiLevelType w:val="hybridMultilevel"/>
    <w:tmpl w:val="0394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51B26"/>
    <w:multiLevelType w:val="multilevel"/>
    <w:tmpl w:val="9418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11489C"/>
    <w:multiLevelType w:val="multilevel"/>
    <w:tmpl w:val="8846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A3E3D"/>
    <w:multiLevelType w:val="multilevel"/>
    <w:tmpl w:val="B924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DE4694"/>
    <w:multiLevelType w:val="hybridMultilevel"/>
    <w:tmpl w:val="CBD43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C8F221C"/>
    <w:multiLevelType w:val="multilevel"/>
    <w:tmpl w:val="6FB84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4F1791"/>
    <w:multiLevelType w:val="multilevel"/>
    <w:tmpl w:val="98F69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254A0"/>
    <w:multiLevelType w:val="multilevel"/>
    <w:tmpl w:val="6D50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8"/>
  </w:num>
  <w:num w:numId="5">
    <w:abstractNumId w:val="3"/>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AFB"/>
    <w:rsid w:val="000D1BE8"/>
    <w:rsid w:val="0016228D"/>
    <w:rsid w:val="002A0D36"/>
    <w:rsid w:val="00637CF9"/>
    <w:rsid w:val="00687A75"/>
    <w:rsid w:val="00940EF9"/>
    <w:rsid w:val="009842B8"/>
    <w:rsid w:val="00AE4955"/>
    <w:rsid w:val="00B83CCB"/>
    <w:rsid w:val="00D66516"/>
    <w:rsid w:val="00DA7AFB"/>
    <w:rsid w:val="00F24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D63B2-6600-433C-AF9C-47164BC8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7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37C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37CF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8D"/>
    <w:pPr>
      <w:ind w:left="720"/>
      <w:contextualSpacing/>
    </w:pPr>
  </w:style>
  <w:style w:type="character" w:styleId="Hyperlink">
    <w:name w:val="Hyperlink"/>
    <w:basedOn w:val="DefaultParagraphFont"/>
    <w:uiPriority w:val="99"/>
    <w:unhideWhenUsed/>
    <w:rsid w:val="0016228D"/>
    <w:rPr>
      <w:color w:val="0000FF"/>
      <w:u w:val="single"/>
    </w:rPr>
  </w:style>
  <w:style w:type="character" w:customStyle="1" w:styleId="figpopup-sensitive-area">
    <w:name w:val="figpopup-sensitive-area"/>
    <w:basedOn w:val="DefaultParagraphFont"/>
    <w:rsid w:val="0016228D"/>
  </w:style>
  <w:style w:type="character" w:customStyle="1" w:styleId="Heading1Char">
    <w:name w:val="Heading 1 Char"/>
    <w:basedOn w:val="DefaultParagraphFont"/>
    <w:link w:val="Heading1"/>
    <w:uiPriority w:val="9"/>
    <w:rsid w:val="00637CF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37CF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37CF9"/>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637CF9"/>
    <w:rPr>
      <w:color w:val="800080"/>
      <w:u w:val="single"/>
    </w:rPr>
  </w:style>
  <w:style w:type="paragraph" w:styleId="z-TopofForm">
    <w:name w:val="HTML Top of Form"/>
    <w:basedOn w:val="Normal"/>
    <w:next w:val="Normal"/>
    <w:link w:val="z-TopofFormChar"/>
    <w:hidden/>
    <w:uiPriority w:val="99"/>
    <w:semiHidden/>
    <w:unhideWhenUsed/>
    <w:rsid w:val="00637CF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37CF9"/>
    <w:rPr>
      <w:rFonts w:ascii="Arial" w:eastAsia="Times New Roman" w:hAnsi="Arial" w:cs="Arial"/>
      <w:vanish/>
      <w:sz w:val="16"/>
      <w:szCs w:val="16"/>
      <w:lang w:eastAsia="en-GB"/>
    </w:rPr>
  </w:style>
  <w:style w:type="character" w:customStyle="1" w:styleId="fa">
    <w:name w:val="fa"/>
    <w:basedOn w:val="DefaultParagraphFont"/>
    <w:rsid w:val="00637CF9"/>
  </w:style>
  <w:style w:type="paragraph" w:styleId="z-BottomofForm">
    <w:name w:val="HTML Bottom of Form"/>
    <w:basedOn w:val="Normal"/>
    <w:next w:val="Normal"/>
    <w:link w:val="z-BottomofFormChar"/>
    <w:hidden/>
    <w:uiPriority w:val="99"/>
    <w:semiHidden/>
    <w:unhideWhenUsed/>
    <w:rsid w:val="00637CF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37CF9"/>
    <w:rPr>
      <w:rFonts w:ascii="Arial" w:eastAsia="Times New Roman" w:hAnsi="Arial" w:cs="Arial"/>
      <w:vanish/>
      <w:sz w:val="16"/>
      <w:szCs w:val="16"/>
      <w:lang w:eastAsia="en-GB"/>
    </w:rPr>
  </w:style>
  <w:style w:type="character" w:customStyle="1" w:styleId="entry-parent-title">
    <w:name w:val="entry-parent-title"/>
    <w:basedOn w:val="DefaultParagraphFont"/>
    <w:rsid w:val="00637CF9"/>
  </w:style>
  <w:style w:type="paragraph" w:styleId="NormalWeb">
    <w:name w:val="Normal (Web)"/>
    <w:basedOn w:val="Normal"/>
    <w:uiPriority w:val="99"/>
    <w:semiHidden/>
    <w:unhideWhenUsed/>
    <w:rsid w:val="00637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7CF9"/>
    <w:rPr>
      <w:b/>
      <w:bCs/>
    </w:rPr>
  </w:style>
  <w:style w:type="character" w:customStyle="1" w:styleId="smallcaps">
    <w:name w:val="smallcaps"/>
    <w:basedOn w:val="DefaultParagraphFont"/>
    <w:rsid w:val="00B83CCB"/>
  </w:style>
  <w:style w:type="paragraph" w:styleId="Header">
    <w:name w:val="header"/>
    <w:basedOn w:val="Normal"/>
    <w:link w:val="HeaderChar"/>
    <w:uiPriority w:val="99"/>
    <w:unhideWhenUsed/>
    <w:rsid w:val="00B83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CCB"/>
  </w:style>
  <w:style w:type="paragraph" w:styleId="Footer">
    <w:name w:val="footer"/>
    <w:basedOn w:val="Normal"/>
    <w:link w:val="FooterChar"/>
    <w:uiPriority w:val="99"/>
    <w:unhideWhenUsed/>
    <w:rsid w:val="00B83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1417">
      <w:bodyDiv w:val="1"/>
      <w:marLeft w:val="0"/>
      <w:marRight w:val="0"/>
      <w:marTop w:val="0"/>
      <w:marBottom w:val="0"/>
      <w:divBdr>
        <w:top w:val="none" w:sz="0" w:space="0" w:color="auto"/>
        <w:left w:val="none" w:sz="0" w:space="0" w:color="auto"/>
        <w:bottom w:val="none" w:sz="0" w:space="0" w:color="auto"/>
        <w:right w:val="none" w:sz="0" w:space="0" w:color="auto"/>
      </w:divBdr>
    </w:div>
    <w:div w:id="322705136">
      <w:bodyDiv w:val="1"/>
      <w:marLeft w:val="0"/>
      <w:marRight w:val="0"/>
      <w:marTop w:val="0"/>
      <w:marBottom w:val="0"/>
      <w:divBdr>
        <w:top w:val="none" w:sz="0" w:space="0" w:color="auto"/>
        <w:left w:val="none" w:sz="0" w:space="0" w:color="auto"/>
        <w:bottom w:val="none" w:sz="0" w:space="0" w:color="auto"/>
        <w:right w:val="none" w:sz="0" w:space="0" w:color="auto"/>
      </w:divBdr>
    </w:div>
    <w:div w:id="359475501">
      <w:bodyDiv w:val="1"/>
      <w:marLeft w:val="0"/>
      <w:marRight w:val="0"/>
      <w:marTop w:val="0"/>
      <w:marBottom w:val="0"/>
      <w:divBdr>
        <w:top w:val="none" w:sz="0" w:space="0" w:color="auto"/>
        <w:left w:val="none" w:sz="0" w:space="0" w:color="auto"/>
        <w:bottom w:val="none" w:sz="0" w:space="0" w:color="auto"/>
        <w:right w:val="none" w:sz="0" w:space="0" w:color="auto"/>
      </w:divBdr>
    </w:div>
    <w:div w:id="429661116">
      <w:bodyDiv w:val="1"/>
      <w:marLeft w:val="0"/>
      <w:marRight w:val="0"/>
      <w:marTop w:val="0"/>
      <w:marBottom w:val="0"/>
      <w:divBdr>
        <w:top w:val="none" w:sz="0" w:space="0" w:color="auto"/>
        <w:left w:val="none" w:sz="0" w:space="0" w:color="auto"/>
        <w:bottom w:val="none" w:sz="0" w:space="0" w:color="auto"/>
        <w:right w:val="none" w:sz="0" w:space="0" w:color="auto"/>
      </w:divBdr>
    </w:div>
    <w:div w:id="1067652005">
      <w:bodyDiv w:val="1"/>
      <w:marLeft w:val="0"/>
      <w:marRight w:val="0"/>
      <w:marTop w:val="0"/>
      <w:marBottom w:val="0"/>
      <w:divBdr>
        <w:top w:val="none" w:sz="0" w:space="0" w:color="auto"/>
        <w:left w:val="none" w:sz="0" w:space="0" w:color="auto"/>
        <w:bottom w:val="none" w:sz="0" w:space="0" w:color="auto"/>
        <w:right w:val="none" w:sz="0" w:space="0" w:color="auto"/>
      </w:divBdr>
      <w:divsChild>
        <w:div w:id="1362971768">
          <w:marLeft w:val="0"/>
          <w:marRight w:val="0"/>
          <w:marTop w:val="0"/>
          <w:marBottom w:val="0"/>
          <w:divBdr>
            <w:top w:val="none" w:sz="0" w:space="0" w:color="auto"/>
            <w:left w:val="none" w:sz="0" w:space="0" w:color="auto"/>
            <w:bottom w:val="none" w:sz="0" w:space="0" w:color="auto"/>
            <w:right w:val="none" w:sz="0" w:space="0" w:color="auto"/>
          </w:divBdr>
          <w:divsChild>
            <w:div w:id="1298678824">
              <w:marLeft w:val="0"/>
              <w:marRight w:val="0"/>
              <w:marTop w:val="0"/>
              <w:marBottom w:val="0"/>
              <w:divBdr>
                <w:top w:val="none" w:sz="0" w:space="0" w:color="auto"/>
                <w:left w:val="none" w:sz="0" w:space="0" w:color="auto"/>
                <w:bottom w:val="none" w:sz="0" w:space="0" w:color="auto"/>
                <w:right w:val="none" w:sz="0" w:space="0" w:color="auto"/>
              </w:divBdr>
              <w:divsChild>
                <w:div w:id="87511406">
                  <w:marLeft w:val="0"/>
                  <w:marRight w:val="0"/>
                  <w:marTop w:val="0"/>
                  <w:marBottom w:val="0"/>
                  <w:divBdr>
                    <w:top w:val="none" w:sz="0" w:space="0" w:color="auto"/>
                    <w:left w:val="none" w:sz="0" w:space="0" w:color="auto"/>
                    <w:bottom w:val="none" w:sz="0" w:space="0" w:color="auto"/>
                    <w:right w:val="none" w:sz="0" w:space="0" w:color="auto"/>
                  </w:divBdr>
                  <w:divsChild>
                    <w:div w:id="34045921">
                      <w:marLeft w:val="0"/>
                      <w:marRight w:val="0"/>
                      <w:marTop w:val="0"/>
                      <w:marBottom w:val="0"/>
                      <w:divBdr>
                        <w:top w:val="none" w:sz="0" w:space="0" w:color="auto"/>
                        <w:left w:val="none" w:sz="0" w:space="0" w:color="auto"/>
                        <w:bottom w:val="none" w:sz="0" w:space="0" w:color="auto"/>
                        <w:right w:val="none" w:sz="0" w:space="0" w:color="auto"/>
                      </w:divBdr>
                    </w:div>
                  </w:divsChild>
                </w:div>
                <w:div w:id="1115365820">
                  <w:marLeft w:val="0"/>
                  <w:marRight w:val="0"/>
                  <w:marTop w:val="0"/>
                  <w:marBottom w:val="0"/>
                  <w:divBdr>
                    <w:top w:val="none" w:sz="0" w:space="0" w:color="auto"/>
                    <w:left w:val="none" w:sz="0" w:space="0" w:color="auto"/>
                    <w:bottom w:val="none" w:sz="0" w:space="0" w:color="auto"/>
                    <w:right w:val="none" w:sz="0" w:space="0" w:color="auto"/>
                  </w:divBdr>
                  <w:divsChild>
                    <w:div w:id="292487723">
                      <w:marLeft w:val="300"/>
                      <w:marRight w:val="300"/>
                      <w:marTop w:val="0"/>
                      <w:marBottom w:val="0"/>
                      <w:divBdr>
                        <w:top w:val="none" w:sz="0" w:space="0" w:color="auto"/>
                        <w:left w:val="none" w:sz="0" w:space="0" w:color="auto"/>
                        <w:bottom w:val="none" w:sz="0" w:space="0" w:color="auto"/>
                        <w:right w:val="none" w:sz="0" w:space="0" w:color="auto"/>
                      </w:divBdr>
                    </w:div>
                    <w:div w:id="1881625084">
                      <w:marLeft w:val="0"/>
                      <w:marRight w:val="0"/>
                      <w:marTop w:val="0"/>
                      <w:marBottom w:val="0"/>
                      <w:divBdr>
                        <w:top w:val="none" w:sz="0" w:space="0" w:color="auto"/>
                        <w:left w:val="none" w:sz="0" w:space="0" w:color="auto"/>
                        <w:bottom w:val="none" w:sz="0" w:space="0" w:color="auto"/>
                        <w:right w:val="none" w:sz="0" w:space="0" w:color="auto"/>
                      </w:divBdr>
                      <w:divsChild>
                        <w:div w:id="9588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3239">
          <w:marLeft w:val="0"/>
          <w:marRight w:val="0"/>
          <w:marTop w:val="0"/>
          <w:marBottom w:val="0"/>
          <w:divBdr>
            <w:top w:val="none" w:sz="0" w:space="0" w:color="auto"/>
            <w:left w:val="none" w:sz="0" w:space="0" w:color="auto"/>
            <w:bottom w:val="none" w:sz="0" w:space="0" w:color="auto"/>
            <w:right w:val="none" w:sz="0" w:space="0" w:color="auto"/>
          </w:divBdr>
          <w:divsChild>
            <w:div w:id="1782919545">
              <w:marLeft w:val="0"/>
              <w:marRight w:val="0"/>
              <w:marTop w:val="0"/>
              <w:marBottom w:val="0"/>
              <w:divBdr>
                <w:top w:val="none" w:sz="0" w:space="0" w:color="auto"/>
                <w:left w:val="none" w:sz="0" w:space="0" w:color="auto"/>
                <w:bottom w:val="none" w:sz="0" w:space="0" w:color="auto"/>
                <w:right w:val="none" w:sz="0" w:space="0" w:color="auto"/>
              </w:divBdr>
              <w:divsChild>
                <w:div w:id="611516959">
                  <w:marLeft w:val="0"/>
                  <w:marRight w:val="0"/>
                  <w:marTop w:val="390"/>
                  <w:marBottom w:val="360"/>
                  <w:divBdr>
                    <w:top w:val="none" w:sz="0" w:space="0" w:color="auto"/>
                    <w:left w:val="none" w:sz="0" w:space="0" w:color="auto"/>
                    <w:bottom w:val="none" w:sz="0" w:space="0" w:color="auto"/>
                    <w:right w:val="none" w:sz="0" w:space="0" w:color="auto"/>
                  </w:divBdr>
                </w:div>
              </w:divsChild>
            </w:div>
            <w:div w:id="888540427">
              <w:marLeft w:val="0"/>
              <w:marRight w:val="0"/>
              <w:marTop w:val="0"/>
              <w:marBottom w:val="0"/>
              <w:divBdr>
                <w:top w:val="none" w:sz="0" w:space="0" w:color="auto"/>
                <w:left w:val="none" w:sz="0" w:space="0" w:color="auto"/>
                <w:bottom w:val="none" w:sz="0" w:space="0" w:color="auto"/>
                <w:right w:val="none" w:sz="0" w:space="0" w:color="auto"/>
              </w:divBdr>
              <w:divsChild>
                <w:div w:id="1363480168">
                  <w:marLeft w:val="0"/>
                  <w:marRight w:val="0"/>
                  <w:marTop w:val="0"/>
                  <w:marBottom w:val="0"/>
                  <w:divBdr>
                    <w:top w:val="none" w:sz="0" w:space="0" w:color="auto"/>
                    <w:left w:val="none" w:sz="0" w:space="0" w:color="auto"/>
                    <w:bottom w:val="none" w:sz="0" w:space="0" w:color="auto"/>
                    <w:right w:val="none" w:sz="0" w:space="0" w:color="auto"/>
                  </w:divBdr>
                  <w:divsChild>
                    <w:div w:id="1987934232">
                      <w:marLeft w:val="0"/>
                      <w:marRight w:val="0"/>
                      <w:marTop w:val="0"/>
                      <w:marBottom w:val="0"/>
                      <w:divBdr>
                        <w:top w:val="none" w:sz="0" w:space="0" w:color="auto"/>
                        <w:left w:val="none" w:sz="0" w:space="0" w:color="auto"/>
                        <w:bottom w:val="none" w:sz="0" w:space="0" w:color="auto"/>
                        <w:right w:val="none" w:sz="0" w:space="0" w:color="auto"/>
                      </w:divBdr>
                      <w:divsChild>
                        <w:div w:id="638269601">
                          <w:marLeft w:val="0"/>
                          <w:marRight w:val="0"/>
                          <w:marTop w:val="0"/>
                          <w:marBottom w:val="0"/>
                          <w:divBdr>
                            <w:top w:val="none" w:sz="0" w:space="0" w:color="auto"/>
                            <w:left w:val="none" w:sz="0" w:space="0" w:color="auto"/>
                            <w:bottom w:val="none" w:sz="0" w:space="0" w:color="auto"/>
                            <w:right w:val="none" w:sz="0" w:space="0" w:color="auto"/>
                          </w:divBdr>
                          <w:divsChild>
                            <w:div w:id="468086436">
                              <w:marLeft w:val="0"/>
                              <w:marRight w:val="0"/>
                              <w:marTop w:val="0"/>
                              <w:marBottom w:val="0"/>
                              <w:divBdr>
                                <w:top w:val="none" w:sz="0" w:space="0" w:color="auto"/>
                                <w:left w:val="none" w:sz="0" w:space="0" w:color="auto"/>
                                <w:bottom w:val="none" w:sz="0" w:space="0" w:color="auto"/>
                                <w:right w:val="none" w:sz="0" w:space="0" w:color="auto"/>
                              </w:divBdr>
                              <w:divsChild>
                                <w:div w:id="1760326204">
                                  <w:marLeft w:val="0"/>
                                  <w:marRight w:val="0"/>
                                  <w:marTop w:val="0"/>
                                  <w:marBottom w:val="0"/>
                                  <w:divBdr>
                                    <w:top w:val="single" w:sz="2" w:space="0" w:color="3E3E3E"/>
                                    <w:left w:val="single" w:sz="2" w:space="0" w:color="3E3E3E"/>
                                    <w:bottom w:val="single" w:sz="2" w:space="0" w:color="3E3E3E"/>
                                    <w:right w:val="single" w:sz="2" w:space="0" w:color="3E3E3E"/>
                                  </w:divBdr>
                                  <w:divsChild>
                                    <w:div w:id="1430664779">
                                      <w:marLeft w:val="0"/>
                                      <w:marRight w:val="0"/>
                                      <w:marTop w:val="0"/>
                                      <w:marBottom w:val="0"/>
                                      <w:divBdr>
                                        <w:top w:val="none" w:sz="0" w:space="0" w:color="auto"/>
                                        <w:left w:val="none" w:sz="0" w:space="0" w:color="auto"/>
                                        <w:bottom w:val="none" w:sz="0" w:space="0" w:color="auto"/>
                                        <w:right w:val="none" w:sz="0" w:space="0" w:color="auto"/>
                                      </w:divBdr>
                                      <w:divsChild>
                                        <w:div w:id="1911429100">
                                          <w:marLeft w:val="0"/>
                                          <w:marRight w:val="0"/>
                                          <w:marTop w:val="0"/>
                                          <w:marBottom w:val="0"/>
                                          <w:divBdr>
                                            <w:top w:val="none" w:sz="0" w:space="0" w:color="auto"/>
                                            <w:left w:val="none" w:sz="0" w:space="0" w:color="auto"/>
                                            <w:bottom w:val="none" w:sz="0" w:space="0" w:color="auto"/>
                                            <w:right w:val="none" w:sz="0" w:space="0" w:color="auto"/>
                                          </w:divBdr>
                                          <w:divsChild>
                                            <w:div w:id="2000503714">
                                              <w:marLeft w:val="0"/>
                                              <w:marRight w:val="0"/>
                                              <w:marTop w:val="0"/>
                                              <w:marBottom w:val="0"/>
                                              <w:divBdr>
                                                <w:top w:val="none" w:sz="0" w:space="0" w:color="auto"/>
                                                <w:left w:val="none" w:sz="0" w:space="0" w:color="auto"/>
                                                <w:bottom w:val="none" w:sz="0" w:space="0" w:color="auto"/>
                                                <w:right w:val="none" w:sz="0" w:space="0" w:color="auto"/>
                                              </w:divBdr>
                                              <w:divsChild>
                                                <w:div w:id="177697960">
                                                  <w:marLeft w:val="0"/>
                                                  <w:marRight w:val="0"/>
                                                  <w:marTop w:val="0"/>
                                                  <w:marBottom w:val="0"/>
                                                  <w:divBdr>
                                                    <w:top w:val="none" w:sz="0" w:space="0" w:color="auto"/>
                                                    <w:left w:val="none" w:sz="0" w:space="0" w:color="auto"/>
                                                    <w:bottom w:val="none" w:sz="0" w:space="0" w:color="auto"/>
                                                    <w:right w:val="none" w:sz="0" w:space="0" w:color="auto"/>
                                                  </w:divBdr>
                                                </w:div>
                                              </w:divsChild>
                                            </w:div>
                                            <w:div w:id="1024752483">
                                              <w:marLeft w:val="0"/>
                                              <w:marRight w:val="0"/>
                                              <w:marTop w:val="0"/>
                                              <w:marBottom w:val="0"/>
                                              <w:divBdr>
                                                <w:top w:val="none" w:sz="0" w:space="0" w:color="auto"/>
                                                <w:left w:val="none" w:sz="0" w:space="0" w:color="auto"/>
                                                <w:bottom w:val="none" w:sz="0" w:space="0" w:color="auto"/>
                                                <w:right w:val="none" w:sz="0" w:space="0" w:color="auto"/>
                                              </w:divBdr>
                                              <w:divsChild>
                                                <w:div w:id="1271551811">
                                                  <w:marLeft w:val="0"/>
                                                  <w:marRight w:val="0"/>
                                                  <w:marTop w:val="0"/>
                                                  <w:marBottom w:val="0"/>
                                                  <w:divBdr>
                                                    <w:top w:val="none" w:sz="0" w:space="0" w:color="auto"/>
                                                    <w:left w:val="none" w:sz="0" w:space="0" w:color="auto"/>
                                                    <w:bottom w:val="none" w:sz="0" w:space="0" w:color="auto"/>
                                                    <w:right w:val="none" w:sz="0" w:space="0" w:color="auto"/>
                                                  </w:divBdr>
                                                </w:div>
                                              </w:divsChild>
                                            </w:div>
                                            <w:div w:id="452602812">
                                              <w:marLeft w:val="0"/>
                                              <w:marRight w:val="0"/>
                                              <w:marTop w:val="0"/>
                                              <w:marBottom w:val="0"/>
                                              <w:divBdr>
                                                <w:top w:val="none" w:sz="0" w:space="0" w:color="auto"/>
                                                <w:left w:val="none" w:sz="0" w:space="0" w:color="auto"/>
                                                <w:bottom w:val="none" w:sz="0" w:space="0" w:color="auto"/>
                                                <w:right w:val="none" w:sz="0" w:space="0" w:color="auto"/>
                                              </w:divBdr>
                                              <w:divsChild>
                                                <w:div w:id="8487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0627">
                                      <w:marLeft w:val="0"/>
                                      <w:marRight w:val="0"/>
                                      <w:marTop w:val="0"/>
                                      <w:marBottom w:val="0"/>
                                      <w:divBdr>
                                        <w:top w:val="none" w:sz="0" w:space="0" w:color="auto"/>
                                        <w:left w:val="none" w:sz="0" w:space="0" w:color="auto"/>
                                        <w:bottom w:val="none" w:sz="0" w:space="0" w:color="auto"/>
                                        <w:right w:val="none" w:sz="0" w:space="0" w:color="auto"/>
                                      </w:divBdr>
                                    </w:div>
                                    <w:div w:id="2078086458">
                                      <w:marLeft w:val="0"/>
                                      <w:marRight w:val="0"/>
                                      <w:marTop w:val="0"/>
                                      <w:marBottom w:val="0"/>
                                      <w:divBdr>
                                        <w:top w:val="none" w:sz="0" w:space="0" w:color="auto"/>
                                        <w:left w:val="none" w:sz="0" w:space="0" w:color="auto"/>
                                        <w:bottom w:val="none" w:sz="0" w:space="0" w:color="auto"/>
                                        <w:right w:val="none" w:sz="0" w:space="0" w:color="auto"/>
                                      </w:divBdr>
                                    </w:div>
                                  </w:divsChild>
                                </w:div>
                                <w:div w:id="721485905">
                                  <w:marLeft w:val="0"/>
                                  <w:marRight w:val="0"/>
                                  <w:marTop w:val="0"/>
                                  <w:marBottom w:val="0"/>
                                  <w:divBdr>
                                    <w:top w:val="none" w:sz="0" w:space="0" w:color="auto"/>
                                    <w:left w:val="none" w:sz="0" w:space="0" w:color="auto"/>
                                    <w:bottom w:val="none" w:sz="0" w:space="0" w:color="auto"/>
                                    <w:right w:val="none" w:sz="0" w:space="0" w:color="auto"/>
                                  </w:divBdr>
                                  <w:divsChild>
                                    <w:div w:id="1325546501">
                                      <w:marLeft w:val="0"/>
                                      <w:marRight w:val="0"/>
                                      <w:marTop w:val="0"/>
                                      <w:marBottom w:val="0"/>
                                      <w:divBdr>
                                        <w:top w:val="none" w:sz="0" w:space="0" w:color="auto"/>
                                        <w:left w:val="none" w:sz="0" w:space="0" w:color="auto"/>
                                        <w:bottom w:val="none" w:sz="0" w:space="0" w:color="auto"/>
                                        <w:right w:val="none" w:sz="0" w:space="0" w:color="auto"/>
                                      </w:divBdr>
                                      <w:divsChild>
                                        <w:div w:id="2001274706">
                                          <w:marLeft w:val="0"/>
                                          <w:marRight w:val="0"/>
                                          <w:marTop w:val="0"/>
                                          <w:marBottom w:val="0"/>
                                          <w:divBdr>
                                            <w:top w:val="single" w:sz="2" w:space="2" w:color="000000"/>
                                            <w:left w:val="single" w:sz="2" w:space="2" w:color="000000"/>
                                            <w:bottom w:val="single" w:sz="2" w:space="2" w:color="000000"/>
                                            <w:right w:val="single" w:sz="2" w:space="2" w:color="000000"/>
                                          </w:divBdr>
                                          <w:divsChild>
                                            <w:div w:id="1427729863">
                                              <w:marLeft w:val="45"/>
                                              <w:marRight w:val="45"/>
                                              <w:marTop w:val="45"/>
                                              <w:marBottom w:val="45"/>
                                              <w:divBdr>
                                                <w:top w:val="single" w:sz="2" w:space="0" w:color="auto"/>
                                                <w:left w:val="single" w:sz="2" w:space="0" w:color="auto"/>
                                                <w:bottom w:val="single" w:sz="2" w:space="0" w:color="auto"/>
                                                <w:right w:val="single" w:sz="2" w:space="0" w:color="auto"/>
                                              </w:divBdr>
                                              <w:divsChild>
                                                <w:div w:id="262078479">
                                                  <w:marLeft w:val="0"/>
                                                  <w:marRight w:val="0"/>
                                                  <w:marTop w:val="0"/>
                                                  <w:marBottom w:val="0"/>
                                                  <w:divBdr>
                                                    <w:top w:val="none" w:sz="0" w:space="0" w:color="auto"/>
                                                    <w:left w:val="none" w:sz="0" w:space="0" w:color="auto"/>
                                                    <w:bottom w:val="none" w:sz="0" w:space="0" w:color="auto"/>
                                                    <w:right w:val="none" w:sz="0" w:space="0" w:color="auto"/>
                                                  </w:divBdr>
                                                </w:div>
                                                <w:div w:id="1195073028">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206183969">
                                              <w:marLeft w:val="45"/>
                                              <w:marRight w:val="45"/>
                                              <w:marTop w:val="45"/>
                                              <w:marBottom w:val="45"/>
                                              <w:divBdr>
                                                <w:top w:val="single" w:sz="2" w:space="0" w:color="auto"/>
                                                <w:left w:val="single" w:sz="2" w:space="0" w:color="auto"/>
                                                <w:bottom w:val="single" w:sz="2" w:space="0" w:color="auto"/>
                                                <w:right w:val="single" w:sz="2" w:space="0" w:color="auto"/>
                                              </w:divBdr>
                                              <w:divsChild>
                                                <w:div w:id="419718662">
                                                  <w:marLeft w:val="0"/>
                                                  <w:marRight w:val="0"/>
                                                  <w:marTop w:val="0"/>
                                                  <w:marBottom w:val="0"/>
                                                  <w:divBdr>
                                                    <w:top w:val="none" w:sz="0" w:space="0" w:color="auto"/>
                                                    <w:left w:val="none" w:sz="0" w:space="0" w:color="auto"/>
                                                    <w:bottom w:val="none" w:sz="0" w:space="0" w:color="auto"/>
                                                    <w:right w:val="none" w:sz="0" w:space="0" w:color="auto"/>
                                                  </w:divBdr>
                                                </w:div>
                                                <w:div w:id="382755463">
                                                  <w:marLeft w:val="0"/>
                                                  <w:marRight w:val="0"/>
                                                  <w:marTop w:val="0"/>
                                                  <w:marBottom w:val="0"/>
                                                  <w:divBdr>
                                                    <w:top w:val="single" w:sz="2" w:space="2" w:color="000000"/>
                                                    <w:left w:val="single" w:sz="2" w:space="8" w:color="000000"/>
                                                    <w:bottom w:val="single" w:sz="2" w:space="2" w:color="000000"/>
                                                    <w:right w:val="single" w:sz="2" w:space="8" w:color="000000"/>
                                                  </w:divBdr>
                                                </w:div>
                                              </w:divsChild>
                                            </w:div>
                                            <w:div w:id="1087455396">
                                              <w:marLeft w:val="45"/>
                                              <w:marRight w:val="45"/>
                                              <w:marTop w:val="45"/>
                                              <w:marBottom w:val="45"/>
                                              <w:divBdr>
                                                <w:top w:val="single" w:sz="2" w:space="0" w:color="auto"/>
                                                <w:left w:val="single" w:sz="2" w:space="0" w:color="auto"/>
                                                <w:bottom w:val="single" w:sz="2" w:space="0" w:color="auto"/>
                                                <w:right w:val="single" w:sz="2" w:space="0" w:color="auto"/>
                                              </w:divBdr>
                                              <w:divsChild>
                                                <w:div w:id="1946108575">
                                                  <w:marLeft w:val="0"/>
                                                  <w:marRight w:val="0"/>
                                                  <w:marTop w:val="0"/>
                                                  <w:marBottom w:val="0"/>
                                                  <w:divBdr>
                                                    <w:top w:val="none" w:sz="0" w:space="0" w:color="auto"/>
                                                    <w:left w:val="none" w:sz="0" w:space="0" w:color="auto"/>
                                                    <w:bottom w:val="none" w:sz="0" w:space="0" w:color="auto"/>
                                                    <w:right w:val="none" w:sz="0" w:space="0" w:color="auto"/>
                                                  </w:divBdr>
                                                </w:div>
                                                <w:div w:id="1747070611">
                                                  <w:marLeft w:val="0"/>
                                                  <w:marRight w:val="0"/>
                                                  <w:marTop w:val="0"/>
                                                  <w:marBottom w:val="0"/>
                                                  <w:divBdr>
                                                    <w:top w:val="single" w:sz="2" w:space="2" w:color="000000"/>
                                                    <w:left w:val="single" w:sz="2" w:space="8" w:color="000000"/>
                                                    <w:bottom w:val="single" w:sz="2" w:space="2" w:color="000000"/>
                                                    <w:right w:val="single" w:sz="2" w:space="8" w:color="000000"/>
                                                  </w:divBdr>
                                                </w:div>
                                              </w:divsChild>
                                            </w:div>
                                          </w:divsChild>
                                        </w:div>
                                      </w:divsChild>
                                    </w:div>
                                  </w:divsChild>
                                </w:div>
                              </w:divsChild>
                            </w:div>
                          </w:divsChild>
                        </w:div>
                      </w:divsChild>
                    </w:div>
                  </w:divsChild>
                </w:div>
              </w:divsChild>
            </w:div>
          </w:divsChild>
        </w:div>
      </w:divsChild>
    </w:div>
    <w:div w:id="214121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iology/control-and-coordination/nervous-system/" TargetMode="External"/><Relationship Id="rId13" Type="http://schemas.openxmlformats.org/officeDocument/2006/relationships/hyperlink" Target="https://journals.physiology.org/doi/full/10.1152/ajprenal.00273.2015" TargetMode="External"/><Relationship Id="rId3" Type="http://schemas.openxmlformats.org/officeDocument/2006/relationships/settings" Target="settings.xml"/><Relationship Id="rId7" Type="http://schemas.openxmlformats.org/officeDocument/2006/relationships/hyperlink" Target="https://www.toppr.com/guides/biology/excretory-products/human-excretory-system/" TargetMode="External"/><Relationship Id="rId12" Type="http://schemas.openxmlformats.org/officeDocument/2006/relationships/hyperlink" Target="https://www.toppr.com/guides/biology/locomotion-and-movement/skeletal-syste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pr.com/guides/business-studies/business-services/nature-and-types-of-services/" TargetMode="External"/><Relationship Id="rId5" Type="http://schemas.openxmlformats.org/officeDocument/2006/relationships/footnotes" Target="footnotes.xml"/><Relationship Id="rId15" Type="http://schemas.openxmlformats.org/officeDocument/2006/relationships/hyperlink" Target="https://journals.physiology.org/doi/full/10.1152/ajprenal.00273.2015" TargetMode="External"/><Relationship Id="rId10" Type="http://schemas.openxmlformats.org/officeDocument/2006/relationships/hyperlink" Target="https://www.toppr.com/guides/maths/relations-and-functions/functions/" TargetMode="External"/><Relationship Id="rId4" Type="http://schemas.openxmlformats.org/officeDocument/2006/relationships/webSettings" Target="webSettings.xml"/><Relationship Id="rId9" Type="http://schemas.openxmlformats.org/officeDocument/2006/relationships/hyperlink" Target="https://www.toppr.com/guides/biology/locomotion-and-movement/muscle/" TargetMode="External"/><Relationship Id="rId14" Type="http://schemas.openxmlformats.org/officeDocument/2006/relationships/hyperlink" Target="https://journals.physiology.org/doi/full/10.1152/ajprenal.00273.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3563</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dc:creator>
  <cp:keywords/>
  <dc:description/>
  <cp:lastModifiedBy>DIDI</cp:lastModifiedBy>
  <cp:revision>1</cp:revision>
  <dcterms:created xsi:type="dcterms:W3CDTF">2020-05-10T23:39:00Z</dcterms:created>
  <dcterms:modified xsi:type="dcterms:W3CDTF">2020-05-21T18:23:00Z</dcterms:modified>
</cp:coreProperties>
</file>