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DC6B7F" w14:textId="77777777" w:rsidR="00BD704A" w:rsidRPr="00BD704A" w:rsidRDefault="00BD704A" w:rsidP="00BD704A">
      <w:pPr>
        <w:widowControl w:val="0"/>
        <w:jc w:val="both"/>
        <w:rPr>
          <w:kern w:val="2"/>
          <w:sz w:val="21"/>
          <w:szCs w:val="24"/>
          <w:lang w:val="en-US" w:eastAsia="zh-CN"/>
        </w:rPr>
      </w:pPr>
      <w:proofErr w:type="spellStart"/>
      <w:r>
        <w:rPr>
          <w:kern w:val="2"/>
          <w:sz w:val="21"/>
          <w:szCs w:val="24"/>
          <w:lang w:val="en-US" w:eastAsia="zh-CN"/>
        </w:rPr>
        <w:t>IBISAGBA</w:t>
      </w:r>
      <w:proofErr w:type="spellEnd"/>
      <w:r>
        <w:rPr>
          <w:kern w:val="2"/>
          <w:sz w:val="21"/>
          <w:szCs w:val="24"/>
          <w:lang w:val="en-US" w:eastAsia="zh-CN"/>
        </w:rPr>
        <w:t xml:space="preserve"> </w:t>
      </w:r>
      <w:proofErr w:type="spellStart"/>
      <w:r>
        <w:rPr>
          <w:kern w:val="2"/>
          <w:sz w:val="21"/>
          <w:szCs w:val="24"/>
          <w:lang w:val="en-US" w:eastAsia="zh-CN"/>
        </w:rPr>
        <w:t>TITILOPEMI</w:t>
      </w:r>
      <w:proofErr w:type="spellEnd"/>
      <w:r>
        <w:rPr>
          <w:kern w:val="2"/>
          <w:sz w:val="21"/>
          <w:szCs w:val="24"/>
          <w:lang w:val="en-US" w:eastAsia="zh-CN"/>
        </w:rPr>
        <w:t xml:space="preserve"> </w:t>
      </w:r>
      <w:r w:rsidR="00A67829">
        <w:rPr>
          <w:kern w:val="2"/>
          <w:sz w:val="21"/>
          <w:szCs w:val="24"/>
          <w:lang w:val="en-US" w:eastAsia="zh-CN"/>
        </w:rPr>
        <w:t xml:space="preserve">INUKAN </w:t>
      </w:r>
    </w:p>
    <w:p w14:paraId="4314B5BD" w14:textId="77777777" w:rsidR="00BD704A" w:rsidRPr="00BD704A" w:rsidRDefault="00BD704A" w:rsidP="00BD704A">
      <w:pPr>
        <w:widowControl w:val="0"/>
        <w:jc w:val="both"/>
        <w:rPr>
          <w:kern w:val="2"/>
          <w:sz w:val="21"/>
          <w:szCs w:val="24"/>
          <w:lang w:val="en-US" w:eastAsia="zh-CN"/>
        </w:rPr>
      </w:pPr>
      <w:r w:rsidRPr="00BD704A">
        <w:rPr>
          <w:kern w:val="2"/>
          <w:sz w:val="21"/>
          <w:szCs w:val="24"/>
          <w:lang w:val="en-US" w:eastAsia="zh-CN"/>
        </w:rPr>
        <w:t>17/MHS01/14</w:t>
      </w:r>
      <w:r w:rsidR="00A67829">
        <w:rPr>
          <w:kern w:val="2"/>
          <w:sz w:val="21"/>
          <w:szCs w:val="24"/>
          <w:lang w:val="en-US" w:eastAsia="zh-CN"/>
        </w:rPr>
        <w:t>4</w:t>
      </w:r>
    </w:p>
    <w:p w14:paraId="0C8CDBE5" w14:textId="77777777" w:rsidR="00BD704A" w:rsidRPr="00BD704A" w:rsidRDefault="00BD704A" w:rsidP="00BD704A">
      <w:pPr>
        <w:widowControl w:val="0"/>
        <w:jc w:val="both"/>
        <w:rPr>
          <w:kern w:val="2"/>
          <w:sz w:val="21"/>
          <w:szCs w:val="24"/>
          <w:lang w:val="en-US" w:eastAsia="zh-CN"/>
        </w:rPr>
      </w:pPr>
      <w:r w:rsidRPr="00BD704A">
        <w:rPr>
          <w:kern w:val="2"/>
          <w:sz w:val="21"/>
          <w:szCs w:val="24"/>
          <w:lang w:val="en-US" w:eastAsia="zh-CN"/>
        </w:rPr>
        <w:t>PHYSIOLOGY ASSIGNMENT</w:t>
      </w:r>
    </w:p>
    <w:p w14:paraId="12DC9791" w14:textId="77777777" w:rsidR="00BD704A" w:rsidRPr="00BD704A" w:rsidRDefault="00BD704A" w:rsidP="00BD704A">
      <w:pPr>
        <w:widowControl w:val="0"/>
        <w:jc w:val="both"/>
        <w:rPr>
          <w:kern w:val="2"/>
          <w:sz w:val="21"/>
          <w:szCs w:val="24"/>
          <w:lang w:val="en-US" w:eastAsia="zh-CN"/>
        </w:rPr>
      </w:pPr>
    </w:p>
    <w:p w14:paraId="33AF5212" w14:textId="77777777" w:rsidR="00BD704A" w:rsidRPr="00BD704A" w:rsidRDefault="00BD704A" w:rsidP="00BD704A">
      <w:pPr>
        <w:widowControl w:val="0"/>
        <w:jc w:val="both"/>
        <w:rPr>
          <w:kern w:val="2"/>
          <w:sz w:val="21"/>
          <w:szCs w:val="24"/>
          <w:lang w:val="en-US" w:eastAsia="zh-CN"/>
        </w:rPr>
      </w:pPr>
      <w:r w:rsidRPr="00BD704A">
        <w:rPr>
          <w:kern w:val="2"/>
          <w:sz w:val="21"/>
          <w:szCs w:val="24"/>
          <w:lang w:val="en-US" w:eastAsia="zh-CN"/>
        </w:rPr>
        <w:t>QUESTION 1 - the role of the kidney in glucose homeostasis</w:t>
      </w:r>
    </w:p>
    <w:p w14:paraId="67EC3F73" w14:textId="77777777" w:rsidR="00BD704A" w:rsidRPr="00BD704A" w:rsidRDefault="00BD704A" w:rsidP="00BD704A">
      <w:pPr>
        <w:widowControl w:val="0"/>
        <w:jc w:val="both"/>
        <w:rPr>
          <w:b/>
          <w:bCs/>
          <w:i/>
          <w:iCs/>
          <w:kern w:val="2"/>
          <w:sz w:val="21"/>
          <w:szCs w:val="24"/>
          <w:lang w:val="en-US" w:eastAsia="zh-CN"/>
        </w:rPr>
      </w:pPr>
    </w:p>
    <w:p w14:paraId="6D4B007B" w14:textId="77777777" w:rsidR="00BD704A" w:rsidRPr="00BD704A" w:rsidRDefault="00BD704A" w:rsidP="00BD704A">
      <w:pPr>
        <w:widowControl w:val="0"/>
        <w:jc w:val="both"/>
        <w:rPr>
          <w:i/>
          <w:iCs/>
          <w:kern w:val="2"/>
          <w:sz w:val="21"/>
          <w:szCs w:val="24"/>
          <w:lang w:val="en-US" w:eastAsia="zh-CN"/>
        </w:rPr>
      </w:pPr>
      <w:r w:rsidRPr="00BD704A">
        <w:rPr>
          <w:b/>
          <w:bCs/>
          <w:i/>
          <w:iCs/>
          <w:kern w:val="2"/>
          <w:sz w:val="21"/>
          <w:szCs w:val="24"/>
          <w:lang w:val="en-US" w:eastAsia="zh-CN"/>
        </w:rPr>
        <w:t>Mechanism of tubular reabsorption</w:t>
      </w:r>
      <w:r w:rsidRPr="00BD704A">
        <w:rPr>
          <w:i/>
          <w:iCs/>
          <w:kern w:val="2"/>
          <w:sz w:val="21"/>
          <w:szCs w:val="24"/>
          <w:lang w:val="en-US" w:eastAsia="zh-CN"/>
        </w:rPr>
        <w:t>.</w:t>
      </w:r>
    </w:p>
    <w:p w14:paraId="715E697D" w14:textId="77777777" w:rsidR="00BD704A" w:rsidRPr="00BD704A" w:rsidRDefault="00BD704A" w:rsidP="00BD704A">
      <w:pPr>
        <w:widowControl w:val="0"/>
        <w:jc w:val="both"/>
        <w:rPr>
          <w:kern w:val="2"/>
          <w:sz w:val="21"/>
          <w:szCs w:val="24"/>
          <w:lang w:val="en-US" w:eastAsia="zh-CN"/>
        </w:rPr>
      </w:pPr>
      <w:r w:rsidRPr="00BD704A">
        <w:rPr>
          <w:kern w:val="2"/>
          <w:sz w:val="21"/>
          <w:szCs w:val="24"/>
          <w:lang w:val="en-US" w:eastAsia="zh-CN"/>
        </w:rPr>
        <w:t>All the filtered glucose is completely reabsorbed into the proximal tubule by an active transport mechanism as shown below.</w:t>
      </w:r>
    </w:p>
    <w:p w14:paraId="4E01D586" w14:textId="77777777" w:rsidR="00BD704A" w:rsidRPr="00BD704A" w:rsidRDefault="00BD704A" w:rsidP="00BD704A">
      <w:pPr>
        <w:widowControl w:val="0"/>
        <w:jc w:val="center"/>
        <w:rPr>
          <w:kern w:val="2"/>
          <w:sz w:val="21"/>
          <w:szCs w:val="24"/>
          <w:lang w:val="en-US" w:eastAsia="zh-CN"/>
        </w:rPr>
      </w:pPr>
      <w:r w:rsidRPr="00BD704A">
        <w:rPr>
          <w:noProof/>
          <w:kern w:val="2"/>
          <w:sz w:val="21"/>
          <w:szCs w:val="24"/>
          <w:lang w:val="en-US" w:eastAsia="zh-CN"/>
        </w:rPr>
        <w:drawing>
          <wp:inline distT="0" distB="0" distL="114300" distR="114300" wp14:anchorId="6DF6E9BB" wp14:editId="3471B015">
            <wp:extent cx="3383915" cy="3927475"/>
            <wp:effectExtent l="0" t="0" r="3810" b="5080"/>
            <wp:docPr id="3" name="Picture 3" descr="2020-05-18 16:19:48.02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020-05-18 16:19:48.023000"/>
                    <pic:cNvPicPr>
                      <a:picLocks noChangeAspect="1"/>
                    </pic:cNvPicPr>
                  </pic:nvPicPr>
                  <pic:blipFill>
                    <a:blip r:embed="rId5"/>
                    <a:stretch>
                      <a:fillRect/>
                    </a:stretch>
                  </pic:blipFill>
                  <pic:spPr>
                    <a:xfrm>
                      <a:off x="0" y="0"/>
                      <a:ext cx="3383915" cy="3927475"/>
                    </a:xfrm>
                    <a:prstGeom prst="rect">
                      <a:avLst/>
                    </a:prstGeom>
                  </pic:spPr>
                </pic:pic>
              </a:graphicData>
            </a:graphic>
          </wp:inline>
        </w:drawing>
      </w:r>
    </w:p>
    <w:p w14:paraId="37694BEC" w14:textId="77777777" w:rsidR="00BD704A" w:rsidRPr="00BD704A" w:rsidRDefault="00BD704A" w:rsidP="00BD704A">
      <w:pPr>
        <w:widowControl w:val="0"/>
        <w:jc w:val="center"/>
        <w:rPr>
          <w:kern w:val="2"/>
          <w:sz w:val="21"/>
          <w:szCs w:val="24"/>
          <w:lang w:val="en-US" w:eastAsia="zh-CN"/>
        </w:rPr>
      </w:pPr>
    </w:p>
    <w:p w14:paraId="5D927932" w14:textId="77777777" w:rsidR="00BD704A" w:rsidRPr="00BD704A" w:rsidRDefault="00BD704A" w:rsidP="00BD704A">
      <w:pPr>
        <w:widowControl w:val="0"/>
        <w:jc w:val="center"/>
        <w:rPr>
          <w:b/>
          <w:bCs/>
          <w:i/>
          <w:iCs/>
          <w:kern w:val="2"/>
          <w:sz w:val="21"/>
          <w:szCs w:val="24"/>
          <w:lang w:val="en-US" w:eastAsia="zh-CN"/>
        </w:rPr>
      </w:pPr>
      <w:r w:rsidRPr="00BD704A">
        <w:rPr>
          <w:b/>
          <w:bCs/>
          <w:i/>
          <w:iCs/>
          <w:kern w:val="2"/>
          <w:sz w:val="21"/>
          <w:szCs w:val="24"/>
          <w:lang w:val="en-US" w:eastAsia="zh-CN"/>
        </w:rPr>
        <w:t>MECHANISM OF GLUCOSE REABSORPTION IN; A; EARLY PROXIMAL TUBULE</w:t>
      </w:r>
    </w:p>
    <w:p w14:paraId="5740528C" w14:textId="77777777" w:rsidR="00BD704A" w:rsidRPr="00BD704A" w:rsidRDefault="00BD704A" w:rsidP="00BD704A">
      <w:pPr>
        <w:widowControl w:val="0"/>
        <w:jc w:val="center"/>
        <w:rPr>
          <w:kern w:val="2"/>
          <w:sz w:val="21"/>
          <w:szCs w:val="24"/>
          <w:lang w:val="en-US" w:eastAsia="zh-CN"/>
        </w:rPr>
      </w:pPr>
      <w:r w:rsidRPr="00BD704A">
        <w:rPr>
          <w:b/>
          <w:bCs/>
          <w:i/>
          <w:iCs/>
          <w:kern w:val="2"/>
          <w:sz w:val="21"/>
          <w:szCs w:val="24"/>
          <w:lang w:val="en-US" w:eastAsia="zh-CN"/>
        </w:rPr>
        <w:t>B; LATE PROXIMAL TUBULE</w:t>
      </w:r>
    </w:p>
    <w:p w14:paraId="59ABA777" w14:textId="77777777" w:rsidR="00BD704A" w:rsidRPr="00BD704A" w:rsidRDefault="00BD704A" w:rsidP="00BD704A">
      <w:pPr>
        <w:widowControl w:val="0"/>
        <w:jc w:val="both"/>
        <w:rPr>
          <w:kern w:val="2"/>
          <w:sz w:val="21"/>
          <w:szCs w:val="24"/>
          <w:lang w:val="en-US" w:eastAsia="zh-CN"/>
        </w:rPr>
      </w:pPr>
      <w:r w:rsidRPr="00BD704A">
        <w:rPr>
          <w:b/>
          <w:bCs/>
          <w:i/>
          <w:iCs/>
          <w:kern w:val="2"/>
          <w:sz w:val="21"/>
          <w:szCs w:val="24"/>
          <w:lang w:val="en-US" w:eastAsia="zh-CN"/>
        </w:rPr>
        <w:t xml:space="preserve">Carrier mediated Na+-glucose co-transport. </w:t>
      </w:r>
      <w:r w:rsidRPr="00BD704A">
        <w:rPr>
          <w:kern w:val="2"/>
          <w:sz w:val="21"/>
          <w:szCs w:val="24"/>
          <w:lang w:val="en-US" w:eastAsia="zh-CN"/>
        </w:rPr>
        <w:t>Carrier protein located at the apical membrane in the proximal tubule reabsorbs glucose from tubular fluid into the blood.</w:t>
      </w:r>
    </w:p>
    <w:p w14:paraId="29445B92" w14:textId="77777777" w:rsidR="00BD704A" w:rsidRPr="00BD704A" w:rsidRDefault="00BD704A" w:rsidP="00BD704A">
      <w:pPr>
        <w:widowControl w:val="0"/>
        <w:jc w:val="both"/>
        <w:rPr>
          <w:kern w:val="2"/>
          <w:sz w:val="21"/>
          <w:szCs w:val="24"/>
          <w:lang w:val="en-US" w:eastAsia="zh-CN"/>
        </w:rPr>
      </w:pPr>
    </w:p>
    <w:p w14:paraId="3E79B3A0" w14:textId="77777777" w:rsidR="00BD704A" w:rsidRPr="00BD704A" w:rsidRDefault="00BD704A" w:rsidP="00BD704A">
      <w:pPr>
        <w:widowControl w:val="0"/>
        <w:numPr>
          <w:ilvl w:val="0"/>
          <w:numId w:val="1"/>
        </w:numPr>
        <w:jc w:val="both"/>
        <w:rPr>
          <w:kern w:val="2"/>
          <w:sz w:val="21"/>
          <w:szCs w:val="24"/>
          <w:lang w:val="en-US" w:eastAsia="zh-CN"/>
        </w:rPr>
      </w:pPr>
      <w:r w:rsidRPr="00BD704A">
        <w:rPr>
          <w:kern w:val="2"/>
          <w:sz w:val="21"/>
          <w:szCs w:val="24"/>
          <w:lang w:val="en-US" w:eastAsia="zh-CN"/>
        </w:rPr>
        <w:t>The carrier protein for glucose in early and late proximal tubule is called SGLT-2 and SGLT-1, respectively. ( sodium dependent glucose transporter)</w:t>
      </w:r>
    </w:p>
    <w:p w14:paraId="5DECD4D2" w14:textId="77777777" w:rsidR="00BD704A" w:rsidRPr="00BD704A" w:rsidRDefault="00BD704A" w:rsidP="00BD704A">
      <w:pPr>
        <w:widowControl w:val="0"/>
        <w:numPr>
          <w:ilvl w:val="0"/>
          <w:numId w:val="1"/>
        </w:numPr>
        <w:jc w:val="both"/>
        <w:rPr>
          <w:kern w:val="2"/>
          <w:sz w:val="21"/>
          <w:szCs w:val="24"/>
          <w:lang w:val="en-US" w:eastAsia="zh-CN"/>
        </w:rPr>
      </w:pPr>
      <w:r w:rsidRPr="00BD704A">
        <w:rPr>
          <w:kern w:val="2"/>
          <w:sz w:val="21"/>
          <w:szCs w:val="24"/>
          <w:lang w:val="en-US" w:eastAsia="zh-CN"/>
        </w:rPr>
        <w:t xml:space="preserve">The carrier is driven by the Na+ concentration gradient which exists between the high tubular (Na+) concentration and the low intercellular (Na+) gradient produced by the pumping out of Na+ through the </w:t>
      </w:r>
      <w:proofErr w:type="spellStart"/>
      <w:r w:rsidRPr="00BD704A">
        <w:rPr>
          <w:kern w:val="2"/>
          <w:sz w:val="21"/>
          <w:szCs w:val="24"/>
          <w:lang w:val="en-US" w:eastAsia="zh-CN"/>
        </w:rPr>
        <w:t>basolateral</w:t>
      </w:r>
      <w:proofErr w:type="spellEnd"/>
      <w:r w:rsidRPr="00BD704A">
        <w:rPr>
          <w:kern w:val="2"/>
          <w:sz w:val="21"/>
          <w:szCs w:val="24"/>
          <w:lang w:val="en-US" w:eastAsia="zh-CN"/>
        </w:rPr>
        <w:t xml:space="preserve"> surface. </w:t>
      </w:r>
    </w:p>
    <w:p w14:paraId="61AD5201" w14:textId="77777777" w:rsidR="00BD704A" w:rsidRPr="00BD704A" w:rsidRDefault="00BD704A" w:rsidP="00BD704A">
      <w:pPr>
        <w:widowControl w:val="0"/>
        <w:jc w:val="both"/>
        <w:rPr>
          <w:kern w:val="2"/>
          <w:sz w:val="21"/>
          <w:szCs w:val="24"/>
          <w:lang w:val="en-US" w:eastAsia="zh-CN"/>
        </w:rPr>
      </w:pPr>
      <w:r w:rsidRPr="00BD704A">
        <w:rPr>
          <w:b/>
          <w:bCs/>
          <w:i/>
          <w:iCs/>
          <w:kern w:val="2"/>
          <w:sz w:val="21"/>
          <w:szCs w:val="24"/>
          <w:lang w:val="en-US" w:eastAsia="zh-CN"/>
        </w:rPr>
        <w:t xml:space="preserve">Facilitated diffusion </w:t>
      </w:r>
      <w:r w:rsidRPr="00BD704A">
        <w:rPr>
          <w:kern w:val="2"/>
          <w:sz w:val="21"/>
          <w:szCs w:val="24"/>
          <w:lang w:val="en-US" w:eastAsia="zh-CN"/>
        </w:rPr>
        <w:t xml:space="preserve">moves the glucose out of the cell through the </w:t>
      </w:r>
      <w:proofErr w:type="spellStart"/>
      <w:r w:rsidRPr="00BD704A">
        <w:rPr>
          <w:kern w:val="2"/>
          <w:sz w:val="21"/>
          <w:szCs w:val="24"/>
          <w:lang w:val="en-US" w:eastAsia="zh-CN"/>
        </w:rPr>
        <w:t>basolateral</w:t>
      </w:r>
      <w:proofErr w:type="spellEnd"/>
      <w:r w:rsidRPr="00BD704A">
        <w:rPr>
          <w:kern w:val="2"/>
          <w:sz w:val="21"/>
          <w:szCs w:val="24"/>
          <w:lang w:val="en-US" w:eastAsia="zh-CN"/>
        </w:rPr>
        <w:t xml:space="preserve"> membrane. The carrier for facilitated diffusion across the </w:t>
      </w:r>
      <w:proofErr w:type="spellStart"/>
      <w:r w:rsidRPr="00BD704A">
        <w:rPr>
          <w:kern w:val="2"/>
          <w:sz w:val="21"/>
          <w:szCs w:val="24"/>
          <w:lang w:val="en-US" w:eastAsia="zh-CN"/>
        </w:rPr>
        <w:t>basolateral</w:t>
      </w:r>
      <w:proofErr w:type="spellEnd"/>
      <w:r w:rsidRPr="00BD704A">
        <w:rPr>
          <w:kern w:val="2"/>
          <w:sz w:val="21"/>
          <w:szCs w:val="24"/>
          <w:lang w:val="en-US" w:eastAsia="zh-CN"/>
        </w:rPr>
        <w:t xml:space="preserve"> membrane in early and late proximal tubule is called GLUT-2 and GLUT-1, respectively (GLUT = glucose transporter).</w:t>
      </w:r>
    </w:p>
    <w:p w14:paraId="512FE8C6" w14:textId="77777777" w:rsidR="00BD704A" w:rsidRPr="00BD704A" w:rsidRDefault="00BD704A" w:rsidP="00BD704A">
      <w:pPr>
        <w:widowControl w:val="0"/>
        <w:jc w:val="both"/>
        <w:rPr>
          <w:kern w:val="2"/>
          <w:sz w:val="21"/>
          <w:szCs w:val="24"/>
          <w:lang w:val="en-US" w:eastAsia="zh-CN"/>
        </w:rPr>
      </w:pPr>
    </w:p>
    <w:p w14:paraId="3601C9CC" w14:textId="77777777" w:rsidR="00BD704A" w:rsidRPr="00BD704A" w:rsidRDefault="00BD704A" w:rsidP="00BD704A">
      <w:pPr>
        <w:widowControl w:val="0"/>
        <w:jc w:val="both"/>
        <w:rPr>
          <w:b/>
          <w:bCs/>
          <w:i/>
          <w:iCs/>
          <w:kern w:val="2"/>
          <w:sz w:val="21"/>
          <w:szCs w:val="24"/>
          <w:lang w:val="en-US" w:eastAsia="zh-CN"/>
        </w:rPr>
      </w:pPr>
      <w:r w:rsidRPr="00BD704A">
        <w:rPr>
          <w:b/>
          <w:bCs/>
          <w:i/>
          <w:iCs/>
          <w:kern w:val="2"/>
          <w:sz w:val="21"/>
          <w:szCs w:val="24"/>
          <w:lang w:val="en-US" w:eastAsia="zh-CN"/>
        </w:rPr>
        <w:lastRenderedPageBreak/>
        <w:t>CHARACTERISTICS OF GLUCOSE TRANSPORT AND GLUCOSE EXCRETION</w:t>
      </w:r>
    </w:p>
    <w:p w14:paraId="7DA77717" w14:textId="77777777" w:rsidR="00BD704A" w:rsidRPr="00BD704A" w:rsidRDefault="00BD704A" w:rsidP="00BD704A">
      <w:pPr>
        <w:widowControl w:val="0"/>
        <w:jc w:val="both"/>
        <w:rPr>
          <w:kern w:val="2"/>
          <w:sz w:val="21"/>
          <w:szCs w:val="24"/>
          <w:lang w:val="en-US" w:eastAsia="zh-CN"/>
        </w:rPr>
      </w:pPr>
      <w:r w:rsidRPr="00BD704A">
        <w:rPr>
          <w:kern w:val="2"/>
          <w:sz w:val="21"/>
          <w:szCs w:val="24"/>
          <w:lang w:val="en-US" w:eastAsia="zh-CN"/>
        </w:rPr>
        <w:t xml:space="preserve">Glucose is reabsorbed by a transport maximum process that is there are limited number of Na+-glucose carriers. The characteristics of glucose transport and glucose excretion can be elicited  from the glucose titration curve, which is constructed by plotting the following variables; </w:t>
      </w:r>
    </w:p>
    <w:p w14:paraId="1C90A159" w14:textId="77777777" w:rsidR="00BD704A" w:rsidRPr="00BD704A" w:rsidRDefault="00BD704A" w:rsidP="00BD704A">
      <w:pPr>
        <w:widowControl w:val="0"/>
        <w:numPr>
          <w:ilvl w:val="0"/>
          <w:numId w:val="2"/>
        </w:numPr>
        <w:jc w:val="both"/>
        <w:rPr>
          <w:kern w:val="2"/>
          <w:sz w:val="21"/>
          <w:szCs w:val="24"/>
          <w:lang w:val="en-US" w:eastAsia="zh-CN"/>
        </w:rPr>
      </w:pPr>
      <w:r w:rsidRPr="00BD704A">
        <w:rPr>
          <w:kern w:val="2"/>
          <w:sz w:val="21"/>
          <w:szCs w:val="24"/>
          <w:lang w:val="en-US" w:eastAsia="zh-CN"/>
        </w:rPr>
        <w:t>The filtered load against plasma -</w:t>
      </w:r>
      <w:proofErr w:type="spellStart"/>
      <w:r w:rsidRPr="00BD704A">
        <w:rPr>
          <w:kern w:val="2"/>
          <w:sz w:val="21"/>
          <w:szCs w:val="24"/>
          <w:lang w:val="en-US" w:eastAsia="zh-CN"/>
        </w:rPr>
        <w:t>LASUMSA</w:t>
      </w:r>
      <w:proofErr w:type="spellEnd"/>
      <w:r w:rsidRPr="00BD704A">
        <w:rPr>
          <w:kern w:val="2"/>
          <w:sz w:val="21"/>
          <w:szCs w:val="24"/>
          <w:lang w:val="en-US" w:eastAsia="zh-CN"/>
        </w:rPr>
        <w:t xml:space="preserve"> glucose concentration </w:t>
      </w:r>
    </w:p>
    <w:p w14:paraId="738A8DB3" w14:textId="77777777" w:rsidR="00BD704A" w:rsidRPr="00BD704A" w:rsidRDefault="00BD704A" w:rsidP="00BD704A">
      <w:pPr>
        <w:widowControl w:val="0"/>
        <w:numPr>
          <w:ilvl w:val="0"/>
          <w:numId w:val="2"/>
        </w:numPr>
        <w:jc w:val="both"/>
        <w:rPr>
          <w:kern w:val="2"/>
          <w:sz w:val="21"/>
          <w:szCs w:val="24"/>
          <w:lang w:val="en-US" w:eastAsia="zh-CN"/>
        </w:rPr>
      </w:pPr>
      <w:r w:rsidRPr="00BD704A">
        <w:rPr>
          <w:kern w:val="2"/>
          <w:sz w:val="21"/>
          <w:szCs w:val="24"/>
          <w:lang w:val="en-US" w:eastAsia="zh-CN"/>
        </w:rPr>
        <w:t xml:space="preserve">The excretion rate against plasma glucose concentration </w:t>
      </w:r>
    </w:p>
    <w:p w14:paraId="256AF8FA" w14:textId="77777777" w:rsidR="00BD704A" w:rsidRPr="00BD704A" w:rsidRDefault="00BD704A" w:rsidP="00BD704A">
      <w:pPr>
        <w:widowControl w:val="0"/>
        <w:numPr>
          <w:ilvl w:val="0"/>
          <w:numId w:val="2"/>
        </w:numPr>
        <w:jc w:val="both"/>
        <w:rPr>
          <w:kern w:val="2"/>
          <w:sz w:val="21"/>
          <w:szCs w:val="24"/>
          <w:lang w:val="en-US" w:eastAsia="zh-CN"/>
        </w:rPr>
      </w:pPr>
      <w:r w:rsidRPr="00BD704A">
        <w:rPr>
          <w:kern w:val="2"/>
          <w:sz w:val="21"/>
          <w:szCs w:val="24"/>
          <w:lang w:val="en-US" w:eastAsia="zh-CN"/>
        </w:rPr>
        <w:t xml:space="preserve">The difference between the filtered load and excretion rate (I.e maximum tubular reabsorption capacity, Tr) against plasma concentration. </w:t>
      </w:r>
    </w:p>
    <w:p w14:paraId="13DE467F" w14:textId="77777777" w:rsidR="00BD704A" w:rsidRPr="00BD704A" w:rsidRDefault="00BD704A" w:rsidP="00BD704A">
      <w:pPr>
        <w:widowControl w:val="0"/>
        <w:jc w:val="both"/>
        <w:rPr>
          <w:b/>
          <w:bCs/>
          <w:i/>
          <w:iCs/>
          <w:kern w:val="2"/>
          <w:sz w:val="21"/>
          <w:szCs w:val="24"/>
          <w:lang w:val="en-US" w:eastAsia="zh-CN"/>
        </w:rPr>
      </w:pPr>
      <w:r w:rsidRPr="00BD704A">
        <w:rPr>
          <w:b/>
          <w:bCs/>
          <w:i/>
          <w:iCs/>
          <w:kern w:val="2"/>
          <w:sz w:val="21"/>
          <w:szCs w:val="24"/>
          <w:lang w:val="en-US" w:eastAsia="zh-CN"/>
        </w:rPr>
        <w:t xml:space="preserve">Glucose titration curve depicts that </w:t>
      </w:r>
    </w:p>
    <w:p w14:paraId="5143280A" w14:textId="77777777" w:rsidR="00BD704A" w:rsidRPr="00BD704A" w:rsidRDefault="00BD704A" w:rsidP="00BD704A">
      <w:pPr>
        <w:widowControl w:val="0"/>
        <w:jc w:val="both"/>
        <w:rPr>
          <w:kern w:val="2"/>
          <w:sz w:val="21"/>
          <w:szCs w:val="24"/>
          <w:lang w:val="en-US" w:eastAsia="zh-CN"/>
        </w:rPr>
      </w:pPr>
      <w:r w:rsidRPr="00BD704A">
        <w:rPr>
          <w:kern w:val="2"/>
          <w:sz w:val="21"/>
          <w:szCs w:val="24"/>
          <w:lang w:val="en-US" w:eastAsia="zh-CN"/>
        </w:rPr>
        <w:t>Filtered load increases with the plasma glucose concentration (Pg).</w:t>
      </w:r>
    </w:p>
    <w:p w14:paraId="1863E06D" w14:textId="77777777" w:rsidR="00BD704A" w:rsidRPr="00BD704A" w:rsidRDefault="00BD704A" w:rsidP="00BD704A">
      <w:pPr>
        <w:widowControl w:val="0"/>
        <w:jc w:val="both"/>
        <w:rPr>
          <w:kern w:val="2"/>
          <w:sz w:val="21"/>
          <w:szCs w:val="24"/>
          <w:lang w:val="en-US" w:eastAsia="zh-CN"/>
        </w:rPr>
      </w:pPr>
    </w:p>
    <w:p w14:paraId="4AA57270" w14:textId="77777777" w:rsidR="00BD704A" w:rsidRPr="00BD704A" w:rsidRDefault="00BD704A" w:rsidP="00BD704A">
      <w:pPr>
        <w:widowControl w:val="0"/>
        <w:jc w:val="both"/>
        <w:rPr>
          <w:kern w:val="2"/>
          <w:sz w:val="21"/>
          <w:szCs w:val="24"/>
          <w:lang w:val="en-US" w:eastAsia="zh-CN"/>
        </w:rPr>
      </w:pPr>
      <w:r w:rsidRPr="00BD704A">
        <w:rPr>
          <w:i/>
          <w:iCs/>
          <w:kern w:val="2"/>
          <w:sz w:val="21"/>
          <w:szCs w:val="24"/>
          <w:lang w:val="en-US" w:eastAsia="zh-CN"/>
        </w:rPr>
        <w:t>Renal threshold</w:t>
      </w:r>
      <w:r w:rsidRPr="00BD704A">
        <w:rPr>
          <w:kern w:val="2"/>
          <w:sz w:val="21"/>
          <w:szCs w:val="24"/>
          <w:lang w:val="en-US" w:eastAsia="zh-CN"/>
        </w:rPr>
        <w:t>, I.e the plasma glucose concentration at which glucose first appears in the urine (glycosuria) is about 180-200 mg/dL. At plasma levels below renal threshold, the reabsorption of glucose is complete (100%), i.e all of the filtered glucose can be reabsorbed because plenty of carriers are available and hence no glucose is excreted in urine. In this region, the line of reabsorption is the same as that of filtration.</w:t>
      </w:r>
    </w:p>
    <w:p w14:paraId="48241F69" w14:textId="77777777" w:rsidR="00BD704A" w:rsidRPr="00BD704A" w:rsidRDefault="00BD704A" w:rsidP="00BD704A">
      <w:pPr>
        <w:widowControl w:val="0"/>
        <w:jc w:val="both"/>
        <w:rPr>
          <w:kern w:val="2"/>
          <w:sz w:val="21"/>
          <w:szCs w:val="24"/>
          <w:lang w:val="en-US" w:eastAsia="zh-CN"/>
        </w:rPr>
      </w:pPr>
    </w:p>
    <w:p w14:paraId="2CD5C820" w14:textId="77777777" w:rsidR="00BD704A" w:rsidRPr="00BD704A" w:rsidRDefault="00BD704A" w:rsidP="00BD704A">
      <w:pPr>
        <w:widowControl w:val="0"/>
        <w:jc w:val="both"/>
        <w:rPr>
          <w:kern w:val="2"/>
          <w:sz w:val="21"/>
          <w:szCs w:val="24"/>
          <w:lang w:val="en-US" w:eastAsia="zh-CN"/>
        </w:rPr>
      </w:pPr>
      <w:r w:rsidRPr="00BD704A">
        <w:rPr>
          <w:i/>
          <w:iCs/>
          <w:kern w:val="2"/>
          <w:sz w:val="21"/>
          <w:szCs w:val="24"/>
          <w:lang w:val="en-US" w:eastAsia="zh-CN"/>
        </w:rPr>
        <w:t>Transport maximum</w:t>
      </w:r>
      <w:r w:rsidRPr="00BD704A">
        <w:rPr>
          <w:kern w:val="2"/>
          <w:sz w:val="21"/>
          <w:szCs w:val="24"/>
          <w:lang w:val="en-US" w:eastAsia="zh-CN"/>
        </w:rPr>
        <w:t xml:space="preserve"> (Tm) refers t the plasma concentration at which carriers are fully saturated. As shown below , beyond plasma glucose concentration of 350mg/dL (TmG) the reabsorption rate does not increase, I,e. Becomes constant and is independent of Pg.</w:t>
      </w:r>
    </w:p>
    <w:p w14:paraId="206B4A52" w14:textId="77777777" w:rsidR="00BD704A" w:rsidRPr="00BD704A" w:rsidRDefault="00BD704A" w:rsidP="00BD704A">
      <w:pPr>
        <w:widowControl w:val="0"/>
        <w:jc w:val="both"/>
        <w:rPr>
          <w:kern w:val="2"/>
          <w:sz w:val="21"/>
          <w:szCs w:val="24"/>
          <w:lang w:val="en-US" w:eastAsia="zh-CN"/>
        </w:rPr>
      </w:pPr>
      <w:r w:rsidRPr="00BD704A">
        <w:rPr>
          <w:noProof/>
          <w:kern w:val="2"/>
          <w:sz w:val="21"/>
          <w:szCs w:val="24"/>
          <w:lang w:val="en-US" w:eastAsia="zh-CN"/>
        </w:rPr>
        <w:drawing>
          <wp:inline distT="0" distB="0" distL="114300" distR="114300" wp14:anchorId="087CE6EE" wp14:editId="3AB3EF02">
            <wp:extent cx="5266690" cy="4067175"/>
            <wp:effectExtent l="0" t="0" r="0" b="508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
                    <a:stretch>
                      <a:fillRect/>
                    </a:stretch>
                  </pic:blipFill>
                  <pic:spPr>
                    <a:xfrm>
                      <a:off x="0" y="0"/>
                      <a:ext cx="5266690" cy="4067175"/>
                    </a:xfrm>
                    <a:prstGeom prst="rect">
                      <a:avLst/>
                    </a:prstGeom>
                    <a:noFill/>
                    <a:ln w="9525">
                      <a:noFill/>
                    </a:ln>
                  </pic:spPr>
                </pic:pic>
              </a:graphicData>
            </a:graphic>
          </wp:inline>
        </w:drawing>
      </w:r>
      <w:r w:rsidRPr="00BD704A">
        <w:rPr>
          <w:kern w:val="2"/>
          <w:sz w:val="21"/>
          <w:szCs w:val="24"/>
          <w:lang w:val="en-US" w:eastAsia="zh-CN"/>
        </w:rPr>
        <w:t xml:space="preserve">Therefore, as the TmG is reached, the urinary excretion rate increases </w:t>
      </w:r>
      <w:proofErr w:type="spellStart"/>
      <w:r w:rsidRPr="00BD704A">
        <w:rPr>
          <w:kern w:val="2"/>
          <w:sz w:val="21"/>
          <w:szCs w:val="24"/>
          <w:lang w:val="en-US" w:eastAsia="zh-CN"/>
        </w:rPr>
        <w:t>linear’ly</w:t>
      </w:r>
      <w:proofErr w:type="spellEnd"/>
      <w:r w:rsidRPr="00BD704A">
        <w:rPr>
          <w:kern w:val="2"/>
          <w:sz w:val="21"/>
          <w:szCs w:val="24"/>
          <w:lang w:val="en-US" w:eastAsia="zh-CN"/>
        </w:rPr>
        <w:t xml:space="preserve"> with increase in plasma glucose concentration. </w:t>
      </w:r>
    </w:p>
    <w:p w14:paraId="4F0EE555" w14:textId="77777777" w:rsidR="00BD704A" w:rsidRPr="00BD704A" w:rsidRDefault="00BD704A" w:rsidP="00BD704A">
      <w:pPr>
        <w:widowControl w:val="0"/>
        <w:jc w:val="both"/>
        <w:rPr>
          <w:kern w:val="2"/>
          <w:sz w:val="21"/>
          <w:szCs w:val="24"/>
          <w:lang w:val="en-US" w:eastAsia="zh-CN"/>
        </w:rPr>
      </w:pPr>
    </w:p>
    <w:p w14:paraId="0980DAE7" w14:textId="77777777" w:rsidR="00BD704A" w:rsidRPr="00BD704A" w:rsidRDefault="00BD704A" w:rsidP="00BD704A">
      <w:pPr>
        <w:widowControl w:val="0"/>
        <w:jc w:val="both"/>
        <w:rPr>
          <w:kern w:val="2"/>
          <w:sz w:val="21"/>
          <w:szCs w:val="24"/>
          <w:lang w:val="en-US" w:eastAsia="zh-CN"/>
        </w:rPr>
      </w:pPr>
      <w:r w:rsidRPr="00BD704A">
        <w:rPr>
          <w:i/>
          <w:iCs/>
          <w:kern w:val="2"/>
          <w:sz w:val="21"/>
          <w:szCs w:val="24"/>
          <w:lang w:val="en-US" w:eastAsia="zh-CN"/>
        </w:rPr>
        <w:lastRenderedPageBreak/>
        <w:t xml:space="preserve">Spray </w:t>
      </w:r>
      <w:r w:rsidRPr="00BD704A">
        <w:rPr>
          <w:kern w:val="2"/>
          <w:sz w:val="21"/>
          <w:szCs w:val="24"/>
          <w:lang w:val="en-US" w:eastAsia="zh-CN"/>
        </w:rPr>
        <w:t xml:space="preserve">refers to the region of the glucose curve between threshold and TmG, I.e between Pg 180 and 350 mg/dL. It represents the excretion of glucose in urine before the TmG is fully achieved. Note in the region of splay, the reabsorption curve is rounded indicating that though the reabsorption rate is increasing with increase in Pg, but reabsorption is less than filtration. Similarly, the excretion curve is also rounded in the region of splay, indicating that though the urinary excretion is increasing with increase in Pg, but there is no linear relation. </w:t>
      </w:r>
    </w:p>
    <w:p w14:paraId="2F5A8E69" w14:textId="77777777" w:rsidR="00BD704A" w:rsidRPr="00BD704A" w:rsidRDefault="00BD704A" w:rsidP="00BD704A">
      <w:pPr>
        <w:widowControl w:val="0"/>
        <w:jc w:val="both"/>
        <w:rPr>
          <w:i/>
          <w:iCs/>
          <w:kern w:val="2"/>
          <w:sz w:val="21"/>
          <w:szCs w:val="24"/>
          <w:lang w:val="en-US" w:eastAsia="zh-CN"/>
        </w:rPr>
      </w:pPr>
      <w:r w:rsidRPr="00BD704A">
        <w:rPr>
          <w:i/>
          <w:iCs/>
          <w:kern w:val="2"/>
          <w:sz w:val="21"/>
          <w:szCs w:val="24"/>
          <w:lang w:val="en-US" w:eastAsia="zh-CN"/>
        </w:rPr>
        <w:t>Causes of splay are;</w:t>
      </w:r>
    </w:p>
    <w:p w14:paraId="4016185A" w14:textId="77777777" w:rsidR="00BD704A" w:rsidRPr="00BD704A" w:rsidRDefault="00BD704A" w:rsidP="00BD704A">
      <w:pPr>
        <w:widowControl w:val="0"/>
        <w:numPr>
          <w:ilvl w:val="0"/>
          <w:numId w:val="3"/>
        </w:numPr>
        <w:jc w:val="both"/>
        <w:rPr>
          <w:kern w:val="2"/>
          <w:sz w:val="21"/>
          <w:szCs w:val="24"/>
          <w:lang w:val="en-US" w:eastAsia="zh-CN"/>
        </w:rPr>
      </w:pPr>
      <w:r w:rsidRPr="00BD704A">
        <w:rPr>
          <w:i/>
          <w:iCs/>
          <w:kern w:val="2"/>
          <w:sz w:val="21"/>
          <w:szCs w:val="24"/>
          <w:lang w:val="en-US" w:eastAsia="zh-CN"/>
        </w:rPr>
        <w:t xml:space="preserve">Heterogeneity in glomerular </w:t>
      </w:r>
      <w:proofErr w:type="spellStart"/>
      <w:r w:rsidRPr="00BD704A">
        <w:rPr>
          <w:i/>
          <w:iCs/>
          <w:kern w:val="2"/>
          <w:sz w:val="21"/>
          <w:szCs w:val="24"/>
          <w:lang w:val="en-US" w:eastAsia="zh-CN"/>
        </w:rPr>
        <w:t>size,</w:t>
      </w:r>
      <w:r w:rsidRPr="00BD704A">
        <w:rPr>
          <w:kern w:val="2"/>
          <w:sz w:val="21"/>
          <w:szCs w:val="24"/>
          <w:lang w:val="en-US" w:eastAsia="zh-CN"/>
        </w:rPr>
        <w:t>proximal</w:t>
      </w:r>
      <w:proofErr w:type="spellEnd"/>
      <w:r w:rsidRPr="00BD704A">
        <w:rPr>
          <w:kern w:val="2"/>
          <w:sz w:val="21"/>
          <w:szCs w:val="24"/>
          <w:lang w:val="en-US" w:eastAsia="zh-CN"/>
        </w:rPr>
        <w:t xml:space="preserve"> tubular length and number of carrier proteins for glucose reabsorption.</w:t>
      </w:r>
    </w:p>
    <w:p w14:paraId="2AB1161B" w14:textId="77777777" w:rsidR="00BD704A" w:rsidRPr="00BD704A" w:rsidRDefault="00BD704A" w:rsidP="00BD704A">
      <w:pPr>
        <w:widowControl w:val="0"/>
        <w:numPr>
          <w:ilvl w:val="0"/>
          <w:numId w:val="3"/>
        </w:numPr>
        <w:jc w:val="both"/>
        <w:rPr>
          <w:kern w:val="2"/>
          <w:sz w:val="21"/>
          <w:szCs w:val="24"/>
          <w:lang w:val="en-US" w:eastAsia="zh-CN"/>
        </w:rPr>
      </w:pPr>
      <w:r w:rsidRPr="00BD704A">
        <w:rPr>
          <w:i/>
          <w:iCs/>
          <w:kern w:val="2"/>
          <w:sz w:val="21"/>
          <w:szCs w:val="24"/>
          <w:lang w:val="en-US" w:eastAsia="zh-CN"/>
        </w:rPr>
        <w:t xml:space="preserve">Variability in TmG </w:t>
      </w:r>
      <w:r w:rsidRPr="00BD704A">
        <w:rPr>
          <w:kern w:val="2"/>
          <w:sz w:val="21"/>
          <w:szCs w:val="24"/>
          <w:lang w:val="en-US" w:eastAsia="zh-CN"/>
        </w:rPr>
        <w:t>of the nephron.</w:t>
      </w:r>
    </w:p>
    <w:p w14:paraId="66A9C261" w14:textId="77777777" w:rsidR="00BD704A" w:rsidRPr="00BD704A" w:rsidRDefault="00BD704A" w:rsidP="00BD704A">
      <w:pPr>
        <w:widowControl w:val="0"/>
        <w:jc w:val="both"/>
        <w:rPr>
          <w:kern w:val="2"/>
          <w:sz w:val="21"/>
          <w:szCs w:val="24"/>
          <w:lang w:val="en-US" w:eastAsia="zh-CN"/>
        </w:rPr>
      </w:pPr>
    </w:p>
    <w:p w14:paraId="1992E266" w14:textId="77777777" w:rsidR="00BD704A" w:rsidRPr="00BD704A" w:rsidRDefault="00BD704A" w:rsidP="00BD704A">
      <w:pPr>
        <w:widowControl w:val="0"/>
        <w:jc w:val="both"/>
        <w:rPr>
          <w:kern w:val="2"/>
          <w:sz w:val="21"/>
          <w:szCs w:val="24"/>
          <w:lang w:val="en-US" w:eastAsia="zh-CN"/>
        </w:rPr>
      </w:pPr>
      <w:r w:rsidRPr="00BD704A">
        <w:rPr>
          <w:kern w:val="2"/>
          <w:sz w:val="21"/>
          <w:szCs w:val="24"/>
          <w:lang w:val="en-US" w:eastAsia="zh-CN"/>
        </w:rPr>
        <w:t>For example, there is variability in the number of glucose carrier, the transport rate of the carriers and the binding affinity of the Na+ glucose carriers.</w:t>
      </w:r>
    </w:p>
    <w:p w14:paraId="330430C2" w14:textId="77777777" w:rsidR="00BD704A" w:rsidRPr="00BD704A" w:rsidRDefault="00BD704A" w:rsidP="00BD704A">
      <w:pPr>
        <w:widowControl w:val="0"/>
        <w:jc w:val="both"/>
        <w:rPr>
          <w:kern w:val="2"/>
          <w:sz w:val="21"/>
          <w:szCs w:val="24"/>
          <w:lang w:val="en-US" w:eastAsia="zh-CN"/>
        </w:rPr>
      </w:pPr>
    </w:p>
    <w:p w14:paraId="42CF43D0" w14:textId="77777777" w:rsidR="00BD704A" w:rsidRPr="00BD704A" w:rsidRDefault="00BD704A" w:rsidP="00BD704A">
      <w:pPr>
        <w:widowControl w:val="0"/>
        <w:jc w:val="both"/>
        <w:rPr>
          <w:kern w:val="2"/>
          <w:sz w:val="21"/>
          <w:szCs w:val="24"/>
          <w:lang w:val="en-US" w:eastAsia="zh-CN"/>
        </w:rPr>
      </w:pPr>
    </w:p>
    <w:p w14:paraId="24696B64" w14:textId="77777777" w:rsidR="00BD704A" w:rsidRPr="00BD704A" w:rsidRDefault="00BD704A" w:rsidP="00BD704A">
      <w:pPr>
        <w:widowControl w:val="0"/>
        <w:jc w:val="both"/>
        <w:rPr>
          <w:kern w:val="2"/>
          <w:sz w:val="21"/>
          <w:szCs w:val="24"/>
          <w:lang w:val="en-US" w:eastAsia="zh-CN"/>
        </w:rPr>
      </w:pPr>
    </w:p>
    <w:p w14:paraId="7B499339" w14:textId="77777777" w:rsidR="00BD704A" w:rsidRPr="00BD704A" w:rsidRDefault="00BD704A" w:rsidP="00BD704A">
      <w:pPr>
        <w:widowControl w:val="0"/>
        <w:jc w:val="both"/>
        <w:rPr>
          <w:kern w:val="2"/>
          <w:sz w:val="21"/>
          <w:szCs w:val="24"/>
          <w:lang w:val="en-US" w:eastAsia="zh-CN"/>
        </w:rPr>
      </w:pPr>
    </w:p>
    <w:p w14:paraId="50A1DEE0" w14:textId="77777777" w:rsidR="00BD704A" w:rsidRPr="00BD704A" w:rsidRDefault="00BD704A" w:rsidP="00BD704A">
      <w:pPr>
        <w:widowControl w:val="0"/>
        <w:jc w:val="both"/>
        <w:rPr>
          <w:kern w:val="2"/>
          <w:sz w:val="21"/>
          <w:szCs w:val="24"/>
          <w:lang w:val="en-US" w:eastAsia="zh-CN"/>
        </w:rPr>
      </w:pPr>
    </w:p>
    <w:p w14:paraId="6CF02A3D" w14:textId="77777777" w:rsidR="00BD704A" w:rsidRPr="00BD704A" w:rsidRDefault="00BD704A" w:rsidP="00BD704A">
      <w:pPr>
        <w:widowControl w:val="0"/>
        <w:jc w:val="both"/>
        <w:rPr>
          <w:kern w:val="2"/>
          <w:sz w:val="21"/>
          <w:szCs w:val="24"/>
          <w:lang w:val="en-US" w:eastAsia="zh-CN"/>
        </w:rPr>
      </w:pPr>
    </w:p>
    <w:p w14:paraId="54915175" w14:textId="77777777" w:rsidR="00BD704A" w:rsidRPr="00BD704A" w:rsidRDefault="00BD704A" w:rsidP="00BD704A">
      <w:pPr>
        <w:widowControl w:val="0"/>
        <w:jc w:val="both"/>
        <w:rPr>
          <w:kern w:val="2"/>
          <w:sz w:val="21"/>
          <w:szCs w:val="24"/>
          <w:lang w:val="en-US" w:eastAsia="zh-CN"/>
        </w:rPr>
      </w:pPr>
    </w:p>
    <w:p w14:paraId="65EED389" w14:textId="77777777" w:rsidR="00BD704A" w:rsidRPr="00BD704A" w:rsidRDefault="00BD704A" w:rsidP="00BD704A">
      <w:pPr>
        <w:widowControl w:val="0"/>
        <w:jc w:val="both"/>
        <w:rPr>
          <w:kern w:val="2"/>
          <w:sz w:val="21"/>
          <w:szCs w:val="24"/>
          <w:lang w:val="en-US" w:eastAsia="zh-CN"/>
        </w:rPr>
      </w:pPr>
    </w:p>
    <w:p w14:paraId="16362D67" w14:textId="77777777" w:rsidR="00BD704A" w:rsidRPr="00BD704A" w:rsidRDefault="00BD704A" w:rsidP="00BD704A">
      <w:pPr>
        <w:widowControl w:val="0"/>
        <w:jc w:val="both"/>
        <w:rPr>
          <w:kern w:val="2"/>
          <w:sz w:val="21"/>
          <w:szCs w:val="24"/>
          <w:lang w:val="en-US" w:eastAsia="zh-CN"/>
        </w:rPr>
      </w:pPr>
    </w:p>
    <w:p w14:paraId="37787AD8" w14:textId="77777777" w:rsidR="00BD704A" w:rsidRPr="00BD704A" w:rsidRDefault="00BD704A" w:rsidP="00BD704A">
      <w:pPr>
        <w:widowControl w:val="0"/>
        <w:jc w:val="both"/>
        <w:rPr>
          <w:kern w:val="2"/>
          <w:sz w:val="21"/>
          <w:szCs w:val="24"/>
          <w:lang w:val="en-US" w:eastAsia="zh-CN"/>
        </w:rPr>
      </w:pPr>
    </w:p>
    <w:p w14:paraId="240D93AD" w14:textId="77777777" w:rsidR="00BD704A" w:rsidRPr="00BD704A" w:rsidRDefault="00BD704A" w:rsidP="00BD704A">
      <w:pPr>
        <w:widowControl w:val="0"/>
        <w:jc w:val="both"/>
        <w:rPr>
          <w:kern w:val="2"/>
          <w:sz w:val="21"/>
          <w:szCs w:val="24"/>
          <w:lang w:val="en-US" w:eastAsia="zh-CN"/>
        </w:rPr>
      </w:pPr>
    </w:p>
    <w:p w14:paraId="37E71A35" w14:textId="77777777" w:rsidR="00BD704A" w:rsidRPr="00BD704A" w:rsidRDefault="00BD704A" w:rsidP="00BD704A">
      <w:pPr>
        <w:widowControl w:val="0"/>
        <w:jc w:val="both"/>
        <w:rPr>
          <w:kern w:val="2"/>
          <w:sz w:val="21"/>
          <w:szCs w:val="24"/>
          <w:lang w:val="en-US" w:eastAsia="zh-CN"/>
        </w:rPr>
      </w:pPr>
    </w:p>
    <w:p w14:paraId="37E52C3C" w14:textId="77777777" w:rsidR="00BD704A" w:rsidRPr="00BD704A" w:rsidRDefault="00BD704A" w:rsidP="00BD704A">
      <w:pPr>
        <w:widowControl w:val="0"/>
        <w:jc w:val="both"/>
        <w:rPr>
          <w:kern w:val="2"/>
          <w:sz w:val="21"/>
          <w:szCs w:val="24"/>
          <w:lang w:val="en-US" w:eastAsia="zh-CN"/>
        </w:rPr>
      </w:pPr>
    </w:p>
    <w:p w14:paraId="6DDED07D" w14:textId="77777777" w:rsidR="00BD704A" w:rsidRPr="00BD704A" w:rsidRDefault="00BD704A" w:rsidP="00BD704A">
      <w:pPr>
        <w:widowControl w:val="0"/>
        <w:jc w:val="both"/>
        <w:rPr>
          <w:kern w:val="2"/>
          <w:sz w:val="21"/>
          <w:szCs w:val="24"/>
          <w:lang w:val="en-US" w:eastAsia="zh-CN"/>
        </w:rPr>
      </w:pPr>
    </w:p>
    <w:p w14:paraId="17F12B52" w14:textId="77777777" w:rsidR="00BD704A" w:rsidRPr="00BD704A" w:rsidRDefault="00BD704A" w:rsidP="00BD704A">
      <w:pPr>
        <w:widowControl w:val="0"/>
        <w:jc w:val="both"/>
        <w:rPr>
          <w:kern w:val="2"/>
          <w:sz w:val="21"/>
          <w:szCs w:val="24"/>
          <w:lang w:val="en-US" w:eastAsia="zh-CN"/>
        </w:rPr>
      </w:pPr>
    </w:p>
    <w:p w14:paraId="1A17AF73" w14:textId="77777777" w:rsidR="00BD704A" w:rsidRPr="00BD704A" w:rsidRDefault="00BD704A" w:rsidP="00BD704A">
      <w:pPr>
        <w:widowControl w:val="0"/>
        <w:jc w:val="both"/>
        <w:rPr>
          <w:kern w:val="2"/>
          <w:sz w:val="21"/>
          <w:szCs w:val="24"/>
          <w:lang w:val="en-US" w:eastAsia="zh-CN"/>
        </w:rPr>
      </w:pPr>
    </w:p>
    <w:p w14:paraId="19B28D45" w14:textId="77777777" w:rsidR="00BD704A" w:rsidRPr="00BD704A" w:rsidRDefault="00BD704A" w:rsidP="00BD704A">
      <w:pPr>
        <w:widowControl w:val="0"/>
        <w:jc w:val="both"/>
        <w:rPr>
          <w:kern w:val="2"/>
          <w:sz w:val="21"/>
          <w:szCs w:val="24"/>
          <w:lang w:val="en-US" w:eastAsia="zh-CN"/>
        </w:rPr>
      </w:pPr>
    </w:p>
    <w:p w14:paraId="71E25646" w14:textId="77777777" w:rsidR="00BD704A" w:rsidRPr="00BD704A" w:rsidRDefault="00BD704A" w:rsidP="00BD704A">
      <w:pPr>
        <w:widowControl w:val="0"/>
        <w:jc w:val="both"/>
        <w:rPr>
          <w:kern w:val="2"/>
          <w:sz w:val="21"/>
          <w:szCs w:val="24"/>
          <w:lang w:val="en-US" w:eastAsia="zh-CN"/>
        </w:rPr>
      </w:pPr>
    </w:p>
    <w:p w14:paraId="13149CD7" w14:textId="77777777" w:rsidR="00BD704A" w:rsidRPr="00BD704A" w:rsidRDefault="00BD704A" w:rsidP="00BD704A">
      <w:pPr>
        <w:widowControl w:val="0"/>
        <w:jc w:val="both"/>
        <w:rPr>
          <w:kern w:val="2"/>
          <w:sz w:val="21"/>
          <w:szCs w:val="24"/>
          <w:lang w:val="en-US" w:eastAsia="zh-CN"/>
        </w:rPr>
      </w:pPr>
    </w:p>
    <w:p w14:paraId="18D19CAE" w14:textId="77777777" w:rsidR="00BD704A" w:rsidRPr="00BD704A" w:rsidRDefault="00BD704A" w:rsidP="00BD704A">
      <w:pPr>
        <w:widowControl w:val="0"/>
        <w:jc w:val="both"/>
        <w:rPr>
          <w:kern w:val="2"/>
          <w:sz w:val="21"/>
          <w:szCs w:val="24"/>
          <w:lang w:val="en-US" w:eastAsia="zh-CN"/>
        </w:rPr>
      </w:pPr>
    </w:p>
    <w:p w14:paraId="3C747802" w14:textId="77777777" w:rsidR="00BD704A" w:rsidRPr="00BD704A" w:rsidRDefault="00BD704A" w:rsidP="00BD704A">
      <w:pPr>
        <w:widowControl w:val="0"/>
        <w:jc w:val="both"/>
        <w:rPr>
          <w:kern w:val="2"/>
          <w:sz w:val="21"/>
          <w:szCs w:val="24"/>
          <w:lang w:val="en-US" w:eastAsia="zh-CN"/>
        </w:rPr>
      </w:pPr>
    </w:p>
    <w:p w14:paraId="5B2CB26D" w14:textId="77777777" w:rsidR="00BD704A" w:rsidRPr="00BD704A" w:rsidRDefault="00BD704A" w:rsidP="00BD704A">
      <w:pPr>
        <w:widowControl w:val="0"/>
        <w:jc w:val="both"/>
        <w:rPr>
          <w:kern w:val="2"/>
          <w:sz w:val="21"/>
          <w:szCs w:val="24"/>
          <w:lang w:val="en-US" w:eastAsia="zh-CN"/>
        </w:rPr>
      </w:pPr>
    </w:p>
    <w:p w14:paraId="5CC5E74C" w14:textId="77777777" w:rsidR="00BD704A" w:rsidRPr="00BD704A" w:rsidRDefault="00BD704A" w:rsidP="00BD704A">
      <w:pPr>
        <w:widowControl w:val="0"/>
        <w:jc w:val="both"/>
        <w:rPr>
          <w:kern w:val="2"/>
          <w:sz w:val="21"/>
          <w:szCs w:val="24"/>
          <w:lang w:val="en-US" w:eastAsia="zh-CN"/>
        </w:rPr>
      </w:pPr>
    </w:p>
    <w:p w14:paraId="2F47376F" w14:textId="77777777" w:rsidR="00BD704A" w:rsidRPr="00BD704A" w:rsidRDefault="00BD704A" w:rsidP="00BD704A">
      <w:pPr>
        <w:widowControl w:val="0"/>
        <w:jc w:val="both"/>
        <w:rPr>
          <w:kern w:val="2"/>
          <w:sz w:val="21"/>
          <w:szCs w:val="24"/>
          <w:lang w:val="en-US" w:eastAsia="zh-CN"/>
        </w:rPr>
      </w:pPr>
    </w:p>
    <w:p w14:paraId="5A267B95" w14:textId="77777777" w:rsidR="00BD704A" w:rsidRPr="00BD704A" w:rsidRDefault="00BD704A" w:rsidP="00BD704A">
      <w:pPr>
        <w:widowControl w:val="0"/>
        <w:jc w:val="both"/>
        <w:rPr>
          <w:kern w:val="2"/>
          <w:sz w:val="21"/>
          <w:szCs w:val="24"/>
          <w:lang w:val="en-US" w:eastAsia="zh-CN"/>
        </w:rPr>
      </w:pPr>
    </w:p>
    <w:p w14:paraId="115FF04D" w14:textId="77777777" w:rsidR="00BD704A" w:rsidRPr="00BD704A" w:rsidRDefault="00BD704A" w:rsidP="00BD704A">
      <w:pPr>
        <w:widowControl w:val="0"/>
        <w:jc w:val="both"/>
        <w:rPr>
          <w:kern w:val="2"/>
          <w:sz w:val="21"/>
          <w:szCs w:val="24"/>
          <w:lang w:val="en-US" w:eastAsia="zh-CN"/>
        </w:rPr>
      </w:pPr>
    </w:p>
    <w:p w14:paraId="28928667" w14:textId="77777777" w:rsidR="00BD704A" w:rsidRPr="00BD704A" w:rsidRDefault="00BD704A" w:rsidP="00BD704A">
      <w:pPr>
        <w:widowControl w:val="0"/>
        <w:jc w:val="both"/>
        <w:rPr>
          <w:kern w:val="2"/>
          <w:sz w:val="21"/>
          <w:szCs w:val="24"/>
          <w:lang w:val="en-US" w:eastAsia="zh-CN"/>
        </w:rPr>
      </w:pPr>
    </w:p>
    <w:p w14:paraId="183ADB63" w14:textId="77777777" w:rsidR="00BD704A" w:rsidRPr="00BD704A" w:rsidRDefault="00BD704A" w:rsidP="00BD704A">
      <w:pPr>
        <w:widowControl w:val="0"/>
        <w:jc w:val="both"/>
        <w:rPr>
          <w:kern w:val="2"/>
          <w:sz w:val="21"/>
          <w:szCs w:val="24"/>
          <w:lang w:val="en-US" w:eastAsia="zh-CN"/>
        </w:rPr>
      </w:pPr>
    </w:p>
    <w:p w14:paraId="24FF20C2" w14:textId="77777777" w:rsidR="00BD704A" w:rsidRPr="00BD704A" w:rsidRDefault="00BD704A" w:rsidP="00BD704A">
      <w:pPr>
        <w:widowControl w:val="0"/>
        <w:jc w:val="both"/>
        <w:rPr>
          <w:kern w:val="2"/>
          <w:sz w:val="21"/>
          <w:szCs w:val="24"/>
          <w:lang w:val="en-US" w:eastAsia="zh-CN"/>
        </w:rPr>
      </w:pPr>
    </w:p>
    <w:p w14:paraId="6A988A5D" w14:textId="77777777" w:rsidR="00BD704A" w:rsidRPr="00BD704A" w:rsidRDefault="00BD704A" w:rsidP="00BD704A">
      <w:pPr>
        <w:widowControl w:val="0"/>
        <w:jc w:val="both"/>
        <w:rPr>
          <w:kern w:val="2"/>
          <w:sz w:val="21"/>
          <w:szCs w:val="24"/>
          <w:lang w:val="en-US" w:eastAsia="zh-CN"/>
        </w:rPr>
      </w:pPr>
    </w:p>
    <w:p w14:paraId="79011475" w14:textId="77777777" w:rsidR="00BD704A" w:rsidRPr="00BD704A" w:rsidRDefault="00BD704A" w:rsidP="00BD704A">
      <w:pPr>
        <w:widowControl w:val="0"/>
        <w:jc w:val="both"/>
        <w:rPr>
          <w:kern w:val="2"/>
          <w:sz w:val="21"/>
          <w:szCs w:val="24"/>
          <w:lang w:val="en-US" w:eastAsia="zh-CN"/>
        </w:rPr>
      </w:pPr>
    </w:p>
    <w:p w14:paraId="397AC451" w14:textId="77777777" w:rsidR="00BD704A" w:rsidRPr="00BD704A" w:rsidRDefault="00BD704A" w:rsidP="00BD704A">
      <w:pPr>
        <w:widowControl w:val="0"/>
        <w:jc w:val="both"/>
        <w:rPr>
          <w:kern w:val="2"/>
          <w:sz w:val="21"/>
          <w:szCs w:val="24"/>
          <w:lang w:val="en-US" w:eastAsia="zh-CN"/>
        </w:rPr>
      </w:pPr>
      <w:r w:rsidRPr="00BD704A">
        <w:rPr>
          <w:kern w:val="2"/>
          <w:sz w:val="21"/>
          <w:szCs w:val="24"/>
          <w:lang w:val="en-US" w:eastAsia="zh-CN"/>
        </w:rPr>
        <w:lastRenderedPageBreak/>
        <w:t xml:space="preserve">QUESTION 2 - Discuss the process of micturition </w:t>
      </w:r>
    </w:p>
    <w:p w14:paraId="35CA1BFC" w14:textId="77777777" w:rsidR="00BD704A" w:rsidRPr="00BD704A" w:rsidRDefault="00BD704A" w:rsidP="00BD704A">
      <w:pPr>
        <w:widowControl w:val="0"/>
        <w:jc w:val="both"/>
        <w:rPr>
          <w:kern w:val="2"/>
          <w:sz w:val="21"/>
          <w:szCs w:val="24"/>
          <w:lang w:val="en-US" w:eastAsia="zh-CN"/>
        </w:rPr>
      </w:pPr>
    </w:p>
    <w:p w14:paraId="25A0741B" w14:textId="77777777" w:rsidR="00BD704A" w:rsidRPr="00BD704A" w:rsidRDefault="00BD704A" w:rsidP="00BD704A">
      <w:pPr>
        <w:widowControl w:val="0"/>
        <w:jc w:val="both"/>
        <w:rPr>
          <w:kern w:val="2"/>
          <w:sz w:val="21"/>
          <w:szCs w:val="24"/>
          <w:lang w:val="en-US" w:eastAsia="zh-CN"/>
        </w:rPr>
      </w:pPr>
      <w:r w:rsidRPr="00BD704A">
        <w:rPr>
          <w:kern w:val="2"/>
          <w:sz w:val="21"/>
          <w:szCs w:val="24"/>
          <w:lang w:val="en-US" w:eastAsia="zh-CN"/>
        </w:rPr>
        <w:t>Micturition is the process by which the urinary bladder empties when it gets filled. The main physiological events involved in the process of micturition include :</w:t>
      </w:r>
    </w:p>
    <w:p w14:paraId="1792F652" w14:textId="77777777" w:rsidR="00BD704A" w:rsidRPr="00BD704A" w:rsidRDefault="00BD704A" w:rsidP="00BD704A">
      <w:pPr>
        <w:widowControl w:val="0"/>
        <w:numPr>
          <w:ilvl w:val="0"/>
          <w:numId w:val="4"/>
        </w:numPr>
        <w:jc w:val="both"/>
        <w:rPr>
          <w:kern w:val="2"/>
          <w:sz w:val="21"/>
          <w:szCs w:val="24"/>
          <w:lang w:val="en-US" w:eastAsia="zh-CN"/>
        </w:rPr>
      </w:pPr>
      <w:r w:rsidRPr="00BD704A">
        <w:rPr>
          <w:kern w:val="2"/>
          <w:sz w:val="21"/>
          <w:szCs w:val="24"/>
          <w:lang w:val="en-US" w:eastAsia="zh-CN"/>
        </w:rPr>
        <w:t xml:space="preserve">Filling of the urinary bladder </w:t>
      </w:r>
    </w:p>
    <w:p w14:paraId="7C005857" w14:textId="77777777" w:rsidR="00BD704A" w:rsidRPr="00BD704A" w:rsidRDefault="00BD704A" w:rsidP="00BD704A">
      <w:pPr>
        <w:widowControl w:val="0"/>
        <w:numPr>
          <w:ilvl w:val="0"/>
          <w:numId w:val="4"/>
        </w:numPr>
        <w:jc w:val="both"/>
        <w:rPr>
          <w:kern w:val="2"/>
          <w:sz w:val="21"/>
          <w:szCs w:val="24"/>
          <w:lang w:val="en-US" w:eastAsia="zh-CN"/>
        </w:rPr>
      </w:pPr>
      <w:r w:rsidRPr="00BD704A">
        <w:rPr>
          <w:kern w:val="2"/>
          <w:sz w:val="21"/>
          <w:szCs w:val="24"/>
          <w:lang w:val="en-US" w:eastAsia="zh-CN"/>
        </w:rPr>
        <w:t>Emptying of the urinary bladder</w:t>
      </w:r>
    </w:p>
    <w:p w14:paraId="3449F66B" w14:textId="77777777" w:rsidR="00BD704A" w:rsidRPr="00BD704A" w:rsidRDefault="00BD704A" w:rsidP="00BD704A">
      <w:pPr>
        <w:widowControl w:val="0"/>
        <w:jc w:val="both"/>
        <w:rPr>
          <w:kern w:val="2"/>
          <w:sz w:val="21"/>
          <w:szCs w:val="24"/>
          <w:lang w:val="en-US" w:eastAsia="zh-CN"/>
        </w:rPr>
      </w:pPr>
    </w:p>
    <w:p w14:paraId="147F479B" w14:textId="77777777" w:rsidR="00BD704A" w:rsidRPr="00BD704A" w:rsidRDefault="00BD704A" w:rsidP="00BD704A">
      <w:pPr>
        <w:widowControl w:val="0"/>
        <w:jc w:val="both"/>
        <w:rPr>
          <w:kern w:val="2"/>
          <w:sz w:val="21"/>
          <w:szCs w:val="24"/>
          <w:lang w:val="en-US" w:eastAsia="zh-CN"/>
        </w:rPr>
      </w:pPr>
      <w:r w:rsidRPr="00BD704A">
        <w:rPr>
          <w:kern w:val="2"/>
          <w:sz w:val="21"/>
          <w:szCs w:val="24"/>
          <w:lang w:val="en-US" w:eastAsia="zh-CN"/>
        </w:rPr>
        <w:t>FILLING OF THE URINARY BLADDER</w:t>
      </w:r>
    </w:p>
    <w:p w14:paraId="71EACBE3" w14:textId="77777777" w:rsidR="00BD704A" w:rsidRPr="00BD704A" w:rsidRDefault="00BD704A" w:rsidP="00BD704A">
      <w:pPr>
        <w:widowControl w:val="0"/>
        <w:jc w:val="both"/>
        <w:rPr>
          <w:b/>
          <w:bCs/>
          <w:kern w:val="2"/>
          <w:sz w:val="21"/>
          <w:szCs w:val="24"/>
          <w:lang w:val="en-US" w:eastAsia="zh-CN"/>
        </w:rPr>
      </w:pPr>
      <w:r w:rsidRPr="00BD704A">
        <w:rPr>
          <w:b/>
          <w:bCs/>
          <w:kern w:val="2"/>
          <w:sz w:val="21"/>
          <w:szCs w:val="24"/>
          <w:lang w:val="en-US" w:eastAsia="zh-CN"/>
        </w:rPr>
        <w:t>transport of urine into the urinary bladder through ureters</w:t>
      </w:r>
    </w:p>
    <w:p w14:paraId="579CC7B6" w14:textId="77777777" w:rsidR="00BD704A" w:rsidRPr="00BD704A" w:rsidRDefault="00BD704A" w:rsidP="00BD704A">
      <w:pPr>
        <w:widowControl w:val="0"/>
        <w:jc w:val="both"/>
        <w:rPr>
          <w:kern w:val="2"/>
          <w:sz w:val="21"/>
          <w:szCs w:val="24"/>
          <w:lang w:val="en-US" w:eastAsia="zh-CN"/>
        </w:rPr>
      </w:pPr>
      <w:r w:rsidRPr="00BD704A">
        <w:rPr>
          <w:kern w:val="2"/>
          <w:sz w:val="21"/>
          <w:szCs w:val="24"/>
          <w:lang w:val="en-US" w:eastAsia="zh-CN"/>
        </w:rPr>
        <w:t>As urine collects in the renal pelvis, the pressure in the pelvis increases and initiates a peristaltic contraction beginning in the pelvis and spreading along the ureter to force urine towards the bladder.</w:t>
      </w:r>
    </w:p>
    <w:p w14:paraId="34A681E3" w14:textId="77777777" w:rsidR="00BD704A" w:rsidRPr="00BD704A" w:rsidRDefault="00BD704A" w:rsidP="00BD704A">
      <w:pPr>
        <w:widowControl w:val="0"/>
        <w:jc w:val="both"/>
        <w:rPr>
          <w:kern w:val="2"/>
          <w:sz w:val="21"/>
          <w:szCs w:val="24"/>
          <w:lang w:val="en-US" w:eastAsia="zh-CN"/>
        </w:rPr>
      </w:pPr>
      <w:r w:rsidRPr="00BD704A">
        <w:rPr>
          <w:kern w:val="2"/>
          <w:sz w:val="21"/>
          <w:szCs w:val="24"/>
          <w:lang w:val="en-US" w:eastAsia="zh-CN"/>
        </w:rPr>
        <w:t xml:space="preserve">Urine is continuously formed by nephrons and it flows into urinary bladder drop by drop through ureters. When urine collects in the renal pelvis, the contraction sets up in the pelvis. This contraction is transmitted through rest of the ureter in the form of peristaltic wave up to trigone of the urinary bladder. </w:t>
      </w:r>
      <w:r w:rsidRPr="00BD704A">
        <w:rPr>
          <w:b/>
          <w:bCs/>
          <w:kern w:val="2"/>
          <w:sz w:val="21"/>
          <w:szCs w:val="24"/>
          <w:lang w:val="en-US" w:eastAsia="zh-CN"/>
        </w:rPr>
        <w:t xml:space="preserve">Peristaltic wave </w:t>
      </w:r>
      <w:r w:rsidRPr="00BD704A">
        <w:rPr>
          <w:kern w:val="2"/>
          <w:sz w:val="21"/>
          <w:szCs w:val="24"/>
          <w:lang w:val="en-US" w:eastAsia="zh-CN"/>
        </w:rPr>
        <w:t>usually travels at a velocity of 3cm/second. It develops at a frequency of 1 to 5 per minute. The peristaltic wave moves the urine into the bladder.</w:t>
      </w:r>
    </w:p>
    <w:p w14:paraId="72D1A319" w14:textId="77777777" w:rsidR="00BD704A" w:rsidRPr="00BD704A" w:rsidRDefault="00BD704A" w:rsidP="00BD704A">
      <w:pPr>
        <w:widowControl w:val="0"/>
        <w:jc w:val="both"/>
        <w:rPr>
          <w:kern w:val="2"/>
          <w:sz w:val="21"/>
          <w:szCs w:val="24"/>
          <w:lang w:val="en-US" w:eastAsia="zh-CN"/>
        </w:rPr>
      </w:pPr>
      <w:r w:rsidRPr="00BD704A">
        <w:rPr>
          <w:kern w:val="2"/>
          <w:sz w:val="21"/>
          <w:szCs w:val="24"/>
          <w:lang w:val="en-US" w:eastAsia="zh-CN"/>
        </w:rPr>
        <w:t>After leaving the kidney, the direction of the ureter Is initially downward and outward. Then, it turns horizontally before entering the bladder. At the entrance of the ureters into the urinary bladder, a valvular arrangement is present . When peristaltic wave pushes urine towards the bladder , this valve opens towards the bladder.</w:t>
      </w:r>
    </w:p>
    <w:p w14:paraId="6F6AFAC7" w14:textId="77777777" w:rsidR="00BD704A" w:rsidRPr="00BD704A" w:rsidRDefault="00BD704A" w:rsidP="00BD704A">
      <w:pPr>
        <w:widowControl w:val="0"/>
        <w:jc w:val="both"/>
        <w:rPr>
          <w:kern w:val="2"/>
          <w:sz w:val="21"/>
          <w:szCs w:val="24"/>
          <w:lang w:val="en-US" w:eastAsia="zh-CN"/>
        </w:rPr>
      </w:pPr>
    </w:p>
    <w:p w14:paraId="76239881" w14:textId="77777777" w:rsidR="00BD704A" w:rsidRPr="00BD704A" w:rsidRDefault="00BD704A" w:rsidP="00BD704A">
      <w:pPr>
        <w:widowControl w:val="0"/>
        <w:jc w:val="both"/>
        <w:rPr>
          <w:b/>
          <w:bCs/>
          <w:kern w:val="2"/>
          <w:sz w:val="21"/>
          <w:szCs w:val="24"/>
          <w:lang w:val="en-US" w:eastAsia="zh-CN"/>
        </w:rPr>
      </w:pPr>
      <w:r w:rsidRPr="00BD704A">
        <w:rPr>
          <w:b/>
          <w:bCs/>
          <w:kern w:val="2"/>
          <w:sz w:val="21"/>
          <w:szCs w:val="24"/>
          <w:lang w:val="en-US" w:eastAsia="zh-CN"/>
        </w:rPr>
        <w:t xml:space="preserve">Capacity of the bladder </w:t>
      </w:r>
    </w:p>
    <w:p w14:paraId="4E9E8293" w14:textId="77777777" w:rsidR="00BD704A" w:rsidRPr="00BD704A" w:rsidRDefault="00BD704A" w:rsidP="00BD704A">
      <w:pPr>
        <w:widowControl w:val="0"/>
        <w:jc w:val="both"/>
        <w:rPr>
          <w:kern w:val="2"/>
          <w:sz w:val="21"/>
          <w:szCs w:val="24"/>
          <w:lang w:val="en-US" w:eastAsia="zh-CN"/>
        </w:rPr>
      </w:pPr>
      <w:r w:rsidRPr="00BD704A">
        <w:rPr>
          <w:b/>
          <w:bCs/>
          <w:i/>
          <w:iCs/>
          <w:kern w:val="2"/>
          <w:sz w:val="21"/>
          <w:szCs w:val="24"/>
          <w:lang w:val="en-US" w:eastAsia="zh-CN"/>
        </w:rPr>
        <w:t xml:space="preserve">Physiological capacity </w:t>
      </w:r>
      <w:r w:rsidRPr="00BD704A">
        <w:rPr>
          <w:kern w:val="2"/>
          <w:sz w:val="21"/>
          <w:szCs w:val="24"/>
          <w:lang w:val="en-US" w:eastAsia="zh-CN"/>
        </w:rPr>
        <w:t>of the bladder varies with age, being 20-50ml at birth, about 200ml at 1 year, and can be as high as 600ml in young adult males. In all cases, the physiological capacity is about twice that at which the first desire to void is felt.</w:t>
      </w:r>
    </w:p>
    <w:p w14:paraId="32042908" w14:textId="77777777" w:rsidR="00BD704A" w:rsidRPr="00BD704A" w:rsidRDefault="00BD704A" w:rsidP="00BD704A">
      <w:pPr>
        <w:widowControl w:val="0"/>
        <w:jc w:val="both"/>
        <w:rPr>
          <w:kern w:val="2"/>
          <w:sz w:val="21"/>
          <w:szCs w:val="24"/>
          <w:lang w:val="en-US" w:eastAsia="zh-CN"/>
        </w:rPr>
      </w:pPr>
    </w:p>
    <w:p w14:paraId="64A6D366" w14:textId="77777777" w:rsidR="00BD704A" w:rsidRPr="00BD704A" w:rsidRDefault="00BD704A" w:rsidP="00BD704A">
      <w:pPr>
        <w:widowControl w:val="0"/>
        <w:jc w:val="both"/>
        <w:rPr>
          <w:b/>
          <w:bCs/>
          <w:kern w:val="2"/>
          <w:sz w:val="21"/>
          <w:szCs w:val="24"/>
          <w:lang w:val="en-US" w:eastAsia="zh-CN"/>
        </w:rPr>
      </w:pPr>
      <w:r w:rsidRPr="00BD704A">
        <w:rPr>
          <w:b/>
          <w:bCs/>
          <w:kern w:val="2"/>
          <w:sz w:val="21"/>
          <w:szCs w:val="24"/>
          <w:lang w:val="en-US" w:eastAsia="zh-CN"/>
        </w:rPr>
        <w:t>Volume and pressure changes in bladder during filling</w:t>
      </w:r>
    </w:p>
    <w:p w14:paraId="6F08D26F" w14:textId="77777777" w:rsidR="00BD704A" w:rsidRPr="00BD704A" w:rsidRDefault="00BD704A" w:rsidP="00BD704A">
      <w:pPr>
        <w:widowControl w:val="0"/>
        <w:jc w:val="both"/>
        <w:rPr>
          <w:kern w:val="2"/>
          <w:sz w:val="21"/>
          <w:szCs w:val="24"/>
          <w:lang w:val="en-US" w:eastAsia="zh-CN"/>
        </w:rPr>
      </w:pPr>
      <w:r w:rsidRPr="00BD704A">
        <w:rPr>
          <w:kern w:val="2"/>
          <w:sz w:val="21"/>
          <w:szCs w:val="24"/>
          <w:lang w:val="en-US" w:eastAsia="zh-CN"/>
        </w:rPr>
        <w:t xml:space="preserve">The normal bladder is completely empty at the end of micturition and the </w:t>
      </w:r>
      <w:proofErr w:type="spellStart"/>
      <w:r w:rsidRPr="00BD704A">
        <w:rPr>
          <w:kern w:val="2"/>
          <w:sz w:val="21"/>
          <w:szCs w:val="24"/>
          <w:lang w:val="en-US" w:eastAsia="zh-CN"/>
        </w:rPr>
        <w:t>intravesical</w:t>
      </w:r>
      <w:proofErr w:type="spellEnd"/>
      <w:r w:rsidRPr="00BD704A">
        <w:rPr>
          <w:kern w:val="2"/>
          <w:sz w:val="21"/>
          <w:szCs w:val="24"/>
          <w:lang w:val="en-US" w:eastAsia="zh-CN"/>
        </w:rPr>
        <w:t xml:space="preserve"> pressure is equal to the intra-abdominal pressure. As the bladder is filled up, it adjusts its tone and a fairly large volume of urine can be accommodated with minimal alterations in the </w:t>
      </w:r>
      <w:proofErr w:type="spellStart"/>
      <w:r w:rsidRPr="00BD704A">
        <w:rPr>
          <w:kern w:val="2"/>
          <w:sz w:val="21"/>
          <w:szCs w:val="24"/>
          <w:lang w:val="en-US" w:eastAsia="zh-CN"/>
        </w:rPr>
        <w:t>intravesical</w:t>
      </w:r>
      <w:proofErr w:type="spellEnd"/>
      <w:r w:rsidRPr="00BD704A">
        <w:rPr>
          <w:kern w:val="2"/>
          <w:sz w:val="21"/>
          <w:szCs w:val="24"/>
          <w:lang w:val="en-US" w:eastAsia="zh-CN"/>
        </w:rPr>
        <w:t xml:space="preserve"> pressure. This is possible because of the phenomenon of adaptation. The </w:t>
      </w:r>
      <w:r w:rsidRPr="00BD704A">
        <w:rPr>
          <w:i/>
          <w:iCs/>
          <w:kern w:val="2"/>
          <w:sz w:val="21"/>
          <w:szCs w:val="24"/>
          <w:lang w:val="en-US" w:eastAsia="zh-CN"/>
        </w:rPr>
        <w:t xml:space="preserve">adaptation </w:t>
      </w:r>
      <w:r w:rsidRPr="00BD704A">
        <w:rPr>
          <w:kern w:val="2"/>
          <w:sz w:val="21"/>
          <w:szCs w:val="24"/>
          <w:lang w:val="en-US" w:eastAsia="zh-CN"/>
        </w:rPr>
        <w:t xml:space="preserve">occurs because of the inherent property of </w:t>
      </w:r>
      <w:r w:rsidRPr="00BD704A">
        <w:rPr>
          <w:i/>
          <w:iCs/>
          <w:kern w:val="2"/>
          <w:sz w:val="21"/>
          <w:szCs w:val="24"/>
          <w:lang w:val="en-US" w:eastAsia="zh-CN"/>
        </w:rPr>
        <w:t>plasticity</w:t>
      </w:r>
      <w:r w:rsidRPr="00BD704A">
        <w:rPr>
          <w:kern w:val="2"/>
          <w:sz w:val="21"/>
          <w:szCs w:val="24"/>
          <w:lang w:val="en-US" w:eastAsia="zh-CN"/>
        </w:rPr>
        <w:t xml:space="preserve">, the smooth ,uncles of detrusor and </w:t>
      </w:r>
      <w:r w:rsidRPr="00BD704A">
        <w:rPr>
          <w:i/>
          <w:iCs/>
          <w:kern w:val="2"/>
          <w:sz w:val="21"/>
          <w:szCs w:val="24"/>
          <w:lang w:val="en-US" w:eastAsia="zh-CN"/>
        </w:rPr>
        <w:t>because of law of Laplace</w:t>
      </w:r>
      <w:r w:rsidRPr="00BD704A">
        <w:rPr>
          <w:kern w:val="2"/>
          <w:sz w:val="21"/>
          <w:szCs w:val="24"/>
          <w:lang w:val="en-US" w:eastAsia="zh-CN"/>
        </w:rPr>
        <w:t>.</w:t>
      </w:r>
    </w:p>
    <w:p w14:paraId="407DD91F" w14:textId="77777777" w:rsidR="00BD704A" w:rsidRPr="00BD704A" w:rsidRDefault="00BD704A" w:rsidP="00BD704A">
      <w:pPr>
        <w:widowControl w:val="0"/>
        <w:jc w:val="both"/>
        <w:rPr>
          <w:kern w:val="2"/>
          <w:sz w:val="21"/>
          <w:szCs w:val="24"/>
          <w:lang w:val="en-US" w:eastAsia="zh-CN"/>
        </w:rPr>
      </w:pPr>
    </w:p>
    <w:p w14:paraId="36FF4A36" w14:textId="77777777" w:rsidR="00BD704A" w:rsidRPr="00BD704A" w:rsidRDefault="00BD704A" w:rsidP="00BD704A">
      <w:pPr>
        <w:widowControl w:val="0"/>
        <w:jc w:val="both"/>
        <w:rPr>
          <w:kern w:val="2"/>
          <w:sz w:val="21"/>
          <w:szCs w:val="24"/>
          <w:lang w:val="en-US" w:eastAsia="zh-CN"/>
        </w:rPr>
      </w:pPr>
      <w:r w:rsidRPr="00BD704A">
        <w:rPr>
          <w:kern w:val="2"/>
          <w:sz w:val="21"/>
          <w:szCs w:val="24"/>
          <w:lang w:val="en-US" w:eastAsia="zh-CN"/>
        </w:rPr>
        <w:t xml:space="preserve">EMPTYING OF THE URINARY BLADDER ; </w:t>
      </w:r>
      <w:r w:rsidRPr="00BD704A">
        <w:rPr>
          <w:b/>
          <w:bCs/>
          <w:kern w:val="2"/>
          <w:sz w:val="21"/>
          <w:szCs w:val="24"/>
          <w:lang w:val="en-US" w:eastAsia="zh-CN"/>
        </w:rPr>
        <w:t xml:space="preserve">MICTURITION REFLEX </w:t>
      </w:r>
    </w:p>
    <w:p w14:paraId="7ACECC2F" w14:textId="77777777" w:rsidR="00BD704A" w:rsidRPr="00BD704A" w:rsidRDefault="00BD704A" w:rsidP="00BD704A">
      <w:pPr>
        <w:widowControl w:val="0"/>
        <w:jc w:val="both"/>
        <w:rPr>
          <w:kern w:val="2"/>
          <w:sz w:val="21"/>
          <w:szCs w:val="24"/>
          <w:lang w:val="en-US" w:eastAsia="zh-CN"/>
        </w:rPr>
      </w:pPr>
      <w:r w:rsidRPr="00BD704A">
        <w:rPr>
          <w:kern w:val="2"/>
          <w:sz w:val="21"/>
          <w:szCs w:val="24"/>
          <w:lang w:val="en-US" w:eastAsia="zh-CN"/>
        </w:rPr>
        <w:t xml:space="preserve">Emptying of the bladder is basically a reflex action called the </w:t>
      </w:r>
      <w:r w:rsidRPr="00BD704A">
        <w:rPr>
          <w:b/>
          <w:bCs/>
          <w:kern w:val="2"/>
          <w:sz w:val="21"/>
          <w:szCs w:val="24"/>
          <w:lang w:val="en-US" w:eastAsia="zh-CN"/>
        </w:rPr>
        <w:t>micturition reflex</w:t>
      </w:r>
      <w:r w:rsidRPr="00BD704A">
        <w:rPr>
          <w:kern w:val="2"/>
          <w:sz w:val="21"/>
          <w:szCs w:val="24"/>
          <w:lang w:val="en-US" w:eastAsia="zh-CN"/>
        </w:rPr>
        <w:t>, which is controlled by Supra spinal centers assisted by contraction of perineal and abdominal muscles. Therefore, emptying of the urinary bladder focuses on:</w:t>
      </w:r>
    </w:p>
    <w:p w14:paraId="6A7C2DB8" w14:textId="77777777" w:rsidR="00BD704A" w:rsidRPr="00BD704A" w:rsidRDefault="00BD704A" w:rsidP="00BD704A">
      <w:pPr>
        <w:widowControl w:val="0"/>
        <w:numPr>
          <w:ilvl w:val="0"/>
          <w:numId w:val="5"/>
        </w:numPr>
        <w:jc w:val="both"/>
        <w:rPr>
          <w:kern w:val="2"/>
          <w:sz w:val="21"/>
          <w:szCs w:val="24"/>
          <w:lang w:val="en-US" w:eastAsia="zh-CN"/>
        </w:rPr>
      </w:pPr>
      <w:r w:rsidRPr="00BD704A">
        <w:rPr>
          <w:kern w:val="2"/>
          <w:sz w:val="21"/>
          <w:szCs w:val="24"/>
          <w:lang w:val="en-US" w:eastAsia="zh-CN"/>
        </w:rPr>
        <w:t>Micturition reflex</w:t>
      </w:r>
    </w:p>
    <w:p w14:paraId="38F2D56B" w14:textId="77777777" w:rsidR="00BD704A" w:rsidRPr="00BD704A" w:rsidRDefault="00BD704A" w:rsidP="00BD704A">
      <w:pPr>
        <w:widowControl w:val="0"/>
        <w:numPr>
          <w:ilvl w:val="0"/>
          <w:numId w:val="5"/>
        </w:numPr>
        <w:jc w:val="both"/>
        <w:rPr>
          <w:kern w:val="2"/>
          <w:sz w:val="21"/>
          <w:szCs w:val="24"/>
          <w:lang w:val="en-US" w:eastAsia="zh-CN"/>
        </w:rPr>
      </w:pPr>
      <w:r w:rsidRPr="00BD704A">
        <w:rPr>
          <w:kern w:val="2"/>
          <w:sz w:val="21"/>
          <w:szCs w:val="24"/>
          <w:lang w:val="en-US" w:eastAsia="zh-CN"/>
        </w:rPr>
        <w:t xml:space="preserve">Voluntary control of micturition </w:t>
      </w:r>
    </w:p>
    <w:p w14:paraId="56F24116" w14:textId="77777777" w:rsidR="00BD704A" w:rsidRPr="00BD704A" w:rsidRDefault="00BD704A" w:rsidP="00BD704A">
      <w:pPr>
        <w:widowControl w:val="0"/>
        <w:numPr>
          <w:ilvl w:val="0"/>
          <w:numId w:val="5"/>
        </w:numPr>
        <w:jc w:val="both"/>
        <w:rPr>
          <w:kern w:val="2"/>
          <w:sz w:val="21"/>
          <w:szCs w:val="24"/>
          <w:lang w:val="en-US" w:eastAsia="zh-CN"/>
        </w:rPr>
      </w:pPr>
      <w:r w:rsidRPr="00BD704A">
        <w:rPr>
          <w:kern w:val="2"/>
          <w:sz w:val="21"/>
          <w:szCs w:val="24"/>
          <w:lang w:val="en-US" w:eastAsia="zh-CN"/>
        </w:rPr>
        <w:t xml:space="preserve">Role of perineal and abdominal muscles in micturition </w:t>
      </w:r>
    </w:p>
    <w:p w14:paraId="26B7D351" w14:textId="77777777" w:rsidR="00BD704A" w:rsidRPr="00BD704A" w:rsidRDefault="00BD704A" w:rsidP="00BD704A">
      <w:pPr>
        <w:widowControl w:val="0"/>
        <w:jc w:val="both"/>
        <w:rPr>
          <w:kern w:val="2"/>
          <w:sz w:val="21"/>
          <w:szCs w:val="24"/>
          <w:lang w:val="en-US" w:eastAsia="zh-CN"/>
        </w:rPr>
      </w:pPr>
    </w:p>
    <w:p w14:paraId="75329A99" w14:textId="77777777" w:rsidR="00BD704A" w:rsidRPr="00BD704A" w:rsidRDefault="00BD704A" w:rsidP="00BD704A">
      <w:pPr>
        <w:widowControl w:val="0"/>
        <w:jc w:val="both"/>
        <w:rPr>
          <w:kern w:val="2"/>
          <w:sz w:val="21"/>
          <w:szCs w:val="24"/>
          <w:lang w:val="en-US" w:eastAsia="zh-CN"/>
        </w:rPr>
      </w:pPr>
    </w:p>
    <w:p w14:paraId="3161C70F" w14:textId="77777777" w:rsidR="00BD704A" w:rsidRPr="00BD704A" w:rsidRDefault="00BD704A" w:rsidP="00BD704A">
      <w:pPr>
        <w:widowControl w:val="0"/>
        <w:jc w:val="both"/>
        <w:rPr>
          <w:kern w:val="2"/>
          <w:sz w:val="21"/>
          <w:szCs w:val="24"/>
          <w:lang w:val="en-US" w:eastAsia="zh-CN"/>
        </w:rPr>
      </w:pPr>
    </w:p>
    <w:p w14:paraId="0F1E5E72" w14:textId="77777777" w:rsidR="00BD704A" w:rsidRPr="00BD704A" w:rsidRDefault="00BD704A" w:rsidP="00BD704A">
      <w:pPr>
        <w:widowControl w:val="0"/>
        <w:jc w:val="both"/>
        <w:rPr>
          <w:kern w:val="2"/>
          <w:sz w:val="21"/>
          <w:szCs w:val="24"/>
          <w:u w:val="single"/>
          <w:lang w:val="en-US" w:eastAsia="zh-CN"/>
        </w:rPr>
      </w:pPr>
      <w:r w:rsidRPr="00BD704A">
        <w:rPr>
          <w:kern w:val="2"/>
          <w:sz w:val="21"/>
          <w:szCs w:val="24"/>
          <w:u w:val="single"/>
          <w:lang w:val="en-US" w:eastAsia="zh-CN"/>
        </w:rPr>
        <w:lastRenderedPageBreak/>
        <w:t>Pathway for the micturition reflex</w:t>
      </w:r>
    </w:p>
    <w:p w14:paraId="1B1A06A5" w14:textId="77777777" w:rsidR="00BD704A" w:rsidRPr="00BD704A" w:rsidRDefault="00BD704A" w:rsidP="00BD704A">
      <w:pPr>
        <w:widowControl w:val="0"/>
        <w:jc w:val="both"/>
        <w:rPr>
          <w:kern w:val="2"/>
          <w:sz w:val="21"/>
          <w:szCs w:val="24"/>
          <w:lang w:val="en-US" w:eastAsia="zh-CN"/>
        </w:rPr>
      </w:pPr>
    </w:p>
    <w:p w14:paraId="507DA981" w14:textId="77777777" w:rsidR="00BD704A" w:rsidRPr="00BD704A" w:rsidRDefault="00BD704A" w:rsidP="00BD704A">
      <w:pPr>
        <w:widowControl w:val="0"/>
        <w:jc w:val="both"/>
        <w:rPr>
          <w:kern w:val="2"/>
          <w:sz w:val="21"/>
          <w:szCs w:val="24"/>
          <w:lang w:val="en-US" w:eastAsia="zh-CN"/>
        </w:rPr>
      </w:pPr>
      <w:r w:rsidRPr="00BD704A">
        <w:rPr>
          <w:kern w:val="2"/>
          <w:sz w:val="21"/>
          <w:szCs w:val="24"/>
          <w:lang w:val="en-US" w:eastAsia="zh-CN"/>
        </w:rPr>
        <w:t>Sensory (afferent) impulses from the receptors reach the segments of the spinal cord via the sensory fibers of the pelvic (parasympathetic) nerve. Motor (efferent) impulses produced in the spinal cord, travel through motor fibers of the pelvic nerve towards bladder and internal sphincter. Motor impulses cause contraction of the detrusor muscle and relaxation of the internal sphincter so that, urine enters the urethra from the bladder.</w:t>
      </w:r>
    </w:p>
    <w:p w14:paraId="7FDC913A" w14:textId="77777777" w:rsidR="00BD704A" w:rsidRPr="00BD704A" w:rsidRDefault="00BD704A" w:rsidP="00BD704A">
      <w:pPr>
        <w:widowControl w:val="0"/>
        <w:jc w:val="center"/>
        <w:rPr>
          <w:kern w:val="2"/>
          <w:sz w:val="21"/>
          <w:szCs w:val="24"/>
          <w:lang w:val="en-US" w:eastAsia="zh-CN"/>
        </w:rPr>
      </w:pPr>
      <w:r w:rsidRPr="00BD704A">
        <w:rPr>
          <w:noProof/>
          <w:kern w:val="2"/>
          <w:sz w:val="21"/>
          <w:szCs w:val="24"/>
          <w:lang w:val="en-US" w:eastAsia="zh-CN"/>
        </w:rPr>
        <w:drawing>
          <wp:inline distT="0" distB="0" distL="114300" distR="114300" wp14:anchorId="23E5028F" wp14:editId="239FF1D5">
            <wp:extent cx="3797300" cy="6740525"/>
            <wp:effectExtent l="0" t="0" r="254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a:stretch>
                      <a:fillRect/>
                    </a:stretch>
                  </pic:blipFill>
                  <pic:spPr>
                    <a:xfrm>
                      <a:off x="0" y="0"/>
                      <a:ext cx="3797300" cy="6740525"/>
                    </a:xfrm>
                    <a:prstGeom prst="rect">
                      <a:avLst/>
                    </a:prstGeom>
                    <a:noFill/>
                    <a:ln w="9525">
                      <a:noFill/>
                    </a:ln>
                  </pic:spPr>
                </pic:pic>
              </a:graphicData>
            </a:graphic>
          </wp:inline>
        </w:drawing>
      </w:r>
    </w:p>
    <w:p w14:paraId="4BBC5654" w14:textId="77777777" w:rsidR="00BD704A" w:rsidRPr="00BD704A" w:rsidRDefault="00BD704A" w:rsidP="00BD704A">
      <w:pPr>
        <w:widowControl w:val="0"/>
        <w:jc w:val="center"/>
        <w:rPr>
          <w:i/>
          <w:iCs/>
          <w:kern w:val="2"/>
          <w:sz w:val="21"/>
          <w:szCs w:val="24"/>
          <w:lang w:val="en-US" w:eastAsia="zh-CN"/>
        </w:rPr>
      </w:pPr>
      <w:r w:rsidRPr="00BD704A">
        <w:rPr>
          <w:b/>
          <w:bCs/>
          <w:i/>
          <w:iCs/>
          <w:kern w:val="2"/>
          <w:sz w:val="21"/>
          <w:szCs w:val="24"/>
          <w:lang w:val="en-US" w:eastAsia="zh-CN"/>
        </w:rPr>
        <w:t xml:space="preserve">Micturition reflex pathway </w:t>
      </w:r>
    </w:p>
    <w:p w14:paraId="1348C2E3" w14:textId="77777777" w:rsidR="00BD704A" w:rsidRPr="00BD704A" w:rsidRDefault="00BD704A" w:rsidP="00BD704A">
      <w:pPr>
        <w:widowControl w:val="0"/>
        <w:jc w:val="both"/>
        <w:rPr>
          <w:kern w:val="2"/>
          <w:sz w:val="21"/>
          <w:szCs w:val="24"/>
          <w:lang w:val="en-US" w:eastAsia="zh-CN"/>
        </w:rPr>
      </w:pPr>
      <w:r w:rsidRPr="00BD704A">
        <w:rPr>
          <w:kern w:val="2"/>
          <w:sz w:val="21"/>
          <w:szCs w:val="24"/>
          <w:lang w:val="en-US" w:eastAsia="zh-CN"/>
        </w:rPr>
        <w:t xml:space="preserve">Once urine enters the urethra, the stretch receptors in the urethra are stimulated and send afferent </w:t>
      </w:r>
      <w:r w:rsidRPr="00BD704A">
        <w:rPr>
          <w:kern w:val="2"/>
          <w:sz w:val="21"/>
          <w:szCs w:val="24"/>
          <w:lang w:val="en-US" w:eastAsia="zh-CN"/>
        </w:rPr>
        <w:lastRenderedPageBreak/>
        <w:t>impulses to spinal cord via pelvic nerve fibers. Now the impulses generated from the spinal centers inhibit the pudendal nerve. So, the external sphincter relaxes and micturition occurs.</w:t>
      </w:r>
    </w:p>
    <w:p w14:paraId="6969474B" w14:textId="77777777" w:rsidR="00BD704A" w:rsidRPr="00BD704A" w:rsidRDefault="00BD704A" w:rsidP="00BD704A">
      <w:pPr>
        <w:widowControl w:val="0"/>
        <w:jc w:val="both"/>
        <w:rPr>
          <w:kern w:val="2"/>
          <w:sz w:val="21"/>
          <w:szCs w:val="24"/>
          <w:lang w:val="en-US" w:eastAsia="zh-CN"/>
        </w:rPr>
      </w:pPr>
      <w:r w:rsidRPr="00BD704A">
        <w:rPr>
          <w:kern w:val="2"/>
          <w:sz w:val="21"/>
          <w:szCs w:val="24"/>
          <w:lang w:val="en-US" w:eastAsia="zh-CN"/>
        </w:rPr>
        <w:t>Once the reflex begins, it is self-regenerative (positive feedback). The initial contraction of bladder further activated the receptors to cause still further increase in reflex contraction of the bladder. The cycle continues repeatedly until the force if contraction of the bladder reaches the maximum and the tribe is voided out completely.</w:t>
      </w:r>
    </w:p>
    <w:p w14:paraId="06E0F75E" w14:textId="77777777" w:rsidR="00BD704A" w:rsidRPr="00BD704A" w:rsidRDefault="00BD704A" w:rsidP="00BD704A">
      <w:pPr>
        <w:widowControl w:val="0"/>
        <w:jc w:val="both"/>
        <w:rPr>
          <w:kern w:val="2"/>
          <w:sz w:val="21"/>
          <w:szCs w:val="24"/>
          <w:lang w:val="en-US" w:eastAsia="zh-CN"/>
        </w:rPr>
      </w:pPr>
      <w:r w:rsidRPr="00BD704A">
        <w:rPr>
          <w:kern w:val="2"/>
          <w:sz w:val="21"/>
          <w:szCs w:val="24"/>
          <w:lang w:val="en-US" w:eastAsia="zh-CN"/>
        </w:rPr>
        <w:t>During micturition, the flow of Irvine is facilitated by the increase in abdominal pressure due to the voluntary contraction of the abdominal muscles.</w:t>
      </w:r>
    </w:p>
    <w:p w14:paraId="7F7E92EF" w14:textId="77777777" w:rsidR="00BD704A" w:rsidRPr="00BD704A" w:rsidRDefault="00BD704A" w:rsidP="00BD704A">
      <w:pPr>
        <w:widowControl w:val="0"/>
        <w:jc w:val="both"/>
        <w:rPr>
          <w:kern w:val="2"/>
          <w:sz w:val="21"/>
          <w:szCs w:val="24"/>
          <w:lang w:val="en-US" w:eastAsia="zh-CN"/>
        </w:rPr>
      </w:pPr>
    </w:p>
    <w:p w14:paraId="35D7C719" w14:textId="77777777" w:rsidR="00BD704A" w:rsidRPr="00BD704A" w:rsidRDefault="00BD704A" w:rsidP="00BD704A">
      <w:pPr>
        <w:widowControl w:val="0"/>
        <w:jc w:val="both"/>
        <w:rPr>
          <w:b/>
          <w:bCs/>
          <w:kern w:val="2"/>
          <w:sz w:val="21"/>
          <w:szCs w:val="24"/>
          <w:lang w:val="en-US" w:eastAsia="zh-CN"/>
        </w:rPr>
      </w:pPr>
      <w:r w:rsidRPr="00BD704A">
        <w:rPr>
          <w:b/>
          <w:bCs/>
          <w:kern w:val="2"/>
          <w:sz w:val="21"/>
          <w:szCs w:val="24"/>
          <w:lang w:val="en-US" w:eastAsia="zh-CN"/>
        </w:rPr>
        <w:t xml:space="preserve">Higher centers for micturition </w:t>
      </w:r>
    </w:p>
    <w:p w14:paraId="31FDCFB1" w14:textId="77777777" w:rsidR="00BD704A" w:rsidRPr="00BD704A" w:rsidRDefault="00BD704A" w:rsidP="00BD704A">
      <w:pPr>
        <w:widowControl w:val="0"/>
        <w:jc w:val="both"/>
        <w:rPr>
          <w:kern w:val="2"/>
          <w:sz w:val="21"/>
          <w:szCs w:val="24"/>
          <w:lang w:val="en-US" w:eastAsia="zh-CN"/>
        </w:rPr>
      </w:pPr>
      <w:r w:rsidRPr="00BD704A">
        <w:rPr>
          <w:kern w:val="2"/>
          <w:sz w:val="21"/>
          <w:szCs w:val="24"/>
          <w:lang w:val="en-US" w:eastAsia="zh-CN"/>
        </w:rPr>
        <w:t>Spinal centers for micturition are present in sacral and lumbar segments. But, these spinal centers are regulated by higher centers. The higher centers, which control micturition are of two types, inhibitor and facilitator centers.</w:t>
      </w:r>
    </w:p>
    <w:p w14:paraId="71158952" w14:textId="77777777" w:rsidR="00BD704A" w:rsidRPr="00BD704A" w:rsidRDefault="00BD704A" w:rsidP="00BD704A">
      <w:pPr>
        <w:widowControl w:val="0"/>
        <w:jc w:val="both"/>
        <w:rPr>
          <w:kern w:val="2"/>
          <w:sz w:val="21"/>
          <w:szCs w:val="24"/>
          <w:lang w:val="en-US" w:eastAsia="zh-CN"/>
        </w:rPr>
      </w:pPr>
      <w:r w:rsidRPr="00BD704A">
        <w:rPr>
          <w:i/>
          <w:iCs/>
          <w:kern w:val="2"/>
          <w:sz w:val="21"/>
          <w:szCs w:val="24"/>
          <w:lang w:val="en-US" w:eastAsia="zh-CN"/>
        </w:rPr>
        <w:t xml:space="preserve">Inhibitory centers for micturition </w:t>
      </w:r>
      <w:r w:rsidRPr="00BD704A">
        <w:rPr>
          <w:kern w:val="2"/>
          <w:sz w:val="21"/>
          <w:szCs w:val="24"/>
          <w:lang w:val="en-US" w:eastAsia="zh-CN"/>
        </w:rPr>
        <w:t>centers in the midbrain and cerebral cortex inhibit the micturition by suppressing spinal micturition centers.</w:t>
      </w:r>
    </w:p>
    <w:p w14:paraId="62420EB1" w14:textId="77777777" w:rsidR="00BD704A" w:rsidRPr="00BD704A" w:rsidRDefault="00BD704A" w:rsidP="00BD704A">
      <w:pPr>
        <w:widowControl w:val="0"/>
        <w:jc w:val="both"/>
        <w:rPr>
          <w:kern w:val="2"/>
          <w:sz w:val="21"/>
          <w:szCs w:val="24"/>
          <w:lang w:val="en-US" w:eastAsia="zh-CN"/>
        </w:rPr>
      </w:pPr>
      <w:r w:rsidRPr="00BD704A">
        <w:rPr>
          <w:i/>
          <w:iCs/>
          <w:kern w:val="2"/>
          <w:sz w:val="21"/>
          <w:szCs w:val="24"/>
          <w:lang w:val="en-US" w:eastAsia="zh-CN"/>
        </w:rPr>
        <w:t xml:space="preserve">Facilitatory centers for micturition </w:t>
      </w:r>
      <w:r w:rsidRPr="00BD704A">
        <w:rPr>
          <w:kern w:val="2"/>
          <w:sz w:val="21"/>
          <w:szCs w:val="24"/>
          <w:lang w:val="en-US" w:eastAsia="zh-CN"/>
        </w:rPr>
        <w:t>centers in pons facilitate micturition via spinal centers. Some centers in cerebral cortex also facilitate micturition.</w:t>
      </w:r>
    </w:p>
    <w:p w14:paraId="1B3A788A" w14:textId="77777777" w:rsidR="00BD704A" w:rsidRPr="00BD704A" w:rsidRDefault="00BD704A" w:rsidP="00BD704A">
      <w:pPr>
        <w:widowControl w:val="0"/>
        <w:jc w:val="both"/>
        <w:rPr>
          <w:kern w:val="2"/>
          <w:sz w:val="21"/>
          <w:szCs w:val="24"/>
          <w:lang w:val="en-US" w:eastAsia="zh-CN"/>
        </w:rPr>
      </w:pPr>
    </w:p>
    <w:p w14:paraId="2D2F109D" w14:textId="77777777" w:rsidR="00BD704A" w:rsidRPr="00BD704A" w:rsidRDefault="00BD704A" w:rsidP="00BD704A">
      <w:pPr>
        <w:widowControl w:val="0"/>
        <w:jc w:val="both"/>
        <w:rPr>
          <w:kern w:val="2"/>
          <w:sz w:val="21"/>
          <w:szCs w:val="24"/>
          <w:lang w:val="en-US" w:eastAsia="zh-CN"/>
        </w:rPr>
      </w:pPr>
    </w:p>
    <w:p w14:paraId="019D1FA5" w14:textId="77777777" w:rsidR="00BD704A" w:rsidRPr="00BD704A" w:rsidRDefault="00BD704A" w:rsidP="00BD704A">
      <w:pPr>
        <w:widowControl w:val="0"/>
        <w:jc w:val="both"/>
        <w:rPr>
          <w:kern w:val="2"/>
          <w:sz w:val="21"/>
          <w:szCs w:val="24"/>
          <w:lang w:val="en-US" w:eastAsia="zh-CN"/>
        </w:rPr>
      </w:pPr>
    </w:p>
    <w:p w14:paraId="03D3B0CC" w14:textId="77777777" w:rsidR="00BD704A" w:rsidRPr="00BD704A" w:rsidRDefault="00BD704A" w:rsidP="00BD704A">
      <w:pPr>
        <w:widowControl w:val="0"/>
        <w:jc w:val="both"/>
        <w:rPr>
          <w:kern w:val="2"/>
          <w:sz w:val="21"/>
          <w:szCs w:val="24"/>
          <w:lang w:val="en-US" w:eastAsia="zh-CN"/>
        </w:rPr>
      </w:pPr>
    </w:p>
    <w:p w14:paraId="6B3229E5" w14:textId="77777777" w:rsidR="00BD704A" w:rsidRPr="00BD704A" w:rsidRDefault="00BD704A" w:rsidP="00BD704A">
      <w:pPr>
        <w:widowControl w:val="0"/>
        <w:jc w:val="both"/>
        <w:rPr>
          <w:kern w:val="2"/>
          <w:sz w:val="21"/>
          <w:szCs w:val="24"/>
          <w:lang w:val="en-US" w:eastAsia="zh-CN"/>
        </w:rPr>
      </w:pPr>
    </w:p>
    <w:p w14:paraId="7E7E2CD5" w14:textId="77777777" w:rsidR="00BD704A" w:rsidRPr="00BD704A" w:rsidRDefault="00BD704A" w:rsidP="00BD704A">
      <w:pPr>
        <w:widowControl w:val="0"/>
        <w:jc w:val="both"/>
        <w:rPr>
          <w:kern w:val="2"/>
          <w:sz w:val="21"/>
          <w:szCs w:val="24"/>
          <w:lang w:val="en-US" w:eastAsia="zh-CN"/>
        </w:rPr>
      </w:pPr>
    </w:p>
    <w:p w14:paraId="498AE4E2" w14:textId="77777777" w:rsidR="00BD704A" w:rsidRPr="00BD704A" w:rsidRDefault="00BD704A" w:rsidP="00BD704A">
      <w:pPr>
        <w:widowControl w:val="0"/>
        <w:jc w:val="both"/>
        <w:rPr>
          <w:kern w:val="2"/>
          <w:sz w:val="21"/>
          <w:szCs w:val="24"/>
          <w:lang w:val="en-US" w:eastAsia="zh-CN"/>
        </w:rPr>
      </w:pPr>
    </w:p>
    <w:p w14:paraId="707B9587" w14:textId="77777777" w:rsidR="00BD704A" w:rsidRPr="00BD704A" w:rsidRDefault="00BD704A" w:rsidP="00BD704A">
      <w:pPr>
        <w:widowControl w:val="0"/>
        <w:jc w:val="both"/>
        <w:rPr>
          <w:kern w:val="2"/>
          <w:sz w:val="21"/>
          <w:szCs w:val="24"/>
          <w:lang w:val="en-US" w:eastAsia="zh-CN"/>
        </w:rPr>
      </w:pPr>
    </w:p>
    <w:p w14:paraId="50245DAB" w14:textId="77777777" w:rsidR="00BD704A" w:rsidRPr="00BD704A" w:rsidRDefault="00BD704A" w:rsidP="00BD704A">
      <w:pPr>
        <w:widowControl w:val="0"/>
        <w:jc w:val="both"/>
        <w:rPr>
          <w:kern w:val="2"/>
          <w:sz w:val="21"/>
          <w:szCs w:val="24"/>
          <w:lang w:val="en-US" w:eastAsia="zh-CN"/>
        </w:rPr>
      </w:pPr>
    </w:p>
    <w:p w14:paraId="1E2A4C41" w14:textId="77777777" w:rsidR="00BD704A" w:rsidRPr="00BD704A" w:rsidRDefault="00BD704A" w:rsidP="00BD704A">
      <w:pPr>
        <w:widowControl w:val="0"/>
        <w:jc w:val="both"/>
        <w:rPr>
          <w:kern w:val="2"/>
          <w:sz w:val="21"/>
          <w:szCs w:val="24"/>
          <w:lang w:val="en-US" w:eastAsia="zh-CN"/>
        </w:rPr>
      </w:pPr>
    </w:p>
    <w:p w14:paraId="57BC1900" w14:textId="77777777" w:rsidR="00BD704A" w:rsidRPr="00BD704A" w:rsidRDefault="00BD704A" w:rsidP="00BD704A">
      <w:pPr>
        <w:widowControl w:val="0"/>
        <w:jc w:val="both"/>
        <w:rPr>
          <w:kern w:val="2"/>
          <w:sz w:val="21"/>
          <w:szCs w:val="24"/>
          <w:lang w:val="en-US" w:eastAsia="zh-CN"/>
        </w:rPr>
      </w:pPr>
    </w:p>
    <w:p w14:paraId="66180876" w14:textId="77777777" w:rsidR="00BD704A" w:rsidRPr="00BD704A" w:rsidRDefault="00BD704A" w:rsidP="00BD704A">
      <w:pPr>
        <w:widowControl w:val="0"/>
        <w:jc w:val="both"/>
        <w:rPr>
          <w:kern w:val="2"/>
          <w:sz w:val="21"/>
          <w:szCs w:val="24"/>
          <w:lang w:val="en-US" w:eastAsia="zh-CN"/>
        </w:rPr>
      </w:pPr>
    </w:p>
    <w:p w14:paraId="4309938C" w14:textId="77777777" w:rsidR="00BD704A" w:rsidRPr="00BD704A" w:rsidRDefault="00BD704A" w:rsidP="00BD704A">
      <w:pPr>
        <w:widowControl w:val="0"/>
        <w:jc w:val="both"/>
        <w:rPr>
          <w:kern w:val="2"/>
          <w:sz w:val="21"/>
          <w:szCs w:val="24"/>
          <w:lang w:val="en-US" w:eastAsia="zh-CN"/>
        </w:rPr>
      </w:pPr>
    </w:p>
    <w:p w14:paraId="616E454A" w14:textId="77777777" w:rsidR="00BD704A" w:rsidRPr="00BD704A" w:rsidRDefault="00BD704A" w:rsidP="00BD704A">
      <w:pPr>
        <w:widowControl w:val="0"/>
        <w:jc w:val="both"/>
        <w:rPr>
          <w:kern w:val="2"/>
          <w:sz w:val="21"/>
          <w:szCs w:val="24"/>
          <w:lang w:val="en-US" w:eastAsia="zh-CN"/>
        </w:rPr>
      </w:pPr>
    </w:p>
    <w:p w14:paraId="5E650325" w14:textId="77777777" w:rsidR="00BD704A" w:rsidRPr="00BD704A" w:rsidRDefault="00BD704A" w:rsidP="00BD704A">
      <w:pPr>
        <w:widowControl w:val="0"/>
        <w:jc w:val="both"/>
        <w:rPr>
          <w:kern w:val="2"/>
          <w:sz w:val="21"/>
          <w:szCs w:val="24"/>
          <w:lang w:val="en-US" w:eastAsia="zh-CN"/>
        </w:rPr>
      </w:pPr>
    </w:p>
    <w:p w14:paraId="6436856B" w14:textId="77777777" w:rsidR="00BD704A" w:rsidRPr="00BD704A" w:rsidRDefault="00BD704A" w:rsidP="00BD704A">
      <w:pPr>
        <w:widowControl w:val="0"/>
        <w:jc w:val="both"/>
        <w:rPr>
          <w:kern w:val="2"/>
          <w:sz w:val="21"/>
          <w:szCs w:val="24"/>
          <w:lang w:val="en-US" w:eastAsia="zh-CN"/>
        </w:rPr>
      </w:pPr>
    </w:p>
    <w:p w14:paraId="1AA9580E" w14:textId="77777777" w:rsidR="00BD704A" w:rsidRPr="00BD704A" w:rsidRDefault="00BD704A" w:rsidP="00BD704A">
      <w:pPr>
        <w:widowControl w:val="0"/>
        <w:jc w:val="both"/>
        <w:rPr>
          <w:kern w:val="2"/>
          <w:sz w:val="21"/>
          <w:szCs w:val="24"/>
          <w:lang w:val="en-US" w:eastAsia="zh-CN"/>
        </w:rPr>
      </w:pPr>
    </w:p>
    <w:p w14:paraId="6DA3C010" w14:textId="77777777" w:rsidR="00BD704A" w:rsidRPr="00BD704A" w:rsidRDefault="00BD704A" w:rsidP="00BD704A">
      <w:pPr>
        <w:widowControl w:val="0"/>
        <w:jc w:val="both"/>
        <w:rPr>
          <w:kern w:val="2"/>
          <w:sz w:val="21"/>
          <w:szCs w:val="24"/>
          <w:lang w:val="en-US" w:eastAsia="zh-CN"/>
        </w:rPr>
      </w:pPr>
    </w:p>
    <w:p w14:paraId="3E0C21BF" w14:textId="77777777" w:rsidR="00BD704A" w:rsidRPr="00BD704A" w:rsidRDefault="00BD704A" w:rsidP="00BD704A">
      <w:pPr>
        <w:widowControl w:val="0"/>
        <w:jc w:val="both"/>
        <w:rPr>
          <w:kern w:val="2"/>
          <w:sz w:val="21"/>
          <w:szCs w:val="24"/>
          <w:lang w:val="en-US" w:eastAsia="zh-CN"/>
        </w:rPr>
      </w:pPr>
    </w:p>
    <w:p w14:paraId="727760A5" w14:textId="77777777" w:rsidR="00BD704A" w:rsidRPr="00BD704A" w:rsidRDefault="00BD704A" w:rsidP="00BD704A">
      <w:pPr>
        <w:widowControl w:val="0"/>
        <w:jc w:val="both"/>
        <w:rPr>
          <w:kern w:val="2"/>
          <w:sz w:val="21"/>
          <w:szCs w:val="24"/>
          <w:lang w:val="en-US" w:eastAsia="zh-CN"/>
        </w:rPr>
      </w:pPr>
    </w:p>
    <w:p w14:paraId="68C385FC" w14:textId="77777777" w:rsidR="00BD704A" w:rsidRPr="00BD704A" w:rsidRDefault="00BD704A" w:rsidP="00BD704A">
      <w:pPr>
        <w:widowControl w:val="0"/>
        <w:jc w:val="both"/>
        <w:rPr>
          <w:kern w:val="2"/>
          <w:sz w:val="21"/>
          <w:szCs w:val="24"/>
          <w:lang w:val="en-US" w:eastAsia="zh-CN"/>
        </w:rPr>
      </w:pPr>
    </w:p>
    <w:p w14:paraId="2FF8120E" w14:textId="77777777" w:rsidR="00BD704A" w:rsidRPr="00BD704A" w:rsidRDefault="00BD704A" w:rsidP="00BD704A">
      <w:pPr>
        <w:widowControl w:val="0"/>
        <w:jc w:val="both"/>
        <w:rPr>
          <w:kern w:val="2"/>
          <w:sz w:val="21"/>
          <w:szCs w:val="24"/>
          <w:lang w:val="en-US" w:eastAsia="zh-CN"/>
        </w:rPr>
      </w:pPr>
    </w:p>
    <w:p w14:paraId="5AD96014" w14:textId="77777777" w:rsidR="00BD704A" w:rsidRPr="00BD704A" w:rsidRDefault="00BD704A" w:rsidP="00BD704A">
      <w:pPr>
        <w:widowControl w:val="0"/>
        <w:jc w:val="both"/>
        <w:rPr>
          <w:kern w:val="2"/>
          <w:sz w:val="21"/>
          <w:szCs w:val="24"/>
          <w:lang w:val="en-US" w:eastAsia="zh-CN"/>
        </w:rPr>
      </w:pPr>
    </w:p>
    <w:p w14:paraId="6047B38F" w14:textId="77777777" w:rsidR="00BD704A" w:rsidRPr="00BD704A" w:rsidRDefault="00BD704A" w:rsidP="00BD704A">
      <w:pPr>
        <w:widowControl w:val="0"/>
        <w:jc w:val="both"/>
        <w:rPr>
          <w:kern w:val="2"/>
          <w:sz w:val="21"/>
          <w:szCs w:val="24"/>
          <w:lang w:val="en-US" w:eastAsia="zh-CN"/>
        </w:rPr>
      </w:pPr>
    </w:p>
    <w:p w14:paraId="39C05C0D" w14:textId="77777777" w:rsidR="00BD704A" w:rsidRPr="00BD704A" w:rsidRDefault="00BD704A" w:rsidP="00BD704A">
      <w:pPr>
        <w:widowControl w:val="0"/>
        <w:jc w:val="both"/>
        <w:rPr>
          <w:kern w:val="2"/>
          <w:sz w:val="21"/>
          <w:szCs w:val="24"/>
          <w:lang w:val="en-US" w:eastAsia="zh-CN"/>
        </w:rPr>
      </w:pPr>
    </w:p>
    <w:p w14:paraId="2398362B" w14:textId="77777777" w:rsidR="00BD704A" w:rsidRPr="00BD704A" w:rsidRDefault="00BD704A" w:rsidP="00BD704A">
      <w:pPr>
        <w:widowControl w:val="0"/>
        <w:jc w:val="both"/>
        <w:rPr>
          <w:kern w:val="2"/>
          <w:sz w:val="21"/>
          <w:szCs w:val="24"/>
          <w:lang w:val="en-US" w:eastAsia="zh-CN"/>
        </w:rPr>
      </w:pPr>
    </w:p>
    <w:p w14:paraId="2162C220" w14:textId="77777777" w:rsidR="00BD704A" w:rsidRPr="00BD704A" w:rsidRDefault="00BD704A" w:rsidP="00BD704A">
      <w:pPr>
        <w:widowControl w:val="0"/>
        <w:jc w:val="both"/>
        <w:rPr>
          <w:kern w:val="2"/>
          <w:sz w:val="21"/>
          <w:szCs w:val="24"/>
          <w:lang w:val="en-US" w:eastAsia="zh-CN"/>
        </w:rPr>
      </w:pPr>
    </w:p>
    <w:p w14:paraId="64BE096F" w14:textId="77777777" w:rsidR="00BD704A" w:rsidRPr="00BD704A" w:rsidRDefault="00BD704A" w:rsidP="00BD704A">
      <w:pPr>
        <w:widowControl w:val="0"/>
        <w:jc w:val="both"/>
        <w:rPr>
          <w:kern w:val="2"/>
          <w:sz w:val="21"/>
          <w:szCs w:val="24"/>
          <w:lang w:val="en-US" w:eastAsia="zh-CN"/>
        </w:rPr>
      </w:pPr>
      <w:r w:rsidRPr="00BD704A">
        <w:rPr>
          <w:kern w:val="2"/>
          <w:sz w:val="21"/>
          <w:szCs w:val="24"/>
          <w:lang w:val="en-US" w:eastAsia="zh-CN"/>
        </w:rPr>
        <w:lastRenderedPageBreak/>
        <w:t>QUESTION 3 - explain the juxtaglomerular apparatus</w:t>
      </w:r>
    </w:p>
    <w:p w14:paraId="697CCFEC" w14:textId="77777777" w:rsidR="00BD704A" w:rsidRPr="00BD704A" w:rsidRDefault="00BD704A" w:rsidP="00BD704A">
      <w:pPr>
        <w:widowControl w:val="0"/>
        <w:jc w:val="both"/>
        <w:rPr>
          <w:kern w:val="2"/>
          <w:sz w:val="21"/>
          <w:szCs w:val="24"/>
          <w:lang w:val="en-US" w:eastAsia="zh-CN"/>
        </w:rPr>
      </w:pPr>
      <w:r w:rsidRPr="00BD704A">
        <w:rPr>
          <w:noProof/>
          <w:kern w:val="2"/>
          <w:sz w:val="21"/>
          <w:szCs w:val="24"/>
          <w:lang w:val="en-US" w:eastAsia="zh-CN"/>
        </w:rPr>
        <w:drawing>
          <wp:inline distT="0" distB="0" distL="114300" distR="114300" wp14:anchorId="4A0D2F9A" wp14:editId="76E7FBC3">
            <wp:extent cx="5269230" cy="3390900"/>
            <wp:effectExtent l="0" t="0" r="4445" b="381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stretch>
                      <a:fillRect/>
                    </a:stretch>
                  </pic:blipFill>
                  <pic:spPr>
                    <a:xfrm>
                      <a:off x="0" y="0"/>
                      <a:ext cx="5269230" cy="3390900"/>
                    </a:xfrm>
                    <a:prstGeom prst="rect">
                      <a:avLst/>
                    </a:prstGeom>
                    <a:noFill/>
                    <a:ln w="9525">
                      <a:noFill/>
                    </a:ln>
                  </pic:spPr>
                </pic:pic>
              </a:graphicData>
            </a:graphic>
          </wp:inline>
        </w:drawing>
      </w:r>
    </w:p>
    <w:p w14:paraId="74418073" w14:textId="77777777" w:rsidR="00BD704A" w:rsidRPr="00BD704A" w:rsidRDefault="00BD704A" w:rsidP="00BD704A">
      <w:pPr>
        <w:widowControl w:val="0"/>
        <w:jc w:val="center"/>
        <w:rPr>
          <w:kern w:val="2"/>
          <w:sz w:val="21"/>
          <w:szCs w:val="24"/>
          <w:lang w:val="en-US" w:eastAsia="zh-CN"/>
        </w:rPr>
      </w:pPr>
      <w:r w:rsidRPr="00BD704A">
        <w:rPr>
          <w:b/>
          <w:bCs/>
          <w:i/>
          <w:iCs/>
          <w:kern w:val="2"/>
          <w:sz w:val="21"/>
          <w:szCs w:val="24"/>
          <w:lang w:val="en-US" w:eastAsia="zh-CN"/>
        </w:rPr>
        <w:t xml:space="preserve">Juxtaglomerular apparatus </w:t>
      </w:r>
    </w:p>
    <w:p w14:paraId="0FE9B550" w14:textId="77777777" w:rsidR="00BD704A" w:rsidRPr="00BD704A" w:rsidRDefault="00BD704A" w:rsidP="00BD704A">
      <w:pPr>
        <w:widowControl w:val="0"/>
        <w:jc w:val="center"/>
        <w:rPr>
          <w:kern w:val="2"/>
          <w:sz w:val="21"/>
          <w:szCs w:val="24"/>
          <w:lang w:val="en-US" w:eastAsia="zh-CN"/>
        </w:rPr>
      </w:pPr>
    </w:p>
    <w:p w14:paraId="13DD8985" w14:textId="77777777" w:rsidR="00BD704A" w:rsidRPr="00BD704A" w:rsidRDefault="00BD704A" w:rsidP="00BD704A">
      <w:pPr>
        <w:widowControl w:val="0"/>
        <w:jc w:val="both"/>
        <w:rPr>
          <w:kern w:val="2"/>
          <w:sz w:val="21"/>
          <w:szCs w:val="24"/>
          <w:lang w:val="en-US" w:eastAsia="zh-CN"/>
        </w:rPr>
      </w:pPr>
      <w:r w:rsidRPr="00BD704A">
        <w:rPr>
          <w:kern w:val="2"/>
          <w:sz w:val="21"/>
          <w:szCs w:val="24"/>
          <w:lang w:val="en-US" w:eastAsia="zh-CN"/>
        </w:rPr>
        <w:t>Juxtaglomerular (JG) apparatus as the name indicates (</w:t>
      </w:r>
      <w:proofErr w:type="spellStart"/>
      <w:r w:rsidRPr="00BD704A">
        <w:rPr>
          <w:kern w:val="2"/>
          <w:sz w:val="21"/>
          <w:szCs w:val="24"/>
          <w:lang w:val="en-US" w:eastAsia="zh-CN"/>
        </w:rPr>
        <w:t>juxtanear</w:t>
      </w:r>
      <w:proofErr w:type="spellEnd"/>
      <w:r w:rsidRPr="00BD704A">
        <w:rPr>
          <w:kern w:val="2"/>
          <w:sz w:val="21"/>
          <w:szCs w:val="24"/>
          <w:lang w:val="en-US" w:eastAsia="zh-CN"/>
        </w:rPr>
        <w:t>) refers to the collection of specialized cells located very near to the glomerulus. It forms the major component of renin-angiotensin-aldosterone system. The juxtaglomerular apparatus consists of three types of cells:</w:t>
      </w:r>
    </w:p>
    <w:p w14:paraId="34F1636C" w14:textId="77777777" w:rsidR="00BD704A" w:rsidRPr="00BD704A" w:rsidRDefault="00BD704A" w:rsidP="00BD704A">
      <w:pPr>
        <w:widowControl w:val="0"/>
        <w:numPr>
          <w:ilvl w:val="0"/>
          <w:numId w:val="6"/>
        </w:numPr>
        <w:jc w:val="both"/>
        <w:rPr>
          <w:kern w:val="2"/>
          <w:sz w:val="21"/>
          <w:szCs w:val="24"/>
          <w:lang w:val="en-US" w:eastAsia="zh-CN"/>
        </w:rPr>
      </w:pPr>
      <w:r w:rsidRPr="00BD704A">
        <w:rPr>
          <w:kern w:val="2"/>
          <w:sz w:val="21"/>
          <w:szCs w:val="24"/>
          <w:lang w:val="en-US" w:eastAsia="zh-CN"/>
        </w:rPr>
        <w:t xml:space="preserve">Juxtaglomerular cells </w:t>
      </w:r>
    </w:p>
    <w:p w14:paraId="2B7FF13D" w14:textId="77777777" w:rsidR="00BD704A" w:rsidRPr="00BD704A" w:rsidRDefault="00BD704A" w:rsidP="00BD704A">
      <w:pPr>
        <w:widowControl w:val="0"/>
        <w:numPr>
          <w:ilvl w:val="0"/>
          <w:numId w:val="6"/>
        </w:numPr>
        <w:jc w:val="both"/>
        <w:rPr>
          <w:kern w:val="2"/>
          <w:sz w:val="21"/>
          <w:szCs w:val="24"/>
          <w:lang w:val="en-US" w:eastAsia="zh-CN"/>
        </w:rPr>
      </w:pPr>
      <w:r w:rsidRPr="00BD704A">
        <w:rPr>
          <w:kern w:val="2"/>
          <w:sz w:val="21"/>
          <w:szCs w:val="24"/>
          <w:lang w:val="en-US" w:eastAsia="zh-CN"/>
        </w:rPr>
        <w:t xml:space="preserve">Macula </w:t>
      </w:r>
      <w:proofErr w:type="spellStart"/>
      <w:r w:rsidRPr="00BD704A">
        <w:rPr>
          <w:kern w:val="2"/>
          <w:sz w:val="21"/>
          <w:szCs w:val="24"/>
          <w:lang w:val="en-US" w:eastAsia="zh-CN"/>
        </w:rPr>
        <w:t>densa</w:t>
      </w:r>
      <w:proofErr w:type="spellEnd"/>
      <w:r w:rsidRPr="00BD704A">
        <w:rPr>
          <w:kern w:val="2"/>
          <w:sz w:val="21"/>
          <w:szCs w:val="24"/>
          <w:lang w:val="en-US" w:eastAsia="zh-CN"/>
        </w:rPr>
        <w:t xml:space="preserve"> cells</w:t>
      </w:r>
    </w:p>
    <w:p w14:paraId="6656842E" w14:textId="77777777" w:rsidR="00BD704A" w:rsidRPr="00BD704A" w:rsidRDefault="00BD704A" w:rsidP="00BD704A">
      <w:pPr>
        <w:widowControl w:val="0"/>
        <w:numPr>
          <w:ilvl w:val="0"/>
          <w:numId w:val="6"/>
        </w:numPr>
        <w:jc w:val="both"/>
        <w:rPr>
          <w:kern w:val="2"/>
          <w:sz w:val="21"/>
          <w:szCs w:val="24"/>
          <w:lang w:val="en-US" w:eastAsia="zh-CN"/>
        </w:rPr>
      </w:pPr>
      <w:proofErr w:type="spellStart"/>
      <w:r w:rsidRPr="00BD704A">
        <w:rPr>
          <w:kern w:val="2"/>
          <w:sz w:val="21"/>
          <w:szCs w:val="24"/>
          <w:lang w:val="en-US" w:eastAsia="zh-CN"/>
        </w:rPr>
        <w:t>Mesangial</w:t>
      </w:r>
      <w:proofErr w:type="spellEnd"/>
      <w:r w:rsidRPr="00BD704A">
        <w:rPr>
          <w:kern w:val="2"/>
          <w:sz w:val="21"/>
          <w:szCs w:val="24"/>
          <w:lang w:val="en-US" w:eastAsia="zh-CN"/>
        </w:rPr>
        <w:t xml:space="preserve"> cells</w:t>
      </w:r>
    </w:p>
    <w:p w14:paraId="2019BC71" w14:textId="77777777" w:rsidR="00BD704A" w:rsidRPr="00BD704A" w:rsidRDefault="00BD704A" w:rsidP="00BD704A">
      <w:pPr>
        <w:widowControl w:val="0"/>
        <w:jc w:val="both"/>
        <w:rPr>
          <w:kern w:val="2"/>
          <w:sz w:val="21"/>
          <w:szCs w:val="24"/>
          <w:lang w:val="en-US" w:eastAsia="zh-CN"/>
        </w:rPr>
      </w:pPr>
    </w:p>
    <w:p w14:paraId="165F0BD4" w14:textId="77777777" w:rsidR="00BD704A" w:rsidRPr="00BD704A" w:rsidRDefault="00BD704A" w:rsidP="00BD704A">
      <w:pPr>
        <w:widowControl w:val="0"/>
        <w:jc w:val="both"/>
        <w:rPr>
          <w:kern w:val="2"/>
          <w:sz w:val="21"/>
          <w:szCs w:val="24"/>
          <w:lang w:val="en-US" w:eastAsia="zh-CN"/>
        </w:rPr>
      </w:pPr>
      <w:r w:rsidRPr="00BD704A">
        <w:rPr>
          <w:kern w:val="2"/>
          <w:sz w:val="21"/>
          <w:szCs w:val="24"/>
          <w:lang w:val="en-US" w:eastAsia="zh-CN"/>
        </w:rPr>
        <w:t xml:space="preserve">1. </w:t>
      </w:r>
      <w:r w:rsidRPr="00BD704A">
        <w:rPr>
          <w:b/>
          <w:bCs/>
          <w:kern w:val="2"/>
          <w:sz w:val="21"/>
          <w:szCs w:val="24"/>
          <w:lang w:val="en-US" w:eastAsia="zh-CN"/>
        </w:rPr>
        <w:t xml:space="preserve">Juxtaglomerular cells. </w:t>
      </w:r>
      <w:r w:rsidRPr="00BD704A">
        <w:rPr>
          <w:kern w:val="2"/>
          <w:sz w:val="21"/>
          <w:szCs w:val="24"/>
          <w:lang w:val="en-US" w:eastAsia="zh-CN"/>
        </w:rPr>
        <w:t xml:space="preserve">Specialized </w:t>
      </w:r>
      <w:proofErr w:type="spellStart"/>
      <w:r w:rsidRPr="00BD704A">
        <w:rPr>
          <w:i/>
          <w:iCs/>
          <w:kern w:val="2"/>
          <w:sz w:val="21"/>
          <w:szCs w:val="24"/>
          <w:lang w:val="en-US" w:eastAsia="zh-CN"/>
        </w:rPr>
        <w:t>myoepthelial</w:t>
      </w:r>
      <w:proofErr w:type="spellEnd"/>
      <w:r w:rsidRPr="00BD704A">
        <w:rPr>
          <w:kern w:val="2"/>
          <w:sz w:val="21"/>
          <w:szCs w:val="24"/>
          <w:lang w:val="en-US" w:eastAsia="zh-CN"/>
        </w:rPr>
        <w:t xml:space="preserve"> (modified vascular smooth muscle) cells located in the media of the </w:t>
      </w:r>
      <w:r w:rsidRPr="00BD704A">
        <w:rPr>
          <w:i/>
          <w:iCs/>
          <w:kern w:val="2"/>
          <w:sz w:val="21"/>
          <w:szCs w:val="24"/>
          <w:lang w:val="en-US" w:eastAsia="zh-CN"/>
        </w:rPr>
        <w:t xml:space="preserve">afferent arteries </w:t>
      </w:r>
      <w:r w:rsidRPr="00BD704A">
        <w:rPr>
          <w:kern w:val="2"/>
          <w:sz w:val="21"/>
          <w:szCs w:val="24"/>
          <w:lang w:val="en-US" w:eastAsia="zh-CN"/>
        </w:rPr>
        <w:t>in the region of the juxtaglomerular apparatus.</w:t>
      </w:r>
    </w:p>
    <w:p w14:paraId="57557026" w14:textId="77777777" w:rsidR="00BD704A" w:rsidRPr="00BD704A" w:rsidRDefault="00BD704A" w:rsidP="00BD704A">
      <w:pPr>
        <w:widowControl w:val="0"/>
        <w:jc w:val="both"/>
        <w:rPr>
          <w:kern w:val="2"/>
          <w:sz w:val="21"/>
          <w:szCs w:val="24"/>
          <w:lang w:val="en-US" w:eastAsia="zh-CN"/>
        </w:rPr>
      </w:pPr>
      <w:r w:rsidRPr="00BD704A">
        <w:rPr>
          <w:b/>
          <w:bCs/>
          <w:kern w:val="2"/>
          <w:sz w:val="21"/>
          <w:szCs w:val="24"/>
          <w:lang w:val="en-US" w:eastAsia="zh-CN"/>
        </w:rPr>
        <w:t xml:space="preserve">Characteristic features </w:t>
      </w:r>
      <w:r w:rsidRPr="00BD704A">
        <w:rPr>
          <w:kern w:val="2"/>
          <w:sz w:val="21"/>
          <w:szCs w:val="24"/>
          <w:lang w:val="en-US" w:eastAsia="zh-CN"/>
        </w:rPr>
        <w:t>of juxtaglomerular cells are:</w:t>
      </w:r>
    </w:p>
    <w:p w14:paraId="03BC3B20" w14:textId="77777777" w:rsidR="00BD704A" w:rsidRPr="00BD704A" w:rsidRDefault="00BD704A" w:rsidP="00BD704A">
      <w:pPr>
        <w:widowControl w:val="0"/>
        <w:numPr>
          <w:ilvl w:val="0"/>
          <w:numId w:val="7"/>
        </w:numPr>
        <w:jc w:val="both"/>
        <w:rPr>
          <w:kern w:val="2"/>
          <w:sz w:val="21"/>
          <w:szCs w:val="24"/>
          <w:lang w:val="en-US" w:eastAsia="zh-CN"/>
        </w:rPr>
      </w:pPr>
      <w:r w:rsidRPr="00BD704A">
        <w:rPr>
          <w:kern w:val="2"/>
          <w:sz w:val="21"/>
          <w:szCs w:val="24"/>
          <w:lang w:val="en-US" w:eastAsia="zh-CN"/>
        </w:rPr>
        <w:t>They have well-developed Golgi apparatus and endoplasmic reticulum, abundant mitochondria and ribosomes.</w:t>
      </w:r>
    </w:p>
    <w:p w14:paraId="6734DB84" w14:textId="77777777" w:rsidR="00BD704A" w:rsidRPr="00BD704A" w:rsidRDefault="00BD704A" w:rsidP="00BD704A">
      <w:pPr>
        <w:widowControl w:val="0"/>
        <w:numPr>
          <w:ilvl w:val="0"/>
          <w:numId w:val="7"/>
        </w:numPr>
        <w:jc w:val="both"/>
        <w:rPr>
          <w:kern w:val="2"/>
          <w:sz w:val="21"/>
          <w:szCs w:val="24"/>
          <w:lang w:val="en-US" w:eastAsia="zh-CN"/>
        </w:rPr>
      </w:pPr>
      <w:r w:rsidRPr="00BD704A">
        <w:rPr>
          <w:kern w:val="2"/>
          <w:sz w:val="21"/>
          <w:szCs w:val="24"/>
          <w:lang w:val="en-US" w:eastAsia="zh-CN"/>
        </w:rPr>
        <w:t xml:space="preserve">They synthesize, store and release an enzyme called renin. Renin is stored in the secretory granules of juxtaglomerular cells and, therefore, these are also called </w:t>
      </w:r>
      <w:r w:rsidRPr="00BD704A">
        <w:rPr>
          <w:i/>
          <w:iCs/>
          <w:kern w:val="2"/>
          <w:sz w:val="21"/>
          <w:szCs w:val="24"/>
          <w:lang w:val="en-US" w:eastAsia="zh-CN"/>
        </w:rPr>
        <w:t>granular cells.</w:t>
      </w:r>
    </w:p>
    <w:p w14:paraId="71D64D30" w14:textId="77777777" w:rsidR="00BD704A" w:rsidRPr="00BD704A" w:rsidRDefault="00BD704A" w:rsidP="00BD704A">
      <w:pPr>
        <w:widowControl w:val="0"/>
        <w:numPr>
          <w:ilvl w:val="0"/>
          <w:numId w:val="7"/>
        </w:numPr>
        <w:jc w:val="both"/>
        <w:rPr>
          <w:kern w:val="2"/>
          <w:sz w:val="21"/>
          <w:szCs w:val="24"/>
          <w:lang w:val="en-US" w:eastAsia="zh-CN"/>
        </w:rPr>
      </w:pPr>
      <w:r w:rsidRPr="00BD704A">
        <w:rPr>
          <w:kern w:val="2"/>
          <w:sz w:val="21"/>
          <w:szCs w:val="24"/>
          <w:lang w:val="en-US" w:eastAsia="zh-CN"/>
        </w:rPr>
        <w:t xml:space="preserve">They act as </w:t>
      </w:r>
      <w:r w:rsidRPr="00BD704A">
        <w:rPr>
          <w:i/>
          <w:iCs/>
          <w:kern w:val="2"/>
          <w:sz w:val="21"/>
          <w:szCs w:val="24"/>
          <w:lang w:val="en-US" w:eastAsia="zh-CN"/>
        </w:rPr>
        <w:t xml:space="preserve">baroreceptors </w:t>
      </w:r>
      <w:r w:rsidRPr="00BD704A">
        <w:rPr>
          <w:kern w:val="2"/>
          <w:sz w:val="21"/>
          <w:szCs w:val="24"/>
          <w:lang w:val="en-US" w:eastAsia="zh-CN"/>
        </w:rPr>
        <w:t xml:space="preserve">(tension receptors) and respond to changes in the transmural pressure gradient between the afferent arterioles and the </w:t>
      </w:r>
      <w:proofErr w:type="spellStart"/>
      <w:r w:rsidRPr="00BD704A">
        <w:rPr>
          <w:kern w:val="2"/>
          <w:sz w:val="21"/>
          <w:szCs w:val="24"/>
          <w:lang w:val="en-US" w:eastAsia="zh-CN"/>
        </w:rPr>
        <w:t>interstitium</w:t>
      </w:r>
      <w:proofErr w:type="spellEnd"/>
      <w:r w:rsidRPr="00BD704A">
        <w:rPr>
          <w:kern w:val="2"/>
          <w:sz w:val="21"/>
          <w:szCs w:val="24"/>
          <w:lang w:val="en-US" w:eastAsia="zh-CN"/>
        </w:rPr>
        <w:t>.</w:t>
      </w:r>
    </w:p>
    <w:p w14:paraId="455C1C67" w14:textId="77777777" w:rsidR="00BD704A" w:rsidRPr="00BD704A" w:rsidRDefault="00BD704A" w:rsidP="00BD704A">
      <w:pPr>
        <w:widowControl w:val="0"/>
        <w:numPr>
          <w:ilvl w:val="0"/>
          <w:numId w:val="7"/>
        </w:numPr>
        <w:jc w:val="both"/>
        <w:rPr>
          <w:kern w:val="2"/>
          <w:sz w:val="21"/>
          <w:szCs w:val="24"/>
          <w:lang w:val="en-US" w:eastAsia="zh-CN"/>
        </w:rPr>
      </w:pPr>
      <w:r w:rsidRPr="00BD704A">
        <w:rPr>
          <w:kern w:val="2"/>
          <w:sz w:val="21"/>
          <w:szCs w:val="24"/>
          <w:lang w:val="en-US" w:eastAsia="zh-CN"/>
        </w:rPr>
        <w:t xml:space="preserve">They are densely innervated by the </w:t>
      </w:r>
      <w:r w:rsidRPr="00BD704A">
        <w:rPr>
          <w:i/>
          <w:iCs/>
          <w:kern w:val="2"/>
          <w:sz w:val="21"/>
          <w:szCs w:val="24"/>
          <w:lang w:val="en-US" w:eastAsia="zh-CN"/>
        </w:rPr>
        <w:t xml:space="preserve">sympathetic nerve </w:t>
      </w:r>
      <w:r w:rsidRPr="00BD704A">
        <w:rPr>
          <w:kern w:val="2"/>
          <w:sz w:val="21"/>
          <w:szCs w:val="24"/>
          <w:lang w:val="en-US" w:eastAsia="zh-CN"/>
        </w:rPr>
        <w:t>fibers and release their renin content in response to the sympathetic discharge.</w:t>
      </w:r>
    </w:p>
    <w:p w14:paraId="79BA7FE5" w14:textId="77777777" w:rsidR="00BD704A" w:rsidRPr="00BD704A" w:rsidRDefault="00BD704A" w:rsidP="00BD704A">
      <w:pPr>
        <w:widowControl w:val="0"/>
        <w:numPr>
          <w:ilvl w:val="0"/>
          <w:numId w:val="7"/>
        </w:numPr>
        <w:jc w:val="both"/>
        <w:rPr>
          <w:kern w:val="2"/>
          <w:sz w:val="21"/>
          <w:szCs w:val="24"/>
          <w:lang w:val="en-US" w:eastAsia="zh-CN"/>
        </w:rPr>
      </w:pPr>
      <w:r w:rsidRPr="00BD704A">
        <w:rPr>
          <w:kern w:val="2"/>
          <w:sz w:val="21"/>
          <w:szCs w:val="24"/>
          <w:lang w:val="en-US" w:eastAsia="zh-CN"/>
        </w:rPr>
        <w:t>As these cells act as vascular volume receptors, they monitor renal perfusion pressure and are stimulated by hypovolemia or decreased renal perfusion pressure.</w:t>
      </w:r>
    </w:p>
    <w:p w14:paraId="02C9644A" w14:textId="77777777" w:rsidR="00BD704A" w:rsidRPr="00BD704A" w:rsidRDefault="00BD704A" w:rsidP="00BD704A">
      <w:pPr>
        <w:widowControl w:val="0"/>
        <w:jc w:val="both"/>
        <w:rPr>
          <w:kern w:val="2"/>
          <w:sz w:val="21"/>
          <w:szCs w:val="24"/>
          <w:lang w:val="en-US" w:eastAsia="zh-CN"/>
        </w:rPr>
      </w:pPr>
      <w:r w:rsidRPr="00BD704A">
        <w:rPr>
          <w:kern w:val="2"/>
          <w:sz w:val="21"/>
          <w:szCs w:val="24"/>
          <w:lang w:val="en-US" w:eastAsia="zh-CN"/>
        </w:rPr>
        <w:t xml:space="preserve">2. </w:t>
      </w:r>
      <w:r w:rsidRPr="00BD704A">
        <w:rPr>
          <w:b/>
          <w:bCs/>
          <w:kern w:val="2"/>
          <w:sz w:val="21"/>
          <w:szCs w:val="24"/>
          <w:lang w:val="en-US" w:eastAsia="zh-CN"/>
        </w:rPr>
        <w:t xml:space="preserve">Macula </w:t>
      </w:r>
      <w:proofErr w:type="spellStart"/>
      <w:r w:rsidRPr="00BD704A">
        <w:rPr>
          <w:b/>
          <w:bCs/>
          <w:kern w:val="2"/>
          <w:sz w:val="21"/>
          <w:szCs w:val="24"/>
          <w:lang w:val="en-US" w:eastAsia="zh-CN"/>
        </w:rPr>
        <w:t>densa</w:t>
      </w:r>
      <w:proofErr w:type="spellEnd"/>
      <w:r w:rsidRPr="00BD704A">
        <w:rPr>
          <w:b/>
          <w:bCs/>
          <w:kern w:val="2"/>
          <w:sz w:val="21"/>
          <w:szCs w:val="24"/>
          <w:lang w:val="en-US" w:eastAsia="zh-CN"/>
        </w:rPr>
        <w:t xml:space="preserve"> cells. </w:t>
      </w:r>
      <w:r w:rsidRPr="00BD704A">
        <w:rPr>
          <w:kern w:val="2"/>
          <w:sz w:val="21"/>
          <w:szCs w:val="24"/>
          <w:lang w:val="en-US" w:eastAsia="zh-CN"/>
        </w:rPr>
        <w:t xml:space="preserve">Macula </w:t>
      </w:r>
      <w:proofErr w:type="spellStart"/>
      <w:r w:rsidRPr="00BD704A">
        <w:rPr>
          <w:kern w:val="2"/>
          <w:sz w:val="21"/>
          <w:szCs w:val="24"/>
          <w:lang w:val="en-US" w:eastAsia="zh-CN"/>
        </w:rPr>
        <w:t>densa</w:t>
      </w:r>
      <w:proofErr w:type="spellEnd"/>
      <w:r w:rsidRPr="00BD704A">
        <w:rPr>
          <w:kern w:val="2"/>
          <w:sz w:val="21"/>
          <w:szCs w:val="24"/>
          <w:lang w:val="en-US" w:eastAsia="zh-CN"/>
        </w:rPr>
        <w:t xml:space="preserve"> cells refer to the specialized renal tubular epithelial </w:t>
      </w:r>
      <w:proofErr w:type="spellStart"/>
      <w:r w:rsidRPr="00BD704A">
        <w:rPr>
          <w:kern w:val="2"/>
          <w:sz w:val="21"/>
          <w:szCs w:val="24"/>
          <w:lang w:val="en-US" w:eastAsia="zh-CN"/>
        </w:rPr>
        <w:t>cellsof</w:t>
      </w:r>
      <w:proofErr w:type="spellEnd"/>
      <w:r w:rsidRPr="00BD704A">
        <w:rPr>
          <w:kern w:val="2"/>
          <w:sz w:val="21"/>
          <w:szCs w:val="24"/>
          <w:lang w:val="en-US" w:eastAsia="zh-CN"/>
        </w:rPr>
        <w:t xml:space="preserve"> a short segment of the thick ascending limb of loop of </w:t>
      </w:r>
      <w:proofErr w:type="spellStart"/>
      <w:r w:rsidRPr="00BD704A">
        <w:rPr>
          <w:kern w:val="2"/>
          <w:sz w:val="21"/>
          <w:szCs w:val="24"/>
          <w:lang w:val="en-US" w:eastAsia="zh-CN"/>
        </w:rPr>
        <w:t>Henle</w:t>
      </w:r>
      <w:proofErr w:type="spellEnd"/>
      <w:r w:rsidRPr="00BD704A">
        <w:rPr>
          <w:kern w:val="2"/>
          <w:sz w:val="21"/>
          <w:szCs w:val="24"/>
          <w:lang w:val="en-US" w:eastAsia="zh-CN"/>
        </w:rPr>
        <w:t xml:space="preserve"> which passes between the afferent and efferent arterioles supplying its glomerulus of origin.</w:t>
      </w:r>
    </w:p>
    <w:p w14:paraId="0319142C" w14:textId="77777777" w:rsidR="00BD704A" w:rsidRPr="00BD704A" w:rsidRDefault="00BD704A" w:rsidP="00BD704A">
      <w:pPr>
        <w:widowControl w:val="0"/>
        <w:jc w:val="both"/>
        <w:rPr>
          <w:kern w:val="2"/>
          <w:sz w:val="21"/>
          <w:szCs w:val="24"/>
          <w:lang w:val="en-US" w:eastAsia="zh-CN"/>
        </w:rPr>
      </w:pPr>
      <w:r w:rsidRPr="00BD704A">
        <w:rPr>
          <w:b/>
          <w:bCs/>
          <w:kern w:val="2"/>
          <w:sz w:val="21"/>
          <w:szCs w:val="24"/>
          <w:lang w:val="en-US" w:eastAsia="zh-CN"/>
        </w:rPr>
        <w:lastRenderedPageBreak/>
        <w:t xml:space="preserve">Characteristic features </w:t>
      </w:r>
      <w:r w:rsidRPr="00BD704A">
        <w:rPr>
          <w:kern w:val="2"/>
          <w:sz w:val="21"/>
          <w:szCs w:val="24"/>
          <w:lang w:val="en-US" w:eastAsia="zh-CN"/>
        </w:rPr>
        <w:t xml:space="preserve">of macula </w:t>
      </w:r>
      <w:proofErr w:type="spellStart"/>
      <w:r w:rsidRPr="00BD704A">
        <w:rPr>
          <w:kern w:val="2"/>
          <w:sz w:val="21"/>
          <w:szCs w:val="24"/>
          <w:lang w:val="en-US" w:eastAsia="zh-CN"/>
        </w:rPr>
        <w:t>densa</w:t>
      </w:r>
      <w:proofErr w:type="spellEnd"/>
      <w:r w:rsidRPr="00BD704A">
        <w:rPr>
          <w:kern w:val="2"/>
          <w:sz w:val="21"/>
          <w:szCs w:val="24"/>
          <w:lang w:val="en-US" w:eastAsia="zh-CN"/>
        </w:rPr>
        <w:t xml:space="preserve"> cells are:</w:t>
      </w:r>
    </w:p>
    <w:p w14:paraId="742792AE" w14:textId="77777777" w:rsidR="00BD704A" w:rsidRPr="00BD704A" w:rsidRDefault="00BD704A" w:rsidP="00BD704A">
      <w:pPr>
        <w:widowControl w:val="0"/>
        <w:numPr>
          <w:ilvl w:val="0"/>
          <w:numId w:val="8"/>
        </w:numPr>
        <w:jc w:val="both"/>
        <w:rPr>
          <w:kern w:val="2"/>
          <w:sz w:val="21"/>
          <w:szCs w:val="24"/>
          <w:lang w:val="en-US" w:eastAsia="zh-CN"/>
        </w:rPr>
      </w:pPr>
      <w:r w:rsidRPr="00BD704A">
        <w:rPr>
          <w:kern w:val="2"/>
          <w:sz w:val="21"/>
          <w:szCs w:val="24"/>
          <w:lang w:val="en-US" w:eastAsia="zh-CN"/>
        </w:rPr>
        <w:t xml:space="preserve">They are not well adapted for reabsorption. </w:t>
      </w:r>
    </w:p>
    <w:p w14:paraId="2D3324FA" w14:textId="77777777" w:rsidR="00BD704A" w:rsidRPr="00BD704A" w:rsidRDefault="00BD704A" w:rsidP="00BD704A">
      <w:pPr>
        <w:widowControl w:val="0"/>
        <w:numPr>
          <w:ilvl w:val="0"/>
          <w:numId w:val="8"/>
        </w:numPr>
        <w:jc w:val="both"/>
        <w:rPr>
          <w:kern w:val="2"/>
          <w:sz w:val="21"/>
          <w:szCs w:val="24"/>
          <w:lang w:val="en-US" w:eastAsia="zh-CN"/>
        </w:rPr>
      </w:pPr>
      <w:r w:rsidRPr="00BD704A">
        <w:rPr>
          <w:kern w:val="2"/>
          <w:sz w:val="21"/>
          <w:szCs w:val="24"/>
          <w:lang w:val="en-US" w:eastAsia="zh-CN"/>
        </w:rPr>
        <w:t xml:space="preserve">They are not innervated. </w:t>
      </w:r>
    </w:p>
    <w:p w14:paraId="1E1E6244" w14:textId="77777777" w:rsidR="00BD704A" w:rsidRPr="00BD704A" w:rsidRDefault="00BD704A" w:rsidP="00BD704A">
      <w:pPr>
        <w:widowControl w:val="0"/>
        <w:numPr>
          <w:ilvl w:val="0"/>
          <w:numId w:val="8"/>
        </w:numPr>
        <w:jc w:val="both"/>
        <w:rPr>
          <w:kern w:val="2"/>
          <w:sz w:val="21"/>
          <w:szCs w:val="24"/>
          <w:lang w:val="en-US" w:eastAsia="zh-CN"/>
        </w:rPr>
      </w:pPr>
      <w:r w:rsidRPr="00BD704A">
        <w:rPr>
          <w:kern w:val="2"/>
          <w:sz w:val="21"/>
          <w:szCs w:val="24"/>
          <w:lang w:val="en-US" w:eastAsia="zh-CN"/>
        </w:rPr>
        <w:t xml:space="preserve">These cells are in direct contact with the </w:t>
      </w:r>
      <w:proofErr w:type="spellStart"/>
      <w:r w:rsidRPr="00BD704A">
        <w:rPr>
          <w:kern w:val="2"/>
          <w:sz w:val="21"/>
          <w:szCs w:val="24"/>
          <w:lang w:val="en-US" w:eastAsia="zh-CN"/>
        </w:rPr>
        <w:t>mesangial</w:t>
      </w:r>
      <w:proofErr w:type="spellEnd"/>
      <w:r w:rsidRPr="00BD704A">
        <w:rPr>
          <w:kern w:val="2"/>
          <w:sz w:val="21"/>
          <w:szCs w:val="24"/>
          <w:lang w:val="en-US" w:eastAsia="zh-CN"/>
        </w:rPr>
        <w:t xml:space="preserve"> cells and in close contact with the juxtaglomerular cells.</w:t>
      </w:r>
    </w:p>
    <w:p w14:paraId="0EAC7D35" w14:textId="77777777" w:rsidR="00BD704A" w:rsidRPr="00BD704A" w:rsidRDefault="00BD704A" w:rsidP="00BD704A">
      <w:pPr>
        <w:widowControl w:val="0"/>
        <w:numPr>
          <w:ilvl w:val="0"/>
          <w:numId w:val="8"/>
        </w:numPr>
        <w:jc w:val="both"/>
        <w:rPr>
          <w:kern w:val="2"/>
          <w:sz w:val="21"/>
          <w:szCs w:val="24"/>
          <w:lang w:val="en-US" w:eastAsia="zh-CN"/>
        </w:rPr>
      </w:pPr>
      <w:r w:rsidRPr="00BD704A">
        <w:rPr>
          <w:kern w:val="2"/>
          <w:sz w:val="21"/>
          <w:szCs w:val="24"/>
          <w:lang w:val="en-US" w:eastAsia="zh-CN"/>
        </w:rPr>
        <w:t xml:space="preserve">They act as </w:t>
      </w:r>
      <w:r w:rsidRPr="00BD704A">
        <w:rPr>
          <w:i/>
          <w:iCs/>
          <w:kern w:val="2"/>
          <w:sz w:val="21"/>
          <w:szCs w:val="24"/>
          <w:lang w:val="en-US" w:eastAsia="zh-CN"/>
        </w:rPr>
        <w:t xml:space="preserve">chemoreceptors </w:t>
      </w:r>
      <w:r w:rsidRPr="00BD704A">
        <w:rPr>
          <w:kern w:val="2"/>
          <w:sz w:val="21"/>
          <w:szCs w:val="24"/>
          <w:lang w:val="en-US" w:eastAsia="zh-CN"/>
        </w:rPr>
        <w:t>and are stimulated by decreased NaCl concentration and thereby causing increased renin release.</w:t>
      </w:r>
    </w:p>
    <w:p w14:paraId="0A4C1E11" w14:textId="77777777" w:rsidR="00BD704A" w:rsidRPr="00BD704A" w:rsidRDefault="00BD704A" w:rsidP="00BD704A">
      <w:pPr>
        <w:widowControl w:val="0"/>
        <w:jc w:val="both"/>
        <w:rPr>
          <w:kern w:val="2"/>
          <w:sz w:val="21"/>
          <w:szCs w:val="24"/>
          <w:lang w:val="en-US" w:eastAsia="zh-CN"/>
        </w:rPr>
      </w:pPr>
      <w:r w:rsidRPr="00BD704A">
        <w:rPr>
          <w:kern w:val="2"/>
          <w:sz w:val="21"/>
          <w:szCs w:val="24"/>
          <w:lang w:val="en-US" w:eastAsia="zh-CN"/>
        </w:rPr>
        <w:t xml:space="preserve">3. </w:t>
      </w:r>
      <w:proofErr w:type="spellStart"/>
      <w:r w:rsidRPr="00BD704A">
        <w:rPr>
          <w:b/>
          <w:bCs/>
          <w:kern w:val="2"/>
          <w:sz w:val="21"/>
          <w:szCs w:val="24"/>
          <w:lang w:val="en-US" w:eastAsia="zh-CN"/>
        </w:rPr>
        <w:t>Mesangial</w:t>
      </w:r>
      <w:proofErr w:type="spellEnd"/>
      <w:r w:rsidRPr="00BD704A">
        <w:rPr>
          <w:b/>
          <w:bCs/>
          <w:kern w:val="2"/>
          <w:sz w:val="21"/>
          <w:szCs w:val="24"/>
          <w:lang w:val="en-US" w:eastAsia="zh-CN"/>
        </w:rPr>
        <w:t xml:space="preserve"> cells </w:t>
      </w:r>
      <w:r w:rsidRPr="00BD704A">
        <w:rPr>
          <w:kern w:val="2"/>
          <w:sz w:val="21"/>
          <w:szCs w:val="24"/>
          <w:lang w:val="en-US" w:eastAsia="zh-CN"/>
        </w:rPr>
        <w:t xml:space="preserve">or </w:t>
      </w:r>
      <w:proofErr w:type="spellStart"/>
      <w:r w:rsidRPr="00BD704A">
        <w:rPr>
          <w:i/>
          <w:iCs/>
          <w:kern w:val="2"/>
          <w:sz w:val="21"/>
          <w:szCs w:val="24"/>
          <w:lang w:val="en-US" w:eastAsia="zh-CN"/>
        </w:rPr>
        <w:t>lacis</w:t>
      </w:r>
      <w:proofErr w:type="spellEnd"/>
      <w:r w:rsidRPr="00BD704A">
        <w:rPr>
          <w:i/>
          <w:iCs/>
          <w:kern w:val="2"/>
          <w:sz w:val="21"/>
          <w:szCs w:val="24"/>
          <w:lang w:val="en-US" w:eastAsia="zh-CN"/>
        </w:rPr>
        <w:t xml:space="preserve"> </w:t>
      </w:r>
      <w:r w:rsidRPr="00BD704A">
        <w:rPr>
          <w:kern w:val="2"/>
          <w:sz w:val="21"/>
          <w:szCs w:val="24"/>
          <w:lang w:val="en-US" w:eastAsia="zh-CN"/>
        </w:rPr>
        <w:t>cells are the interstitial cells of the juxtaglomerular apparatus.</w:t>
      </w:r>
    </w:p>
    <w:p w14:paraId="252A346A" w14:textId="77777777" w:rsidR="00BD704A" w:rsidRPr="00BD704A" w:rsidRDefault="00BD704A" w:rsidP="00BD704A">
      <w:pPr>
        <w:widowControl w:val="0"/>
        <w:jc w:val="both"/>
        <w:rPr>
          <w:kern w:val="2"/>
          <w:sz w:val="21"/>
          <w:szCs w:val="24"/>
          <w:lang w:val="en-US" w:eastAsia="zh-CN"/>
        </w:rPr>
      </w:pPr>
      <w:r w:rsidRPr="00BD704A">
        <w:rPr>
          <w:b/>
          <w:bCs/>
          <w:kern w:val="2"/>
          <w:sz w:val="21"/>
          <w:szCs w:val="24"/>
          <w:lang w:val="en-US" w:eastAsia="zh-CN"/>
        </w:rPr>
        <w:t xml:space="preserve">Characteristic features </w:t>
      </w:r>
      <w:r w:rsidRPr="00BD704A">
        <w:rPr>
          <w:kern w:val="2"/>
          <w:sz w:val="21"/>
          <w:szCs w:val="24"/>
          <w:lang w:val="en-US" w:eastAsia="zh-CN"/>
        </w:rPr>
        <w:t xml:space="preserve">of </w:t>
      </w:r>
      <w:proofErr w:type="spellStart"/>
      <w:r w:rsidRPr="00BD704A">
        <w:rPr>
          <w:kern w:val="2"/>
          <w:sz w:val="21"/>
          <w:szCs w:val="24"/>
          <w:lang w:val="en-US" w:eastAsia="zh-CN"/>
        </w:rPr>
        <w:t>mesangial</w:t>
      </w:r>
      <w:proofErr w:type="spellEnd"/>
      <w:r w:rsidRPr="00BD704A">
        <w:rPr>
          <w:kern w:val="2"/>
          <w:sz w:val="21"/>
          <w:szCs w:val="24"/>
          <w:lang w:val="en-US" w:eastAsia="zh-CN"/>
        </w:rPr>
        <w:t xml:space="preserve"> cells are:</w:t>
      </w:r>
    </w:p>
    <w:p w14:paraId="5F298FDC" w14:textId="77777777" w:rsidR="00BD704A" w:rsidRPr="00BD704A" w:rsidRDefault="00BD704A" w:rsidP="00BD704A">
      <w:pPr>
        <w:widowControl w:val="0"/>
        <w:numPr>
          <w:ilvl w:val="0"/>
          <w:numId w:val="9"/>
        </w:numPr>
        <w:jc w:val="both"/>
        <w:rPr>
          <w:kern w:val="2"/>
          <w:sz w:val="21"/>
          <w:szCs w:val="24"/>
          <w:lang w:val="en-US" w:eastAsia="zh-CN"/>
        </w:rPr>
      </w:pPr>
      <w:r w:rsidRPr="00BD704A">
        <w:rPr>
          <w:kern w:val="2"/>
          <w:sz w:val="21"/>
          <w:szCs w:val="24"/>
          <w:lang w:val="en-US" w:eastAsia="zh-CN"/>
        </w:rPr>
        <w:t xml:space="preserve">They are in contact with both the macula </w:t>
      </w:r>
      <w:proofErr w:type="spellStart"/>
      <w:r w:rsidRPr="00BD704A">
        <w:rPr>
          <w:kern w:val="2"/>
          <w:sz w:val="21"/>
          <w:szCs w:val="24"/>
          <w:lang w:val="en-US" w:eastAsia="zh-CN"/>
        </w:rPr>
        <w:t>densa</w:t>
      </w:r>
      <w:proofErr w:type="spellEnd"/>
      <w:r w:rsidRPr="00BD704A">
        <w:rPr>
          <w:kern w:val="2"/>
          <w:sz w:val="21"/>
          <w:szCs w:val="24"/>
          <w:lang w:val="en-US" w:eastAsia="zh-CN"/>
        </w:rPr>
        <w:t xml:space="preserve"> cells (on one side) and juxtaglomerular cells (on the other side).</w:t>
      </w:r>
    </w:p>
    <w:p w14:paraId="5880E474" w14:textId="77777777" w:rsidR="00BD704A" w:rsidRPr="00BD704A" w:rsidRDefault="00BD704A" w:rsidP="00BD704A">
      <w:pPr>
        <w:widowControl w:val="0"/>
        <w:numPr>
          <w:ilvl w:val="0"/>
          <w:numId w:val="9"/>
        </w:numPr>
        <w:jc w:val="both"/>
        <w:rPr>
          <w:kern w:val="2"/>
          <w:sz w:val="21"/>
          <w:szCs w:val="24"/>
          <w:lang w:val="en-US" w:eastAsia="zh-CN"/>
        </w:rPr>
      </w:pPr>
      <w:r w:rsidRPr="00BD704A">
        <w:rPr>
          <w:kern w:val="2"/>
          <w:sz w:val="21"/>
          <w:szCs w:val="24"/>
          <w:lang w:val="en-US" w:eastAsia="zh-CN"/>
        </w:rPr>
        <w:t xml:space="preserve">Functionally, these cells possibly relay the signals from macula </w:t>
      </w:r>
      <w:proofErr w:type="spellStart"/>
      <w:r w:rsidRPr="00BD704A">
        <w:rPr>
          <w:kern w:val="2"/>
          <w:sz w:val="21"/>
          <w:szCs w:val="24"/>
          <w:lang w:val="en-US" w:eastAsia="zh-CN"/>
        </w:rPr>
        <w:t>densa</w:t>
      </w:r>
      <w:proofErr w:type="spellEnd"/>
      <w:r w:rsidRPr="00BD704A">
        <w:rPr>
          <w:kern w:val="2"/>
          <w:sz w:val="21"/>
          <w:szCs w:val="24"/>
          <w:lang w:val="en-US" w:eastAsia="zh-CN"/>
        </w:rPr>
        <w:t xml:space="preserve"> to the granular cells after modulating the signals. In this way, a decreased </w:t>
      </w:r>
      <w:proofErr w:type="spellStart"/>
      <w:r w:rsidRPr="00BD704A">
        <w:rPr>
          <w:kern w:val="2"/>
          <w:sz w:val="21"/>
          <w:szCs w:val="24"/>
          <w:lang w:val="en-US" w:eastAsia="zh-CN"/>
        </w:rPr>
        <w:t>intraluminal</w:t>
      </w:r>
      <w:proofErr w:type="spellEnd"/>
      <w:r w:rsidRPr="00BD704A">
        <w:rPr>
          <w:kern w:val="2"/>
          <w:sz w:val="21"/>
          <w:szCs w:val="24"/>
          <w:lang w:val="en-US" w:eastAsia="zh-CN"/>
        </w:rPr>
        <w:t xml:space="preserve"> Na+ load, Cl- load, or both in the region of macula </w:t>
      </w:r>
      <w:proofErr w:type="spellStart"/>
      <w:r w:rsidRPr="00BD704A">
        <w:rPr>
          <w:kern w:val="2"/>
          <w:sz w:val="21"/>
          <w:szCs w:val="24"/>
          <w:lang w:val="en-US" w:eastAsia="zh-CN"/>
        </w:rPr>
        <w:t>densa</w:t>
      </w:r>
      <w:proofErr w:type="spellEnd"/>
      <w:r w:rsidRPr="00BD704A">
        <w:rPr>
          <w:kern w:val="2"/>
          <w:sz w:val="21"/>
          <w:szCs w:val="24"/>
          <w:lang w:val="en-US" w:eastAsia="zh-CN"/>
        </w:rPr>
        <w:t xml:space="preserve"> stimulates the JG cells to secrete renin.</w:t>
      </w:r>
    </w:p>
    <w:p w14:paraId="63C927CE" w14:textId="77777777" w:rsidR="00BD704A" w:rsidRPr="00BD704A" w:rsidRDefault="00BD704A" w:rsidP="00BD704A">
      <w:pPr>
        <w:widowControl w:val="0"/>
        <w:numPr>
          <w:ilvl w:val="0"/>
          <w:numId w:val="9"/>
        </w:numPr>
        <w:jc w:val="both"/>
        <w:rPr>
          <w:kern w:val="2"/>
          <w:sz w:val="21"/>
          <w:szCs w:val="24"/>
          <w:lang w:val="en-US" w:eastAsia="zh-CN"/>
        </w:rPr>
      </w:pPr>
      <w:r w:rsidRPr="00BD704A">
        <w:rPr>
          <w:kern w:val="2"/>
          <w:sz w:val="21"/>
          <w:szCs w:val="24"/>
          <w:lang w:val="en-US" w:eastAsia="zh-CN"/>
        </w:rPr>
        <w:t>They also show granulation to secrete renin in conditions of extreme hyperactivity.</w:t>
      </w:r>
    </w:p>
    <w:p w14:paraId="3708F8BB" w14:textId="77777777" w:rsidR="00BD704A" w:rsidRPr="00BD704A" w:rsidRDefault="00BD704A" w:rsidP="00BD704A">
      <w:pPr>
        <w:widowControl w:val="0"/>
        <w:numPr>
          <w:ilvl w:val="0"/>
          <w:numId w:val="9"/>
        </w:numPr>
        <w:jc w:val="both"/>
        <w:rPr>
          <w:kern w:val="2"/>
          <w:sz w:val="21"/>
          <w:szCs w:val="24"/>
          <w:lang w:val="en-US" w:eastAsia="zh-CN"/>
        </w:rPr>
      </w:pPr>
      <w:r w:rsidRPr="00BD704A">
        <w:rPr>
          <w:kern w:val="2"/>
          <w:sz w:val="21"/>
          <w:szCs w:val="24"/>
          <w:lang w:val="en-US" w:eastAsia="zh-CN"/>
        </w:rPr>
        <w:t>They also secrete various substances and take up immune complexes.</w:t>
      </w:r>
    </w:p>
    <w:p w14:paraId="6E3AF12D" w14:textId="77777777" w:rsidR="00BD704A" w:rsidRPr="00BD704A" w:rsidRDefault="00BD704A" w:rsidP="00BD704A">
      <w:pPr>
        <w:widowControl w:val="0"/>
        <w:jc w:val="both"/>
        <w:rPr>
          <w:kern w:val="2"/>
          <w:sz w:val="21"/>
          <w:szCs w:val="24"/>
          <w:lang w:val="en-US" w:eastAsia="zh-CN"/>
        </w:rPr>
      </w:pPr>
    </w:p>
    <w:p w14:paraId="664343FB" w14:textId="77777777" w:rsidR="00BD704A" w:rsidRPr="00BD704A" w:rsidRDefault="00BD704A" w:rsidP="00BD704A">
      <w:pPr>
        <w:widowControl w:val="0"/>
        <w:jc w:val="both"/>
        <w:rPr>
          <w:kern w:val="2"/>
          <w:sz w:val="21"/>
          <w:szCs w:val="24"/>
          <w:lang w:val="en-US" w:eastAsia="zh-CN"/>
        </w:rPr>
      </w:pPr>
    </w:p>
    <w:p w14:paraId="3D93DF1B" w14:textId="77777777" w:rsidR="00BD704A" w:rsidRPr="00BD704A" w:rsidRDefault="00BD704A" w:rsidP="00BD704A">
      <w:pPr>
        <w:widowControl w:val="0"/>
        <w:jc w:val="both"/>
        <w:rPr>
          <w:kern w:val="2"/>
          <w:sz w:val="21"/>
          <w:szCs w:val="24"/>
          <w:lang w:val="en-US" w:eastAsia="zh-CN"/>
        </w:rPr>
      </w:pPr>
    </w:p>
    <w:p w14:paraId="6CE2F05D" w14:textId="77777777" w:rsidR="00BD704A" w:rsidRPr="00BD704A" w:rsidRDefault="00BD704A" w:rsidP="00BD704A">
      <w:pPr>
        <w:widowControl w:val="0"/>
        <w:jc w:val="both"/>
        <w:rPr>
          <w:kern w:val="2"/>
          <w:sz w:val="21"/>
          <w:szCs w:val="24"/>
          <w:lang w:val="en-US" w:eastAsia="zh-CN"/>
        </w:rPr>
      </w:pPr>
    </w:p>
    <w:p w14:paraId="592C0CA8" w14:textId="77777777" w:rsidR="00BD704A" w:rsidRPr="00BD704A" w:rsidRDefault="00BD704A" w:rsidP="00BD704A">
      <w:pPr>
        <w:widowControl w:val="0"/>
        <w:jc w:val="both"/>
        <w:rPr>
          <w:kern w:val="2"/>
          <w:sz w:val="21"/>
          <w:szCs w:val="24"/>
          <w:lang w:val="en-US" w:eastAsia="zh-CN"/>
        </w:rPr>
      </w:pPr>
    </w:p>
    <w:p w14:paraId="09EE6007" w14:textId="77777777" w:rsidR="00BD704A" w:rsidRPr="00BD704A" w:rsidRDefault="00BD704A" w:rsidP="00BD704A">
      <w:pPr>
        <w:widowControl w:val="0"/>
        <w:jc w:val="both"/>
        <w:rPr>
          <w:kern w:val="2"/>
          <w:sz w:val="21"/>
          <w:szCs w:val="24"/>
          <w:lang w:val="en-US" w:eastAsia="zh-CN"/>
        </w:rPr>
      </w:pPr>
    </w:p>
    <w:p w14:paraId="18E69B9A" w14:textId="77777777" w:rsidR="00BD704A" w:rsidRPr="00BD704A" w:rsidRDefault="00BD704A" w:rsidP="00BD704A">
      <w:pPr>
        <w:widowControl w:val="0"/>
        <w:jc w:val="both"/>
        <w:rPr>
          <w:kern w:val="2"/>
          <w:sz w:val="21"/>
          <w:szCs w:val="24"/>
          <w:lang w:val="en-US" w:eastAsia="zh-CN"/>
        </w:rPr>
      </w:pPr>
    </w:p>
    <w:p w14:paraId="61EC191E" w14:textId="77777777" w:rsidR="00BD704A" w:rsidRPr="00BD704A" w:rsidRDefault="00BD704A" w:rsidP="00BD704A">
      <w:pPr>
        <w:widowControl w:val="0"/>
        <w:jc w:val="both"/>
        <w:rPr>
          <w:kern w:val="2"/>
          <w:sz w:val="21"/>
          <w:szCs w:val="24"/>
          <w:lang w:val="en-US" w:eastAsia="zh-CN"/>
        </w:rPr>
      </w:pPr>
    </w:p>
    <w:p w14:paraId="398C7A40" w14:textId="77777777" w:rsidR="00BD704A" w:rsidRPr="00BD704A" w:rsidRDefault="00BD704A" w:rsidP="00BD704A">
      <w:pPr>
        <w:widowControl w:val="0"/>
        <w:jc w:val="both"/>
        <w:rPr>
          <w:kern w:val="2"/>
          <w:sz w:val="21"/>
          <w:szCs w:val="24"/>
          <w:lang w:val="en-US" w:eastAsia="zh-CN"/>
        </w:rPr>
      </w:pPr>
    </w:p>
    <w:p w14:paraId="5D3AC7BC" w14:textId="77777777" w:rsidR="00BD704A" w:rsidRPr="00BD704A" w:rsidRDefault="00BD704A" w:rsidP="00BD704A">
      <w:pPr>
        <w:widowControl w:val="0"/>
        <w:jc w:val="both"/>
        <w:rPr>
          <w:kern w:val="2"/>
          <w:sz w:val="21"/>
          <w:szCs w:val="24"/>
          <w:lang w:val="en-US" w:eastAsia="zh-CN"/>
        </w:rPr>
      </w:pPr>
    </w:p>
    <w:p w14:paraId="330D5303" w14:textId="77777777" w:rsidR="00BD704A" w:rsidRPr="00BD704A" w:rsidRDefault="00BD704A" w:rsidP="00BD704A">
      <w:pPr>
        <w:widowControl w:val="0"/>
        <w:jc w:val="both"/>
        <w:rPr>
          <w:kern w:val="2"/>
          <w:sz w:val="21"/>
          <w:szCs w:val="24"/>
          <w:lang w:val="en-US" w:eastAsia="zh-CN"/>
        </w:rPr>
      </w:pPr>
    </w:p>
    <w:p w14:paraId="21365A28" w14:textId="77777777" w:rsidR="00BD704A" w:rsidRPr="00BD704A" w:rsidRDefault="00BD704A" w:rsidP="00BD704A">
      <w:pPr>
        <w:widowControl w:val="0"/>
        <w:jc w:val="both"/>
        <w:rPr>
          <w:kern w:val="2"/>
          <w:sz w:val="21"/>
          <w:szCs w:val="24"/>
          <w:lang w:val="en-US" w:eastAsia="zh-CN"/>
        </w:rPr>
      </w:pPr>
    </w:p>
    <w:p w14:paraId="3D2D6F9F" w14:textId="77777777" w:rsidR="00BD704A" w:rsidRPr="00BD704A" w:rsidRDefault="00BD704A" w:rsidP="00BD704A">
      <w:pPr>
        <w:widowControl w:val="0"/>
        <w:jc w:val="both"/>
        <w:rPr>
          <w:kern w:val="2"/>
          <w:sz w:val="21"/>
          <w:szCs w:val="24"/>
          <w:lang w:val="en-US" w:eastAsia="zh-CN"/>
        </w:rPr>
      </w:pPr>
    </w:p>
    <w:p w14:paraId="131FFE5B" w14:textId="77777777" w:rsidR="00BD704A" w:rsidRPr="00BD704A" w:rsidRDefault="00BD704A" w:rsidP="00BD704A">
      <w:pPr>
        <w:widowControl w:val="0"/>
        <w:jc w:val="both"/>
        <w:rPr>
          <w:kern w:val="2"/>
          <w:sz w:val="21"/>
          <w:szCs w:val="24"/>
          <w:lang w:val="en-US" w:eastAsia="zh-CN"/>
        </w:rPr>
      </w:pPr>
    </w:p>
    <w:p w14:paraId="4D6DA97F" w14:textId="77777777" w:rsidR="00BD704A" w:rsidRPr="00BD704A" w:rsidRDefault="00BD704A" w:rsidP="00BD704A">
      <w:pPr>
        <w:widowControl w:val="0"/>
        <w:jc w:val="both"/>
        <w:rPr>
          <w:kern w:val="2"/>
          <w:sz w:val="21"/>
          <w:szCs w:val="24"/>
          <w:lang w:val="en-US" w:eastAsia="zh-CN"/>
        </w:rPr>
      </w:pPr>
    </w:p>
    <w:p w14:paraId="030C4F12" w14:textId="77777777" w:rsidR="00BD704A" w:rsidRPr="00BD704A" w:rsidRDefault="00BD704A" w:rsidP="00BD704A">
      <w:pPr>
        <w:widowControl w:val="0"/>
        <w:jc w:val="both"/>
        <w:rPr>
          <w:kern w:val="2"/>
          <w:sz w:val="21"/>
          <w:szCs w:val="24"/>
          <w:lang w:val="en-US" w:eastAsia="zh-CN"/>
        </w:rPr>
      </w:pPr>
    </w:p>
    <w:p w14:paraId="0A422887" w14:textId="77777777" w:rsidR="00BD704A" w:rsidRPr="00BD704A" w:rsidRDefault="00BD704A" w:rsidP="00BD704A">
      <w:pPr>
        <w:widowControl w:val="0"/>
        <w:jc w:val="both"/>
        <w:rPr>
          <w:kern w:val="2"/>
          <w:sz w:val="21"/>
          <w:szCs w:val="24"/>
          <w:lang w:val="en-US" w:eastAsia="zh-CN"/>
        </w:rPr>
      </w:pPr>
    </w:p>
    <w:p w14:paraId="2719855C" w14:textId="77777777" w:rsidR="00BD704A" w:rsidRPr="00BD704A" w:rsidRDefault="00BD704A" w:rsidP="00BD704A">
      <w:pPr>
        <w:widowControl w:val="0"/>
        <w:jc w:val="both"/>
        <w:rPr>
          <w:kern w:val="2"/>
          <w:sz w:val="21"/>
          <w:szCs w:val="24"/>
          <w:lang w:val="en-US" w:eastAsia="zh-CN"/>
        </w:rPr>
      </w:pPr>
    </w:p>
    <w:p w14:paraId="191DDB61" w14:textId="77777777" w:rsidR="00BD704A" w:rsidRPr="00BD704A" w:rsidRDefault="00BD704A" w:rsidP="00BD704A">
      <w:pPr>
        <w:widowControl w:val="0"/>
        <w:jc w:val="both"/>
        <w:rPr>
          <w:kern w:val="2"/>
          <w:sz w:val="21"/>
          <w:szCs w:val="24"/>
          <w:lang w:val="en-US" w:eastAsia="zh-CN"/>
        </w:rPr>
      </w:pPr>
    </w:p>
    <w:p w14:paraId="2975CEFA" w14:textId="77777777" w:rsidR="00BD704A" w:rsidRPr="00BD704A" w:rsidRDefault="00BD704A" w:rsidP="00BD704A">
      <w:pPr>
        <w:widowControl w:val="0"/>
        <w:jc w:val="both"/>
        <w:rPr>
          <w:kern w:val="2"/>
          <w:sz w:val="21"/>
          <w:szCs w:val="24"/>
          <w:lang w:val="en-US" w:eastAsia="zh-CN"/>
        </w:rPr>
      </w:pPr>
    </w:p>
    <w:p w14:paraId="27920787" w14:textId="77777777" w:rsidR="00BD704A" w:rsidRPr="00BD704A" w:rsidRDefault="00BD704A" w:rsidP="00BD704A">
      <w:pPr>
        <w:widowControl w:val="0"/>
        <w:jc w:val="both"/>
        <w:rPr>
          <w:kern w:val="2"/>
          <w:sz w:val="21"/>
          <w:szCs w:val="24"/>
          <w:lang w:val="en-US" w:eastAsia="zh-CN"/>
        </w:rPr>
      </w:pPr>
    </w:p>
    <w:p w14:paraId="283798CE" w14:textId="77777777" w:rsidR="00BD704A" w:rsidRPr="00BD704A" w:rsidRDefault="00BD704A" w:rsidP="00BD704A">
      <w:pPr>
        <w:widowControl w:val="0"/>
        <w:jc w:val="both"/>
        <w:rPr>
          <w:kern w:val="2"/>
          <w:sz w:val="21"/>
          <w:szCs w:val="24"/>
          <w:lang w:val="en-US" w:eastAsia="zh-CN"/>
        </w:rPr>
      </w:pPr>
    </w:p>
    <w:p w14:paraId="77EDCEFE" w14:textId="77777777" w:rsidR="00BD704A" w:rsidRPr="00BD704A" w:rsidRDefault="00BD704A" w:rsidP="00BD704A">
      <w:pPr>
        <w:widowControl w:val="0"/>
        <w:jc w:val="both"/>
        <w:rPr>
          <w:kern w:val="2"/>
          <w:sz w:val="21"/>
          <w:szCs w:val="24"/>
          <w:lang w:val="en-US" w:eastAsia="zh-CN"/>
        </w:rPr>
      </w:pPr>
    </w:p>
    <w:p w14:paraId="792AD8A6" w14:textId="77777777" w:rsidR="00BD704A" w:rsidRPr="00BD704A" w:rsidRDefault="00BD704A" w:rsidP="00BD704A">
      <w:pPr>
        <w:widowControl w:val="0"/>
        <w:jc w:val="both"/>
        <w:rPr>
          <w:kern w:val="2"/>
          <w:sz w:val="21"/>
          <w:szCs w:val="24"/>
          <w:lang w:val="en-US" w:eastAsia="zh-CN"/>
        </w:rPr>
      </w:pPr>
    </w:p>
    <w:p w14:paraId="7BC64FF6" w14:textId="77777777" w:rsidR="00BD704A" w:rsidRPr="00BD704A" w:rsidRDefault="00BD704A" w:rsidP="00BD704A">
      <w:pPr>
        <w:widowControl w:val="0"/>
        <w:jc w:val="both"/>
        <w:rPr>
          <w:kern w:val="2"/>
          <w:sz w:val="21"/>
          <w:szCs w:val="24"/>
          <w:lang w:val="en-US" w:eastAsia="zh-CN"/>
        </w:rPr>
      </w:pPr>
    </w:p>
    <w:p w14:paraId="01F693B8" w14:textId="77777777" w:rsidR="00BD704A" w:rsidRPr="00BD704A" w:rsidRDefault="00BD704A" w:rsidP="00BD704A">
      <w:pPr>
        <w:widowControl w:val="0"/>
        <w:jc w:val="both"/>
        <w:rPr>
          <w:kern w:val="2"/>
          <w:sz w:val="21"/>
          <w:szCs w:val="24"/>
          <w:lang w:val="en-US" w:eastAsia="zh-CN"/>
        </w:rPr>
      </w:pPr>
    </w:p>
    <w:p w14:paraId="6B8DBD5A" w14:textId="77777777" w:rsidR="00BD704A" w:rsidRPr="00BD704A" w:rsidRDefault="00BD704A" w:rsidP="00BD704A">
      <w:pPr>
        <w:widowControl w:val="0"/>
        <w:jc w:val="both"/>
        <w:rPr>
          <w:kern w:val="2"/>
          <w:sz w:val="21"/>
          <w:szCs w:val="24"/>
          <w:lang w:val="en-US" w:eastAsia="zh-CN"/>
        </w:rPr>
      </w:pPr>
    </w:p>
    <w:p w14:paraId="37A618CA" w14:textId="77777777" w:rsidR="00BD704A" w:rsidRPr="00BD704A" w:rsidRDefault="00BD704A" w:rsidP="00BD704A">
      <w:pPr>
        <w:widowControl w:val="0"/>
        <w:jc w:val="both"/>
        <w:rPr>
          <w:kern w:val="2"/>
          <w:sz w:val="21"/>
          <w:szCs w:val="24"/>
          <w:lang w:val="en-US" w:eastAsia="zh-CN"/>
        </w:rPr>
      </w:pPr>
      <w:r w:rsidRPr="00BD704A">
        <w:rPr>
          <w:kern w:val="2"/>
          <w:sz w:val="21"/>
          <w:szCs w:val="24"/>
          <w:lang w:val="en-US" w:eastAsia="zh-CN"/>
        </w:rPr>
        <w:t xml:space="preserve">QUESTION 4 - discuss the role of the kidney in regulation of blood pressure </w:t>
      </w:r>
    </w:p>
    <w:p w14:paraId="7A11C7EF" w14:textId="77777777" w:rsidR="00BD704A" w:rsidRPr="00BD704A" w:rsidRDefault="00BD704A" w:rsidP="00BD704A">
      <w:pPr>
        <w:widowControl w:val="0"/>
        <w:jc w:val="both"/>
        <w:rPr>
          <w:kern w:val="2"/>
          <w:sz w:val="21"/>
          <w:szCs w:val="24"/>
          <w:lang w:val="en-US" w:eastAsia="zh-CN"/>
        </w:rPr>
      </w:pPr>
    </w:p>
    <w:p w14:paraId="173011C4" w14:textId="77777777" w:rsidR="00BD704A" w:rsidRPr="00BD704A" w:rsidRDefault="00BD704A" w:rsidP="00BD704A">
      <w:pPr>
        <w:widowControl w:val="0"/>
        <w:jc w:val="both"/>
        <w:rPr>
          <w:kern w:val="2"/>
          <w:sz w:val="21"/>
          <w:szCs w:val="24"/>
          <w:lang w:val="en-US" w:eastAsia="zh-CN"/>
        </w:rPr>
      </w:pPr>
      <w:r w:rsidRPr="00BD704A">
        <w:rPr>
          <w:kern w:val="2"/>
          <w:sz w:val="21"/>
          <w:szCs w:val="24"/>
          <w:lang w:val="en-US" w:eastAsia="zh-CN"/>
        </w:rPr>
        <w:t>Kidneys play an important role in the long-term regulation of arterial blood pressure. When blood pressure alters slowly in several days/ months/ years, the nervous mechanism adapts to the altered pressure and loses the sensitivity for the changes. It cannot regulate the pressure any more. In such conditions, the renal mechanism operates efficiently to regulate the blood pressure. Therefore, it is called long-term regulation.</w:t>
      </w:r>
    </w:p>
    <w:p w14:paraId="2A263C15" w14:textId="77777777" w:rsidR="00BD704A" w:rsidRPr="00BD704A" w:rsidRDefault="00BD704A" w:rsidP="00BD704A">
      <w:pPr>
        <w:widowControl w:val="0"/>
        <w:ind w:leftChars="100" w:left="220"/>
        <w:jc w:val="both"/>
        <w:rPr>
          <w:kern w:val="2"/>
          <w:sz w:val="21"/>
          <w:szCs w:val="24"/>
          <w:lang w:val="en-US" w:eastAsia="zh-CN"/>
        </w:rPr>
      </w:pPr>
      <w:r w:rsidRPr="00BD704A">
        <w:rPr>
          <w:kern w:val="2"/>
          <w:sz w:val="21"/>
          <w:szCs w:val="24"/>
          <w:lang w:val="en-US" w:eastAsia="zh-CN"/>
        </w:rPr>
        <w:t>Kidneys regulate arterial blood pressure by two ways :</w:t>
      </w:r>
    </w:p>
    <w:p w14:paraId="17DBCE18" w14:textId="77777777" w:rsidR="00BD704A" w:rsidRPr="00BD704A" w:rsidRDefault="00BD704A" w:rsidP="00BD704A">
      <w:pPr>
        <w:widowControl w:val="0"/>
        <w:jc w:val="both"/>
        <w:rPr>
          <w:kern w:val="2"/>
          <w:sz w:val="21"/>
          <w:szCs w:val="24"/>
          <w:lang w:val="en-US" w:eastAsia="zh-CN"/>
        </w:rPr>
      </w:pPr>
      <w:r w:rsidRPr="00BD704A">
        <w:rPr>
          <w:kern w:val="2"/>
          <w:sz w:val="21"/>
          <w:szCs w:val="24"/>
          <w:lang w:val="en-US" w:eastAsia="zh-CN"/>
        </w:rPr>
        <w:t>1. By regulation of extracellular fluid volume.</w:t>
      </w:r>
    </w:p>
    <w:p w14:paraId="667E27BD" w14:textId="77777777" w:rsidR="00BD704A" w:rsidRPr="00BD704A" w:rsidRDefault="00BD704A" w:rsidP="00BD704A">
      <w:pPr>
        <w:widowControl w:val="0"/>
        <w:jc w:val="both"/>
        <w:rPr>
          <w:kern w:val="2"/>
          <w:sz w:val="21"/>
          <w:szCs w:val="24"/>
          <w:lang w:val="en-US" w:eastAsia="zh-CN"/>
        </w:rPr>
      </w:pPr>
      <w:r w:rsidRPr="00BD704A">
        <w:rPr>
          <w:kern w:val="2"/>
          <w:sz w:val="21"/>
          <w:szCs w:val="24"/>
          <w:lang w:val="en-US" w:eastAsia="zh-CN"/>
        </w:rPr>
        <w:t>2. Through renin-angiotensin mechanism.</w:t>
      </w:r>
    </w:p>
    <w:p w14:paraId="10C76045" w14:textId="77777777" w:rsidR="00BD704A" w:rsidRPr="00BD704A" w:rsidRDefault="00BD704A" w:rsidP="00BD704A">
      <w:pPr>
        <w:widowControl w:val="0"/>
        <w:jc w:val="both"/>
        <w:rPr>
          <w:kern w:val="2"/>
          <w:sz w:val="21"/>
          <w:szCs w:val="24"/>
          <w:lang w:val="en-US" w:eastAsia="zh-CN"/>
        </w:rPr>
      </w:pPr>
    </w:p>
    <w:p w14:paraId="4BC4EC0A" w14:textId="77777777" w:rsidR="00BD704A" w:rsidRPr="00BD704A" w:rsidRDefault="00BD704A" w:rsidP="00BD704A">
      <w:pPr>
        <w:widowControl w:val="0"/>
        <w:numPr>
          <w:ilvl w:val="0"/>
          <w:numId w:val="10"/>
        </w:numPr>
        <w:jc w:val="both"/>
        <w:rPr>
          <w:b/>
          <w:bCs/>
          <w:kern w:val="2"/>
          <w:sz w:val="21"/>
          <w:szCs w:val="24"/>
          <w:lang w:val="en-US" w:eastAsia="zh-CN"/>
        </w:rPr>
      </w:pPr>
      <w:r w:rsidRPr="00BD704A">
        <w:rPr>
          <w:b/>
          <w:bCs/>
          <w:kern w:val="2"/>
          <w:sz w:val="21"/>
          <w:szCs w:val="24"/>
          <w:lang w:val="en-US" w:eastAsia="zh-CN"/>
        </w:rPr>
        <w:t>By regulation of extracellular fluid volume</w:t>
      </w:r>
    </w:p>
    <w:p w14:paraId="5CA02594" w14:textId="77777777" w:rsidR="00BD704A" w:rsidRPr="00BD704A" w:rsidRDefault="00BD704A" w:rsidP="00BD704A">
      <w:pPr>
        <w:widowControl w:val="0"/>
        <w:jc w:val="both"/>
        <w:rPr>
          <w:kern w:val="2"/>
          <w:sz w:val="21"/>
          <w:szCs w:val="24"/>
          <w:lang w:val="en-US" w:eastAsia="zh-CN"/>
        </w:rPr>
      </w:pPr>
      <w:r w:rsidRPr="00BD704A">
        <w:rPr>
          <w:kern w:val="2"/>
          <w:sz w:val="21"/>
          <w:szCs w:val="24"/>
          <w:lang w:val="en-US" w:eastAsia="zh-CN"/>
        </w:rPr>
        <w:t xml:space="preserve">When the blood pressure increases, kidneys excrete large amounts of water and salt, particularly sodium, by means of </w:t>
      </w:r>
      <w:r w:rsidRPr="00BD704A">
        <w:rPr>
          <w:b/>
          <w:bCs/>
          <w:kern w:val="2"/>
          <w:sz w:val="21"/>
          <w:szCs w:val="24"/>
          <w:lang w:val="en-US" w:eastAsia="zh-CN"/>
        </w:rPr>
        <w:t xml:space="preserve">pressure diuretics </w:t>
      </w:r>
      <w:r w:rsidRPr="00BD704A">
        <w:rPr>
          <w:kern w:val="2"/>
          <w:sz w:val="21"/>
          <w:szCs w:val="24"/>
          <w:lang w:val="en-US" w:eastAsia="zh-CN"/>
        </w:rPr>
        <w:t>and pressure natriuresis. Pressure diuretics is the excretion of large quantity of water in urine because of increased blood pressure. Even a slight increase in blood pressure doubles the water excretion. Pressure natriuresis is the excretion of large quantities of sodium in urine.</w:t>
      </w:r>
    </w:p>
    <w:p w14:paraId="06CE98D4" w14:textId="77777777" w:rsidR="00BD704A" w:rsidRPr="00BD704A" w:rsidRDefault="00BD704A" w:rsidP="00BD704A">
      <w:pPr>
        <w:widowControl w:val="0"/>
        <w:jc w:val="both"/>
        <w:rPr>
          <w:kern w:val="2"/>
          <w:sz w:val="21"/>
          <w:szCs w:val="24"/>
          <w:lang w:val="en-US" w:eastAsia="zh-CN"/>
        </w:rPr>
      </w:pPr>
      <w:r w:rsidRPr="00BD704A">
        <w:rPr>
          <w:kern w:val="2"/>
          <w:sz w:val="21"/>
          <w:szCs w:val="24"/>
          <w:lang w:val="en-US" w:eastAsia="zh-CN"/>
        </w:rPr>
        <w:t xml:space="preserve">Because of </w:t>
      </w:r>
      <w:r w:rsidRPr="00BD704A">
        <w:rPr>
          <w:b/>
          <w:bCs/>
          <w:kern w:val="2"/>
          <w:sz w:val="21"/>
          <w:szCs w:val="24"/>
          <w:lang w:val="en-US" w:eastAsia="zh-CN"/>
        </w:rPr>
        <w:t xml:space="preserve">diuresis </w:t>
      </w:r>
      <w:r w:rsidRPr="00BD704A">
        <w:rPr>
          <w:kern w:val="2"/>
          <w:sz w:val="21"/>
          <w:szCs w:val="24"/>
          <w:lang w:val="en-US" w:eastAsia="zh-CN"/>
        </w:rPr>
        <w:t xml:space="preserve">and </w:t>
      </w:r>
      <w:r w:rsidRPr="00BD704A">
        <w:rPr>
          <w:b/>
          <w:bCs/>
          <w:kern w:val="2"/>
          <w:sz w:val="21"/>
          <w:szCs w:val="24"/>
          <w:lang w:val="en-US" w:eastAsia="zh-CN"/>
        </w:rPr>
        <w:t>natriuresis</w:t>
      </w:r>
      <w:r w:rsidRPr="00BD704A">
        <w:rPr>
          <w:kern w:val="2"/>
          <w:sz w:val="21"/>
          <w:szCs w:val="24"/>
          <w:lang w:val="en-US" w:eastAsia="zh-CN"/>
        </w:rPr>
        <w:t>, there is a decrease in ECF volume and blood volume, which in turn brings the arterial blood pressure back to normal level.</w:t>
      </w:r>
    </w:p>
    <w:p w14:paraId="3EC9AC5F" w14:textId="77777777" w:rsidR="00BD704A" w:rsidRPr="00BD704A" w:rsidRDefault="00BD704A" w:rsidP="00BD704A">
      <w:pPr>
        <w:widowControl w:val="0"/>
        <w:jc w:val="both"/>
        <w:rPr>
          <w:kern w:val="2"/>
          <w:sz w:val="21"/>
          <w:szCs w:val="24"/>
          <w:lang w:val="en-US" w:eastAsia="zh-CN"/>
        </w:rPr>
      </w:pPr>
      <w:r w:rsidRPr="00BD704A">
        <w:rPr>
          <w:kern w:val="2"/>
          <w:sz w:val="21"/>
          <w:szCs w:val="24"/>
          <w:lang w:val="en-US" w:eastAsia="zh-CN"/>
        </w:rPr>
        <w:t>When blood pressure decreases, the reabsorption of water from renal tubules is increased. This in turn, increases ECF volume, blood volume and cardiac output, resulting in restoration of blood pressure.</w:t>
      </w:r>
    </w:p>
    <w:p w14:paraId="59E68A8F" w14:textId="77777777" w:rsidR="00BD704A" w:rsidRPr="00BD704A" w:rsidRDefault="00BD704A" w:rsidP="00BD704A">
      <w:pPr>
        <w:widowControl w:val="0"/>
        <w:jc w:val="both"/>
        <w:rPr>
          <w:kern w:val="2"/>
          <w:sz w:val="21"/>
          <w:szCs w:val="24"/>
          <w:lang w:val="en-US" w:eastAsia="zh-CN"/>
        </w:rPr>
      </w:pPr>
    </w:p>
    <w:p w14:paraId="7C5E65D0" w14:textId="77777777" w:rsidR="00BD704A" w:rsidRPr="00BD704A" w:rsidRDefault="00BD704A" w:rsidP="00BD704A">
      <w:pPr>
        <w:widowControl w:val="0"/>
        <w:numPr>
          <w:ilvl w:val="0"/>
          <w:numId w:val="11"/>
        </w:numPr>
        <w:jc w:val="both"/>
        <w:rPr>
          <w:kern w:val="2"/>
          <w:sz w:val="21"/>
          <w:szCs w:val="24"/>
          <w:lang w:val="en-US" w:eastAsia="zh-CN"/>
        </w:rPr>
      </w:pPr>
      <w:r w:rsidRPr="00BD704A">
        <w:rPr>
          <w:b/>
          <w:bCs/>
          <w:kern w:val="2"/>
          <w:sz w:val="21"/>
          <w:szCs w:val="24"/>
          <w:lang w:val="en-US" w:eastAsia="zh-CN"/>
        </w:rPr>
        <w:t xml:space="preserve">Through renin-angiotensin mechanism </w:t>
      </w:r>
    </w:p>
    <w:p w14:paraId="4C74E2E9" w14:textId="77777777" w:rsidR="00BD704A" w:rsidRPr="00BD704A" w:rsidRDefault="00BD704A" w:rsidP="00BD704A">
      <w:pPr>
        <w:widowControl w:val="0"/>
        <w:jc w:val="both"/>
        <w:rPr>
          <w:kern w:val="2"/>
          <w:sz w:val="21"/>
          <w:szCs w:val="24"/>
          <w:lang w:val="en-US" w:eastAsia="zh-CN"/>
        </w:rPr>
      </w:pPr>
      <w:r w:rsidRPr="00BD704A">
        <w:rPr>
          <w:noProof/>
          <w:kern w:val="2"/>
          <w:sz w:val="21"/>
          <w:szCs w:val="24"/>
          <w:lang w:val="en-US" w:eastAsia="zh-CN"/>
        </w:rPr>
        <w:drawing>
          <wp:inline distT="0" distB="0" distL="114300" distR="114300" wp14:anchorId="3CB2595B" wp14:editId="211AD918">
            <wp:extent cx="5269230" cy="2924175"/>
            <wp:effectExtent l="0" t="0" r="4445" b="254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a:stretch>
                      <a:fillRect/>
                    </a:stretch>
                  </pic:blipFill>
                  <pic:spPr>
                    <a:xfrm>
                      <a:off x="0" y="0"/>
                      <a:ext cx="5269230" cy="2924175"/>
                    </a:xfrm>
                    <a:prstGeom prst="rect">
                      <a:avLst/>
                    </a:prstGeom>
                    <a:noFill/>
                    <a:ln w="9525">
                      <a:noFill/>
                    </a:ln>
                  </pic:spPr>
                </pic:pic>
              </a:graphicData>
            </a:graphic>
          </wp:inline>
        </w:drawing>
      </w:r>
    </w:p>
    <w:p w14:paraId="3B31D259" w14:textId="77777777" w:rsidR="00BD704A" w:rsidRPr="00BD704A" w:rsidRDefault="00BD704A" w:rsidP="00BD704A">
      <w:pPr>
        <w:widowControl w:val="0"/>
        <w:jc w:val="center"/>
        <w:rPr>
          <w:b/>
          <w:bCs/>
          <w:i/>
          <w:iCs/>
          <w:kern w:val="2"/>
          <w:sz w:val="21"/>
          <w:szCs w:val="24"/>
          <w:lang w:val="en-US" w:eastAsia="zh-CN"/>
        </w:rPr>
      </w:pPr>
      <w:r w:rsidRPr="00BD704A">
        <w:rPr>
          <w:b/>
          <w:bCs/>
          <w:i/>
          <w:iCs/>
          <w:kern w:val="2"/>
          <w:sz w:val="21"/>
          <w:szCs w:val="24"/>
          <w:lang w:val="en-US" w:eastAsia="zh-CN"/>
        </w:rPr>
        <w:t xml:space="preserve">Regulation of blood pressure by renin-angiotensin mechanism. </w:t>
      </w:r>
    </w:p>
    <w:p w14:paraId="015F61AC" w14:textId="77777777" w:rsidR="00BD704A" w:rsidRPr="00BD704A" w:rsidRDefault="00BD704A" w:rsidP="00BD704A">
      <w:pPr>
        <w:widowControl w:val="0"/>
        <w:jc w:val="center"/>
        <w:rPr>
          <w:b/>
          <w:bCs/>
          <w:i/>
          <w:iCs/>
          <w:kern w:val="2"/>
          <w:sz w:val="21"/>
          <w:szCs w:val="24"/>
          <w:lang w:val="en-US" w:eastAsia="zh-CN"/>
        </w:rPr>
      </w:pPr>
      <w:r w:rsidRPr="00BD704A">
        <w:rPr>
          <w:b/>
          <w:bCs/>
          <w:i/>
          <w:iCs/>
          <w:kern w:val="2"/>
          <w:sz w:val="21"/>
          <w:szCs w:val="24"/>
          <w:lang w:val="en-US" w:eastAsia="zh-CN"/>
        </w:rPr>
        <w:t>ACE = angiotensin-converting enzyme</w:t>
      </w:r>
    </w:p>
    <w:p w14:paraId="4332C5F2" w14:textId="77777777" w:rsidR="00BD704A" w:rsidRPr="00BD704A" w:rsidRDefault="00BD704A" w:rsidP="00BD704A">
      <w:pPr>
        <w:widowControl w:val="0"/>
        <w:jc w:val="center"/>
        <w:rPr>
          <w:b/>
          <w:bCs/>
          <w:i/>
          <w:iCs/>
          <w:kern w:val="2"/>
          <w:sz w:val="21"/>
          <w:szCs w:val="24"/>
          <w:lang w:val="en-US" w:eastAsia="zh-CN"/>
        </w:rPr>
      </w:pPr>
    </w:p>
    <w:p w14:paraId="0DE0B32E" w14:textId="77777777" w:rsidR="00BD704A" w:rsidRPr="00BD704A" w:rsidRDefault="00BD704A" w:rsidP="00BD704A">
      <w:pPr>
        <w:widowControl w:val="0"/>
        <w:rPr>
          <w:i/>
          <w:iCs/>
          <w:kern w:val="2"/>
          <w:sz w:val="21"/>
          <w:szCs w:val="24"/>
          <w:lang w:val="en-US" w:eastAsia="zh-CN"/>
        </w:rPr>
      </w:pPr>
      <w:r w:rsidRPr="00BD704A">
        <w:rPr>
          <w:i/>
          <w:iCs/>
          <w:kern w:val="2"/>
          <w:sz w:val="21"/>
          <w:szCs w:val="24"/>
          <w:lang w:val="en-US" w:eastAsia="zh-CN"/>
        </w:rPr>
        <w:t>Actions of angiotensin II</w:t>
      </w:r>
    </w:p>
    <w:p w14:paraId="004697A0" w14:textId="77777777" w:rsidR="00BD704A" w:rsidRPr="00BD704A" w:rsidRDefault="00BD704A" w:rsidP="00BD704A">
      <w:pPr>
        <w:widowControl w:val="0"/>
        <w:rPr>
          <w:kern w:val="2"/>
          <w:sz w:val="21"/>
          <w:szCs w:val="24"/>
          <w:lang w:val="en-US" w:eastAsia="zh-CN"/>
        </w:rPr>
      </w:pPr>
      <w:r w:rsidRPr="00BD704A">
        <w:rPr>
          <w:kern w:val="2"/>
          <w:sz w:val="21"/>
          <w:szCs w:val="24"/>
          <w:lang w:val="en-US" w:eastAsia="zh-CN"/>
        </w:rPr>
        <w:t xml:space="preserve">When blood pressure and ECF volume decrease, renin secretion from kidneys is increased. It converts </w:t>
      </w:r>
      <w:proofErr w:type="spellStart"/>
      <w:r w:rsidRPr="00BD704A">
        <w:rPr>
          <w:kern w:val="2"/>
          <w:sz w:val="21"/>
          <w:szCs w:val="24"/>
          <w:lang w:val="en-US" w:eastAsia="zh-CN"/>
        </w:rPr>
        <w:t>angiotensinogen</w:t>
      </w:r>
      <w:proofErr w:type="spellEnd"/>
      <w:r w:rsidRPr="00BD704A">
        <w:rPr>
          <w:kern w:val="2"/>
          <w:sz w:val="21"/>
          <w:szCs w:val="24"/>
          <w:lang w:val="en-US" w:eastAsia="zh-CN"/>
        </w:rPr>
        <w:t xml:space="preserve"> to angiotensin I. This is converted into angiotensin II by ACE </w:t>
      </w:r>
      <w:r w:rsidRPr="00BD704A">
        <w:rPr>
          <w:kern w:val="2"/>
          <w:sz w:val="21"/>
          <w:szCs w:val="24"/>
          <w:lang w:val="en-US" w:eastAsia="zh-CN"/>
        </w:rPr>
        <w:lastRenderedPageBreak/>
        <w:t>(angiotensin-converting enzyme).</w:t>
      </w:r>
    </w:p>
    <w:p w14:paraId="2F33732C" w14:textId="77777777" w:rsidR="00BD704A" w:rsidRPr="00BD704A" w:rsidRDefault="00BD704A" w:rsidP="00BD704A">
      <w:pPr>
        <w:widowControl w:val="0"/>
        <w:rPr>
          <w:kern w:val="2"/>
          <w:sz w:val="21"/>
          <w:szCs w:val="24"/>
          <w:lang w:val="en-US" w:eastAsia="zh-CN"/>
        </w:rPr>
      </w:pPr>
      <w:r w:rsidRPr="00BD704A">
        <w:rPr>
          <w:kern w:val="2"/>
          <w:sz w:val="21"/>
          <w:szCs w:val="24"/>
          <w:lang w:val="en-US" w:eastAsia="zh-CN"/>
        </w:rPr>
        <w:t>Angiotensin II acts in two ways to restore the blood pressure:</w:t>
      </w:r>
    </w:p>
    <w:p w14:paraId="63D6329B" w14:textId="77777777" w:rsidR="00BD704A" w:rsidRPr="00BD704A" w:rsidRDefault="00BD704A" w:rsidP="00BD704A">
      <w:pPr>
        <w:widowControl w:val="0"/>
        <w:numPr>
          <w:ilvl w:val="0"/>
          <w:numId w:val="12"/>
        </w:numPr>
        <w:rPr>
          <w:kern w:val="2"/>
          <w:sz w:val="21"/>
          <w:szCs w:val="24"/>
          <w:lang w:val="en-US" w:eastAsia="zh-CN"/>
        </w:rPr>
      </w:pPr>
      <w:r w:rsidRPr="00BD704A">
        <w:rPr>
          <w:kern w:val="2"/>
          <w:sz w:val="21"/>
          <w:szCs w:val="24"/>
          <w:lang w:val="en-US" w:eastAsia="zh-CN"/>
        </w:rPr>
        <w:t>It causes constriction of arterioles in the body so that the peripheral resistance is increased and blood pressure rises. In addition, angiotensin II causes constriction of afferent arterioles in kidneys, so that glomerular filtration reduces. This results in retention of water and salts, increases ECF volume to normal level. This in turn increases the blood pressure to normal level.</w:t>
      </w:r>
    </w:p>
    <w:p w14:paraId="2B604172" w14:textId="77777777" w:rsidR="00BD704A" w:rsidRPr="00BD704A" w:rsidRDefault="00BD704A" w:rsidP="00BD704A">
      <w:pPr>
        <w:widowControl w:val="0"/>
        <w:numPr>
          <w:ilvl w:val="0"/>
          <w:numId w:val="12"/>
        </w:numPr>
        <w:rPr>
          <w:kern w:val="2"/>
          <w:sz w:val="21"/>
          <w:szCs w:val="24"/>
          <w:lang w:val="en-US" w:eastAsia="zh-CN"/>
        </w:rPr>
      </w:pPr>
      <w:r w:rsidRPr="00BD704A">
        <w:rPr>
          <w:kern w:val="2"/>
          <w:sz w:val="21"/>
          <w:szCs w:val="24"/>
          <w:lang w:val="en-US" w:eastAsia="zh-CN"/>
        </w:rPr>
        <w:t>Simultaneously, angiotensin II stimulates the adrenal Cortex to secrete aldosterone. This hormone increases reabsorption of sodium from renal tubules. Sodium reabsorption is followed by water reabsorption, resulting in increased ECF volume and blood volume. It increases the blood pressure to normal level.</w:t>
      </w:r>
    </w:p>
    <w:p w14:paraId="26BB83CA" w14:textId="77777777" w:rsidR="00BD704A" w:rsidRPr="00BD704A" w:rsidRDefault="00BD704A" w:rsidP="00BD704A">
      <w:pPr>
        <w:widowControl w:val="0"/>
        <w:rPr>
          <w:kern w:val="2"/>
          <w:sz w:val="21"/>
          <w:szCs w:val="24"/>
          <w:lang w:val="en-US" w:eastAsia="zh-CN"/>
        </w:rPr>
      </w:pPr>
    </w:p>
    <w:p w14:paraId="02BB99E7" w14:textId="77777777" w:rsidR="00BD704A" w:rsidRPr="00BD704A" w:rsidRDefault="00BD704A" w:rsidP="00BD704A">
      <w:pPr>
        <w:widowControl w:val="0"/>
        <w:numPr>
          <w:ilvl w:val="0"/>
          <w:numId w:val="13"/>
        </w:numPr>
        <w:rPr>
          <w:kern w:val="2"/>
          <w:sz w:val="21"/>
          <w:szCs w:val="24"/>
          <w:lang w:val="en-US" w:eastAsia="zh-CN"/>
        </w:rPr>
      </w:pPr>
      <w:r w:rsidRPr="00BD704A">
        <w:rPr>
          <w:b/>
          <w:bCs/>
          <w:kern w:val="2"/>
          <w:sz w:val="21"/>
          <w:szCs w:val="24"/>
          <w:lang w:val="en-US" w:eastAsia="zh-CN"/>
        </w:rPr>
        <w:t xml:space="preserve">Actions of angiotensin III and IV </w:t>
      </w:r>
    </w:p>
    <w:p w14:paraId="720BEB43" w14:textId="77777777" w:rsidR="00BD704A" w:rsidRPr="00BD704A" w:rsidRDefault="00BD704A" w:rsidP="00BD704A">
      <w:pPr>
        <w:widowControl w:val="0"/>
        <w:rPr>
          <w:kern w:val="2"/>
          <w:sz w:val="21"/>
          <w:szCs w:val="24"/>
          <w:lang w:val="en-US" w:eastAsia="zh-CN"/>
        </w:rPr>
      </w:pPr>
      <w:r w:rsidRPr="00BD704A">
        <w:rPr>
          <w:kern w:val="2"/>
          <w:sz w:val="21"/>
          <w:szCs w:val="24"/>
          <w:lang w:val="en-US" w:eastAsia="zh-CN"/>
        </w:rPr>
        <w:t xml:space="preserve">Like angiotensin II, the </w:t>
      </w:r>
      <w:proofErr w:type="spellStart"/>
      <w:r w:rsidRPr="00BD704A">
        <w:rPr>
          <w:kern w:val="2"/>
          <w:sz w:val="21"/>
          <w:szCs w:val="24"/>
          <w:lang w:val="en-US" w:eastAsia="zh-CN"/>
        </w:rPr>
        <w:t>angiotensins</w:t>
      </w:r>
      <w:proofErr w:type="spellEnd"/>
      <w:r w:rsidRPr="00BD704A">
        <w:rPr>
          <w:kern w:val="2"/>
          <w:sz w:val="21"/>
          <w:szCs w:val="24"/>
          <w:lang w:val="en-US" w:eastAsia="zh-CN"/>
        </w:rPr>
        <w:t xml:space="preserve"> III and IV also increase the blood pressure and stimulate adrenal cortex to secrete aldosterone.</w:t>
      </w:r>
    </w:p>
    <w:p w14:paraId="4E4D59F5" w14:textId="77777777" w:rsidR="00BD704A" w:rsidRPr="00BD704A" w:rsidRDefault="00BD704A" w:rsidP="00BD704A">
      <w:pPr>
        <w:widowControl w:val="0"/>
        <w:rPr>
          <w:kern w:val="2"/>
          <w:sz w:val="21"/>
          <w:szCs w:val="24"/>
          <w:lang w:val="en-US" w:eastAsia="zh-CN"/>
        </w:rPr>
      </w:pPr>
    </w:p>
    <w:p w14:paraId="0880FD13" w14:textId="77777777" w:rsidR="00BD704A" w:rsidRPr="00BD704A" w:rsidRDefault="00BD704A" w:rsidP="00BD704A">
      <w:pPr>
        <w:widowControl w:val="0"/>
        <w:rPr>
          <w:kern w:val="2"/>
          <w:sz w:val="21"/>
          <w:szCs w:val="24"/>
          <w:lang w:val="en-US" w:eastAsia="zh-CN"/>
        </w:rPr>
      </w:pPr>
    </w:p>
    <w:p w14:paraId="5779790C" w14:textId="77777777" w:rsidR="00BD704A" w:rsidRPr="00BD704A" w:rsidRDefault="00BD704A" w:rsidP="00BD704A">
      <w:pPr>
        <w:widowControl w:val="0"/>
        <w:rPr>
          <w:kern w:val="2"/>
          <w:sz w:val="21"/>
          <w:szCs w:val="24"/>
          <w:lang w:val="en-US" w:eastAsia="zh-CN"/>
        </w:rPr>
      </w:pPr>
    </w:p>
    <w:p w14:paraId="6A25B592" w14:textId="77777777" w:rsidR="00BD704A" w:rsidRPr="00BD704A" w:rsidRDefault="00BD704A" w:rsidP="00BD704A">
      <w:pPr>
        <w:widowControl w:val="0"/>
        <w:rPr>
          <w:kern w:val="2"/>
          <w:sz w:val="21"/>
          <w:szCs w:val="24"/>
          <w:lang w:val="en-US" w:eastAsia="zh-CN"/>
        </w:rPr>
      </w:pPr>
    </w:p>
    <w:p w14:paraId="43B397AD" w14:textId="77777777" w:rsidR="00BD704A" w:rsidRPr="00BD704A" w:rsidRDefault="00BD704A" w:rsidP="00BD704A">
      <w:pPr>
        <w:widowControl w:val="0"/>
        <w:rPr>
          <w:kern w:val="2"/>
          <w:sz w:val="21"/>
          <w:szCs w:val="24"/>
          <w:lang w:val="en-US" w:eastAsia="zh-CN"/>
        </w:rPr>
      </w:pPr>
    </w:p>
    <w:p w14:paraId="5BCEA86E" w14:textId="77777777" w:rsidR="00BD704A" w:rsidRPr="00BD704A" w:rsidRDefault="00BD704A" w:rsidP="00BD704A">
      <w:pPr>
        <w:widowControl w:val="0"/>
        <w:rPr>
          <w:kern w:val="2"/>
          <w:sz w:val="21"/>
          <w:szCs w:val="24"/>
          <w:lang w:val="en-US" w:eastAsia="zh-CN"/>
        </w:rPr>
      </w:pPr>
    </w:p>
    <w:p w14:paraId="222062F9" w14:textId="77777777" w:rsidR="00BD704A" w:rsidRPr="00BD704A" w:rsidRDefault="00BD704A" w:rsidP="00BD704A">
      <w:pPr>
        <w:widowControl w:val="0"/>
        <w:rPr>
          <w:kern w:val="2"/>
          <w:sz w:val="21"/>
          <w:szCs w:val="24"/>
          <w:lang w:val="en-US" w:eastAsia="zh-CN"/>
        </w:rPr>
      </w:pPr>
    </w:p>
    <w:p w14:paraId="4F81AA38" w14:textId="77777777" w:rsidR="00BD704A" w:rsidRPr="00BD704A" w:rsidRDefault="00BD704A" w:rsidP="00BD704A">
      <w:pPr>
        <w:widowControl w:val="0"/>
        <w:rPr>
          <w:kern w:val="2"/>
          <w:sz w:val="21"/>
          <w:szCs w:val="24"/>
          <w:lang w:val="en-US" w:eastAsia="zh-CN"/>
        </w:rPr>
      </w:pPr>
    </w:p>
    <w:p w14:paraId="3C6C164A" w14:textId="77777777" w:rsidR="00BD704A" w:rsidRPr="00BD704A" w:rsidRDefault="00BD704A" w:rsidP="00BD704A">
      <w:pPr>
        <w:widowControl w:val="0"/>
        <w:rPr>
          <w:kern w:val="2"/>
          <w:sz w:val="21"/>
          <w:szCs w:val="24"/>
          <w:lang w:val="en-US" w:eastAsia="zh-CN"/>
        </w:rPr>
      </w:pPr>
    </w:p>
    <w:p w14:paraId="199FD699" w14:textId="77777777" w:rsidR="00BD704A" w:rsidRPr="00BD704A" w:rsidRDefault="00BD704A" w:rsidP="00BD704A">
      <w:pPr>
        <w:widowControl w:val="0"/>
        <w:rPr>
          <w:kern w:val="2"/>
          <w:sz w:val="21"/>
          <w:szCs w:val="24"/>
          <w:lang w:val="en-US" w:eastAsia="zh-CN"/>
        </w:rPr>
      </w:pPr>
    </w:p>
    <w:p w14:paraId="23F86A86" w14:textId="77777777" w:rsidR="00BD704A" w:rsidRPr="00BD704A" w:rsidRDefault="00BD704A" w:rsidP="00BD704A">
      <w:pPr>
        <w:widowControl w:val="0"/>
        <w:rPr>
          <w:kern w:val="2"/>
          <w:sz w:val="21"/>
          <w:szCs w:val="24"/>
          <w:lang w:val="en-US" w:eastAsia="zh-CN"/>
        </w:rPr>
      </w:pPr>
    </w:p>
    <w:p w14:paraId="0C1B6056" w14:textId="77777777" w:rsidR="00BD704A" w:rsidRPr="00BD704A" w:rsidRDefault="00BD704A" w:rsidP="00BD704A">
      <w:pPr>
        <w:widowControl w:val="0"/>
        <w:rPr>
          <w:kern w:val="2"/>
          <w:sz w:val="21"/>
          <w:szCs w:val="24"/>
          <w:lang w:val="en-US" w:eastAsia="zh-CN"/>
        </w:rPr>
      </w:pPr>
    </w:p>
    <w:p w14:paraId="114B8BED" w14:textId="77777777" w:rsidR="00BD704A" w:rsidRPr="00BD704A" w:rsidRDefault="00BD704A" w:rsidP="00BD704A">
      <w:pPr>
        <w:widowControl w:val="0"/>
        <w:rPr>
          <w:kern w:val="2"/>
          <w:sz w:val="21"/>
          <w:szCs w:val="24"/>
          <w:lang w:val="en-US" w:eastAsia="zh-CN"/>
        </w:rPr>
      </w:pPr>
    </w:p>
    <w:p w14:paraId="1A43BDEB" w14:textId="77777777" w:rsidR="00BD704A" w:rsidRPr="00BD704A" w:rsidRDefault="00BD704A" w:rsidP="00BD704A">
      <w:pPr>
        <w:widowControl w:val="0"/>
        <w:rPr>
          <w:kern w:val="2"/>
          <w:sz w:val="21"/>
          <w:szCs w:val="24"/>
          <w:lang w:val="en-US" w:eastAsia="zh-CN"/>
        </w:rPr>
      </w:pPr>
    </w:p>
    <w:p w14:paraId="33D9AA67" w14:textId="77777777" w:rsidR="00BD704A" w:rsidRPr="00BD704A" w:rsidRDefault="00BD704A" w:rsidP="00BD704A">
      <w:pPr>
        <w:widowControl w:val="0"/>
        <w:rPr>
          <w:kern w:val="2"/>
          <w:sz w:val="21"/>
          <w:szCs w:val="24"/>
          <w:lang w:val="en-US" w:eastAsia="zh-CN"/>
        </w:rPr>
      </w:pPr>
    </w:p>
    <w:p w14:paraId="406AF694" w14:textId="77777777" w:rsidR="00BD704A" w:rsidRPr="00BD704A" w:rsidRDefault="00BD704A" w:rsidP="00BD704A">
      <w:pPr>
        <w:widowControl w:val="0"/>
        <w:rPr>
          <w:kern w:val="2"/>
          <w:sz w:val="21"/>
          <w:szCs w:val="24"/>
          <w:lang w:val="en-US" w:eastAsia="zh-CN"/>
        </w:rPr>
      </w:pPr>
    </w:p>
    <w:p w14:paraId="62825857" w14:textId="77777777" w:rsidR="00BD704A" w:rsidRPr="00BD704A" w:rsidRDefault="00BD704A" w:rsidP="00BD704A">
      <w:pPr>
        <w:widowControl w:val="0"/>
        <w:rPr>
          <w:kern w:val="2"/>
          <w:sz w:val="21"/>
          <w:szCs w:val="24"/>
          <w:lang w:val="en-US" w:eastAsia="zh-CN"/>
        </w:rPr>
      </w:pPr>
    </w:p>
    <w:p w14:paraId="3D83F3DF" w14:textId="77777777" w:rsidR="00BD704A" w:rsidRPr="00BD704A" w:rsidRDefault="00BD704A" w:rsidP="00BD704A">
      <w:pPr>
        <w:widowControl w:val="0"/>
        <w:rPr>
          <w:kern w:val="2"/>
          <w:sz w:val="21"/>
          <w:szCs w:val="24"/>
          <w:lang w:val="en-US" w:eastAsia="zh-CN"/>
        </w:rPr>
      </w:pPr>
    </w:p>
    <w:p w14:paraId="0A2F8BEE" w14:textId="77777777" w:rsidR="00BD704A" w:rsidRPr="00BD704A" w:rsidRDefault="00BD704A" w:rsidP="00BD704A">
      <w:pPr>
        <w:widowControl w:val="0"/>
        <w:rPr>
          <w:kern w:val="2"/>
          <w:sz w:val="21"/>
          <w:szCs w:val="24"/>
          <w:lang w:val="en-US" w:eastAsia="zh-CN"/>
        </w:rPr>
      </w:pPr>
    </w:p>
    <w:p w14:paraId="5D17DBBD" w14:textId="77777777" w:rsidR="00BD704A" w:rsidRPr="00BD704A" w:rsidRDefault="00BD704A" w:rsidP="00BD704A">
      <w:pPr>
        <w:widowControl w:val="0"/>
        <w:rPr>
          <w:kern w:val="2"/>
          <w:sz w:val="21"/>
          <w:szCs w:val="24"/>
          <w:lang w:val="en-US" w:eastAsia="zh-CN"/>
        </w:rPr>
      </w:pPr>
    </w:p>
    <w:p w14:paraId="7755B6ED" w14:textId="77777777" w:rsidR="00BD704A" w:rsidRPr="00BD704A" w:rsidRDefault="00BD704A" w:rsidP="00BD704A">
      <w:pPr>
        <w:widowControl w:val="0"/>
        <w:rPr>
          <w:kern w:val="2"/>
          <w:sz w:val="21"/>
          <w:szCs w:val="24"/>
          <w:lang w:val="en-US" w:eastAsia="zh-CN"/>
        </w:rPr>
      </w:pPr>
    </w:p>
    <w:p w14:paraId="2E579710" w14:textId="77777777" w:rsidR="00BD704A" w:rsidRPr="00BD704A" w:rsidRDefault="00BD704A" w:rsidP="00BD704A">
      <w:pPr>
        <w:widowControl w:val="0"/>
        <w:rPr>
          <w:kern w:val="2"/>
          <w:sz w:val="21"/>
          <w:szCs w:val="24"/>
          <w:lang w:val="en-US" w:eastAsia="zh-CN"/>
        </w:rPr>
      </w:pPr>
    </w:p>
    <w:p w14:paraId="714B091E" w14:textId="77777777" w:rsidR="00BD704A" w:rsidRPr="00BD704A" w:rsidRDefault="00BD704A" w:rsidP="00BD704A">
      <w:pPr>
        <w:widowControl w:val="0"/>
        <w:rPr>
          <w:kern w:val="2"/>
          <w:sz w:val="21"/>
          <w:szCs w:val="24"/>
          <w:lang w:val="en-US" w:eastAsia="zh-CN"/>
        </w:rPr>
      </w:pPr>
    </w:p>
    <w:p w14:paraId="66A9A89A" w14:textId="77777777" w:rsidR="00BD704A" w:rsidRPr="00BD704A" w:rsidRDefault="00BD704A" w:rsidP="00BD704A">
      <w:pPr>
        <w:widowControl w:val="0"/>
        <w:rPr>
          <w:kern w:val="2"/>
          <w:sz w:val="21"/>
          <w:szCs w:val="24"/>
          <w:lang w:val="en-US" w:eastAsia="zh-CN"/>
        </w:rPr>
      </w:pPr>
    </w:p>
    <w:p w14:paraId="15B5FA95" w14:textId="77777777" w:rsidR="00BD704A" w:rsidRPr="00BD704A" w:rsidRDefault="00BD704A" w:rsidP="00BD704A">
      <w:pPr>
        <w:widowControl w:val="0"/>
        <w:rPr>
          <w:kern w:val="2"/>
          <w:sz w:val="21"/>
          <w:szCs w:val="24"/>
          <w:lang w:val="en-US" w:eastAsia="zh-CN"/>
        </w:rPr>
      </w:pPr>
    </w:p>
    <w:p w14:paraId="015AE96B" w14:textId="77777777" w:rsidR="00BD704A" w:rsidRPr="00BD704A" w:rsidRDefault="00BD704A" w:rsidP="00BD704A">
      <w:pPr>
        <w:widowControl w:val="0"/>
        <w:rPr>
          <w:kern w:val="2"/>
          <w:sz w:val="21"/>
          <w:szCs w:val="24"/>
          <w:lang w:val="en-US" w:eastAsia="zh-CN"/>
        </w:rPr>
      </w:pPr>
    </w:p>
    <w:p w14:paraId="17B965B2" w14:textId="77777777" w:rsidR="00BD704A" w:rsidRPr="00BD704A" w:rsidRDefault="00BD704A" w:rsidP="00BD704A">
      <w:pPr>
        <w:widowControl w:val="0"/>
        <w:rPr>
          <w:kern w:val="2"/>
          <w:sz w:val="21"/>
          <w:szCs w:val="24"/>
          <w:lang w:val="en-US" w:eastAsia="zh-CN"/>
        </w:rPr>
      </w:pPr>
    </w:p>
    <w:p w14:paraId="3E7F1D81" w14:textId="77777777" w:rsidR="00BD704A" w:rsidRPr="00BD704A" w:rsidRDefault="00BD704A" w:rsidP="00BD704A">
      <w:pPr>
        <w:widowControl w:val="0"/>
        <w:rPr>
          <w:kern w:val="2"/>
          <w:sz w:val="21"/>
          <w:szCs w:val="24"/>
          <w:lang w:val="en-US" w:eastAsia="zh-CN"/>
        </w:rPr>
      </w:pPr>
    </w:p>
    <w:p w14:paraId="2D9BB9EA" w14:textId="77777777" w:rsidR="00BD704A" w:rsidRPr="00BD704A" w:rsidRDefault="00BD704A" w:rsidP="00BD704A">
      <w:pPr>
        <w:widowControl w:val="0"/>
        <w:rPr>
          <w:kern w:val="2"/>
          <w:sz w:val="21"/>
          <w:szCs w:val="24"/>
          <w:lang w:val="en-US" w:eastAsia="zh-CN"/>
        </w:rPr>
      </w:pPr>
      <w:r w:rsidRPr="00BD704A">
        <w:rPr>
          <w:kern w:val="2"/>
          <w:sz w:val="21"/>
          <w:szCs w:val="24"/>
          <w:lang w:val="en-US" w:eastAsia="zh-CN"/>
        </w:rPr>
        <w:t xml:space="preserve">QUESTION 5 - discuss the role of the kidney in calcium homeostasis </w:t>
      </w:r>
    </w:p>
    <w:p w14:paraId="4A381249" w14:textId="77777777" w:rsidR="00BD704A" w:rsidRPr="00BD704A" w:rsidRDefault="00BD704A" w:rsidP="00BD704A">
      <w:pPr>
        <w:widowControl w:val="0"/>
        <w:rPr>
          <w:kern w:val="2"/>
          <w:sz w:val="21"/>
          <w:szCs w:val="24"/>
          <w:lang w:val="en-US" w:eastAsia="zh-CN"/>
        </w:rPr>
      </w:pPr>
    </w:p>
    <w:p w14:paraId="642250E9" w14:textId="77777777" w:rsidR="00BD704A" w:rsidRPr="00BD704A" w:rsidRDefault="00BD704A" w:rsidP="00BD704A">
      <w:pPr>
        <w:widowControl w:val="0"/>
        <w:rPr>
          <w:kern w:val="2"/>
          <w:sz w:val="21"/>
          <w:szCs w:val="24"/>
          <w:lang w:val="en-US" w:eastAsia="zh-CN"/>
        </w:rPr>
      </w:pPr>
      <w:r w:rsidRPr="00BD704A">
        <w:rPr>
          <w:rFonts w:hint="eastAsia"/>
          <w:kern w:val="2"/>
          <w:sz w:val="21"/>
          <w:szCs w:val="24"/>
          <w:lang w:val="en-US" w:eastAsia="zh-CN"/>
        </w:rPr>
        <w:t>Three principal hormones are involved in calcium homeostasis,</w:t>
      </w:r>
      <w:r w:rsidRPr="00BD704A">
        <w:rPr>
          <w:kern w:val="2"/>
          <w:sz w:val="21"/>
          <w:szCs w:val="24"/>
          <w:lang w:val="en-US" w:eastAsia="zh-CN"/>
        </w:rPr>
        <w:t xml:space="preserve">. These 3 hormones act on the </w:t>
      </w:r>
      <w:r w:rsidRPr="00BD704A">
        <w:rPr>
          <w:rFonts w:hint="eastAsia"/>
          <w:kern w:val="2"/>
          <w:sz w:val="21"/>
          <w:szCs w:val="24"/>
          <w:lang w:val="en-US" w:eastAsia="zh-CN"/>
        </w:rPr>
        <w:t>kidneys</w:t>
      </w:r>
      <w:r w:rsidRPr="00BD704A">
        <w:rPr>
          <w:kern w:val="2"/>
          <w:sz w:val="21"/>
          <w:szCs w:val="24"/>
          <w:lang w:val="en-US" w:eastAsia="zh-CN"/>
        </w:rPr>
        <w:t xml:space="preserve"> to maintain calcium homeostasis in the following ways</w:t>
      </w:r>
      <w:r w:rsidRPr="00BD704A">
        <w:rPr>
          <w:rFonts w:hint="eastAsia"/>
          <w:kern w:val="2"/>
          <w:sz w:val="21"/>
          <w:szCs w:val="24"/>
          <w:lang w:val="en-US" w:eastAsia="zh-CN"/>
        </w:rPr>
        <w:t>:</w:t>
      </w:r>
    </w:p>
    <w:p w14:paraId="1386E50C" w14:textId="77777777" w:rsidR="00BD704A" w:rsidRPr="00BD704A" w:rsidRDefault="00BD704A" w:rsidP="00BD704A">
      <w:pPr>
        <w:widowControl w:val="0"/>
        <w:rPr>
          <w:kern w:val="2"/>
          <w:sz w:val="21"/>
          <w:szCs w:val="24"/>
          <w:lang w:val="en-US" w:eastAsia="zh-CN"/>
        </w:rPr>
      </w:pPr>
    </w:p>
    <w:p w14:paraId="390DAE23" w14:textId="77777777" w:rsidR="00BD704A" w:rsidRPr="00BD704A" w:rsidRDefault="00BD704A" w:rsidP="00BD704A">
      <w:pPr>
        <w:widowControl w:val="0"/>
        <w:rPr>
          <w:kern w:val="2"/>
          <w:sz w:val="21"/>
          <w:szCs w:val="24"/>
          <w:lang w:val="en-US" w:eastAsia="zh-CN"/>
        </w:rPr>
      </w:pPr>
      <w:r w:rsidRPr="00BD704A">
        <w:rPr>
          <w:rFonts w:hint="eastAsia"/>
          <w:kern w:val="2"/>
          <w:sz w:val="21"/>
          <w:szCs w:val="24"/>
          <w:lang w:val="en-US" w:eastAsia="zh-CN"/>
        </w:rPr>
        <w:t>1</w:t>
      </w:r>
      <w:r w:rsidRPr="00BD704A">
        <w:rPr>
          <w:kern w:val="2"/>
          <w:sz w:val="21"/>
          <w:szCs w:val="24"/>
          <w:lang w:val="en-US" w:eastAsia="zh-CN"/>
        </w:rPr>
        <w:t>.</w:t>
      </w:r>
      <w:r w:rsidRPr="00BD704A">
        <w:rPr>
          <w:rFonts w:hint="eastAsia"/>
          <w:kern w:val="2"/>
          <w:sz w:val="21"/>
          <w:szCs w:val="24"/>
          <w:lang w:val="en-US" w:eastAsia="zh-CN"/>
        </w:rPr>
        <w:t xml:space="preserve"> </w:t>
      </w:r>
      <w:r w:rsidRPr="00BD704A">
        <w:rPr>
          <w:rFonts w:hint="eastAsia"/>
          <w:kern w:val="2"/>
          <w:sz w:val="21"/>
          <w:szCs w:val="24"/>
          <w:u w:val="single"/>
          <w:lang w:val="en-US" w:eastAsia="zh-CN"/>
        </w:rPr>
        <w:t>Vitamin D</w:t>
      </w:r>
    </w:p>
    <w:p w14:paraId="5CDE5811" w14:textId="77777777" w:rsidR="00BD704A" w:rsidRPr="00BD704A" w:rsidRDefault="00BD704A" w:rsidP="00BD704A">
      <w:pPr>
        <w:widowControl w:val="0"/>
        <w:rPr>
          <w:kern w:val="2"/>
          <w:sz w:val="21"/>
          <w:szCs w:val="24"/>
          <w:lang w:val="en-US" w:eastAsia="zh-CN"/>
        </w:rPr>
      </w:pPr>
      <w:r w:rsidRPr="00BD704A">
        <w:rPr>
          <w:rFonts w:hint="eastAsia"/>
          <w:kern w:val="2"/>
          <w:sz w:val="21"/>
          <w:szCs w:val="24"/>
          <w:lang w:val="en-US" w:eastAsia="zh-CN"/>
        </w:rPr>
        <w:t>Vitamin D is a group of closely related sterols produced by the action of ultraviolet light. Vitamin D3 (cholecalciferol) is produced by the action of sunlight and is converted to</w:t>
      </w:r>
      <w:r w:rsidRPr="00BD704A">
        <w:rPr>
          <w:kern w:val="2"/>
          <w:sz w:val="21"/>
          <w:szCs w:val="24"/>
          <w:lang w:val="en-US" w:eastAsia="zh-CN"/>
        </w:rPr>
        <w:t xml:space="preserve"> </w:t>
      </w:r>
      <w:r w:rsidRPr="00BD704A">
        <w:rPr>
          <w:rFonts w:hint="eastAsia"/>
          <w:kern w:val="2"/>
          <w:sz w:val="21"/>
          <w:szCs w:val="24"/>
          <w:lang w:val="en-US" w:eastAsia="zh-CN"/>
        </w:rPr>
        <w:t xml:space="preserve">25-hydroxycholecalciferol in the liver. </w:t>
      </w:r>
    </w:p>
    <w:p w14:paraId="58E57ED5" w14:textId="77777777" w:rsidR="00BD704A" w:rsidRPr="00BD704A" w:rsidRDefault="00BD704A" w:rsidP="00BD704A">
      <w:pPr>
        <w:widowControl w:val="0"/>
        <w:rPr>
          <w:kern w:val="2"/>
          <w:sz w:val="21"/>
          <w:szCs w:val="24"/>
          <w:lang w:val="en-US" w:eastAsia="zh-CN"/>
        </w:rPr>
      </w:pPr>
    </w:p>
    <w:p w14:paraId="773F987A" w14:textId="77777777" w:rsidR="00BD704A" w:rsidRPr="00BD704A" w:rsidRDefault="00BD704A" w:rsidP="00BD704A">
      <w:pPr>
        <w:widowControl w:val="0"/>
        <w:rPr>
          <w:kern w:val="2"/>
          <w:sz w:val="21"/>
          <w:szCs w:val="24"/>
          <w:lang w:val="en-US" w:eastAsia="zh-CN"/>
        </w:rPr>
      </w:pPr>
      <w:r w:rsidRPr="00BD704A">
        <w:rPr>
          <w:kern w:val="2"/>
          <w:sz w:val="21"/>
          <w:szCs w:val="24"/>
          <w:lang w:val="en-US" w:eastAsia="zh-CN"/>
        </w:rPr>
        <w:t>-</w:t>
      </w:r>
      <w:r w:rsidRPr="00BD704A">
        <w:rPr>
          <w:rFonts w:hint="eastAsia"/>
          <w:kern w:val="2"/>
          <w:sz w:val="21"/>
          <w:szCs w:val="24"/>
          <w:lang w:val="en-US" w:eastAsia="zh-CN"/>
        </w:rPr>
        <w:t>Facilitates calcium absorption in the kidney</w:t>
      </w:r>
    </w:p>
    <w:p w14:paraId="5DC97E20" w14:textId="77777777" w:rsidR="00BD704A" w:rsidRPr="00BD704A" w:rsidRDefault="00BD704A" w:rsidP="00BD704A">
      <w:pPr>
        <w:widowControl w:val="0"/>
        <w:rPr>
          <w:kern w:val="2"/>
          <w:sz w:val="21"/>
          <w:szCs w:val="24"/>
          <w:lang w:val="en-US" w:eastAsia="zh-CN"/>
        </w:rPr>
      </w:pPr>
    </w:p>
    <w:p w14:paraId="15F86A91" w14:textId="77777777" w:rsidR="00BD704A" w:rsidRPr="00BD704A" w:rsidRDefault="00BD704A" w:rsidP="00BD704A">
      <w:pPr>
        <w:widowControl w:val="0"/>
        <w:rPr>
          <w:kern w:val="2"/>
          <w:sz w:val="21"/>
          <w:szCs w:val="24"/>
          <w:lang w:val="en-US" w:eastAsia="zh-CN"/>
        </w:rPr>
      </w:pPr>
      <w:r w:rsidRPr="00BD704A">
        <w:rPr>
          <w:rFonts w:hint="eastAsia"/>
          <w:kern w:val="2"/>
          <w:sz w:val="21"/>
          <w:szCs w:val="24"/>
          <w:lang w:val="en-US" w:eastAsia="zh-CN"/>
        </w:rPr>
        <w:t xml:space="preserve">2. </w:t>
      </w:r>
      <w:r w:rsidRPr="00BD704A">
        <w:rPr>
          <w:rFonts w:hint="eastAsia"/>
          <w:kern w:val="2"/>
          <w:sz w:val="21"/>
          <w:szCs w:val="24"/>
          <w:u w:val="single"/>
          <w:lang w:val="en-US" w:eastAsia="zh-CN"/>
        </w:rPr>
        <w:t xml:space="preserve">Parathyroid </w:t>
      </w:r>
      <w:r w:rsidRPr="00BD704A">
        <w:rPr>
          <w:kern w:val="2"/>
          <w:sz w:val="21"/>
          <w:szCs w:val="24"/>
          <w:u w:val="single"/>
          <w:lang w:val="en-US" w:eastAsia="zh-CN"/>
        </w:rPr>
        <w:t>hormo</w:t>
      </w:r>
      <w:r w:rsidRPr="00BD704A">
        <w:rPr>
          <w:rFonts w:hint="eastAsia"/>
          <w:kern w:val="2"/>
          <w:sz w:val="21"/>
          <w:szCs w:val="24"/>
          <w:u w:val="single"/>
          <w:lang w:val="en-US" w:eastAsia="zh-CN"/>
        </w:rPr>
        <w:t>ne (PTH)</w:t>
      </w:r>
    </w:p>
    <w:p w14:paraId="761D0774" w14:textId="77777777" w:rsidR="00BD704A" w:rsidRPr="00BD704A" w:rsidRDefault="00BD704A" w:rsidP="00BD704A">
      <w:pPr>
        <w:widowControl w:val="0"/>
        <w:rPr>
          <w:kern w:val="2"/>
          <w:sz w:val="21"/>
          <w:szCs w:val="24"/>
          <w:lang w:val="en-US" w:eastAsia="zh-CN"/>
        </w:rPr>
      </w:pPr>
      <w:r w:rsidRPr="00BD704A">
        <w:rPr>
          <w:rFonts w:hint="eastAsia"/>
          <w:kern w:val="2"/>
          <w:sz w:val="21"/>
          <w:szCs w:val="24"/>
          <w:lang w:val="en-US" w:eastAsia="zh-CN"/>
        </w:rPr>
        <w:t xml:space="preserve">Parathyroid hormone is a linear polypeptide containing 84 amino acid residues. It is secreted by the chief cells in the four parathyroid glands. Plasma ionized calcium acts directly on the parathyroid glands in a feedback manner to regulate the secretion of PTH. </w:t>
      </w:r>
    </w:p>
    <w:p w14:paraId="52B3D19E" w14:textId="77777777" w:rsidR="00BD704A" w:rsidRPr="00BD704A" w:rsidRDefault="00BD704A" w:rsidP="00BD704A">
      <w:pPr>
        <w:widowControl w:val="0"/>
        <w:rPr>
          <w:kern w:val="2"/>
          <w:sz w:val="21"/>
          <w:szCs w:val="24"/>
          <w:lang w:val="en-US" w:eastAsia="zh-CN"/>
        </w:rPr>
      </w:pPr>
    </w:p>
    <w:p w14:paraId="577D8A91" w14:textId="77777777" w:rsidR="00BD704A" w:rsidRPr="00BD704A" w:rsidRDefault="00BD704A" w:rsidP="00BD704A">
      <w:pPr>
        <w:widowControl w:val="0"/>
        <w:rPr>
          <w:kern w:val="2"/>
          <w:sz w:val="21"/>
          <w:szCs w:val="24"/>
          <w:lang w:val="en-US" w:eastAsia="zh-CN"/>
        </w:rPr>
      </w:pPr>
      <w:r w:rsidRPr="00BD704A">
        <w:rPr>
          <w:kern w:val="2"/>
          <w:sz w:val="21"/>
          <w:szCs w:val="24"/>
          <w:lang w:val="en-US" w:eastAsia="zh-CN"/>
        </w:rPr>
        <w:t>-</w:t>
      </w:r>
      <w:r w:rsidRPr="00BD704A">
        <w:rPr>
          <w:rFonts w:hint="eastAsia"/>
          <w:kern w:val="2"/>
          <w:sz w:val="21"/>
          <w:szCs w:val="24"/>
          <w:lang w:val="en-US" w:eastAsia="zh-CN"/>
        </w:rPr>
        <w:t xml:space="preserve"> Increases renal calcium reabsorption by the distal renal tubules</w:t>
      </w:r>
    </w:p>
    <w:p w14:paraId="0639B34C" w14:textId="77777777" w:rsidR="00BD704A" w:rsidRPr="00BD704A" w:rsidRDefault="00BD704A" w:rsidP="00BD704A">
      <w:pPr>
        <w:widowControl w:val="0"/>
        <w:rPr>
          <w:kern w:val="2"/>
          <w:sz w:val="21"/>
          <w:szCs w:val="24"/>
          <w:lang w:val="en-US" w:eastAsia="zh-CN"/>
        </w:rPr>
      </w:pPr>
      <w:r w:rsidRPr="00BD704A">
        <w:rPr>
          <w:kern w:val="2"/>
          <w:sz w:val="21"/>
          <w:szCs w:val="24"/>
          <w:lang w:val="en-US" w:eastAsia="zh-CN"/>
        </w:rPr>
        <w:t xml:space="preserve">- </w:t>
      </w:r>
      <w:r w:rsidRPr="00BD704A">
        <w:rPr>
          <w:rFonts w:hint="eastAsia"/>
          <w:kern w:val="2"/>
          <w:sz w:val="21"/>
          <w:szCs w:val="24"/>
          <w:lang w:val="en-US" w:eastAsia="zh-CN"/>
        </w:rPr>
        <w:t>Increases renal phosphate excretion by decreasing tubule phosphate reabsorption</w:t>
      </w:r>
    </w:p>
    <w:p w14:paraId="6EA01D2F" w14:textId="77777777" w:rsidR="00BD704A" w:rsidRPr="00BD704A" w:rsidRDefault="00BD704A" w:rsidP="00BD704A">
      <w:pPr>
        <w:widowControl w:val="0"/>
        <w:rPr>
          <w:kern w:val="2"/>
          <w:sz w:val="21"/>
          <w:szCs w:val="24"/>
          <w:lang w:val="en-US" w:eastAsia="zh-CN"/>
        </w:rPr>
      </w:pPr>
      <w:r w:rsidRPr="00BD704A">
        <w:rPr>
          <w:kern w:val="2"/>
          <w:sz w:val="21"/>
          <w:szCs w:val="24"/>
          <w:lang w:val="en-US" w:eastAsia="zh-CN"/>
        </w:rPr>
        <w:t>-</w:t>
      </w:r>
      <w:r w:rsidRPr="00BD704A">
        <w:rPr>
          <w:rFonts w:hint="eastAsia"/>
          <w:kern w:val="2"/>
          <w:sz w:val="21"/>
          <w:szCs w:val="24"/>
          <w:lang w:val="en-US" w:eastAsia="zh-CN"/>
        </w:rPr>
        <w:t xml:space="preserve"> Increases the formation of 1,25-dihydrocholecalciferol by increasing the activity of alpha-hydroxyls in the kidney</w:t>
      </w:r>
    </w:p>
    <w:p w14:paraId="0F8C8538" w14:textId="77777777" w:rsidR="00BD704A" w:rsidRPr="00BD704A" w:rsidRDefault="00BD704A" w:rsidP="00BD704A">
      <w:pPr>
        <w:widowControl w:val="0"/>
        <w:rPr>
          <w:kern w:val="2"/>
          <w:sz w:val="21"/>
          <w:szCs w:val="24"/>
          <w:lang w:val="en-US" w:eastAsia="zh-CN"/>
        </w:rPr>
      </w:pPr>
    </w:p>
    <w:p w14:paraId="1CDF739D" w14:textId="77777777" w:rsidR="00BD704A" w:rsidRPr="00BD704A" w:rsidRDefault="00BD704A" w:rsidP="00BD704A">
      <w:pPr>
        <w:widowControl w:val="0"/>
        <w:rPr>
          <w:kern w:val="2"/>
          <w:sz w:val="21"/>
          <w:szCs w:val="24"/>
          <w:lang w:val="en-US" w:eastAsia="zh-CN"/>
        </w:rPr>
      </w:pPr>
      <w:r w:rsidRPr="00BD704A">
        <w:rPr>
          <w:rFonts w:hint="eastAsia"/>
          <w:kern w:val="2"/>
          <w:sz w:val="21"/>
          <w:szCs w:val="24"/>
          <w:lang w:val="en-US" w:eastAsia="zh-CN"/>
        </w:rPr>
        <w:t xml:space="preserve">A large amount of calcium is filtered in the kidneys, but 99% of the filtered calcium is reabsorbed. About 60% is reabsorbed in the proximal tubules and the remainder in the ascending limb of the loop of </w:t>
      </w:r>
      <w:proofErr w:type="spellStart"/>
      <w:r w:rsidRPr="00BD704A">
        <w:rPr>
          <w:rFonts w:hint="eastAsia"/>
          <w:kern w:val="2"/>
          <w:sz w:val="21"/>
          <w:szCs w:val="24"/>
          <w:lang w:val="en-US" w:eastAsia="zh-CN"/>
        </w:rPr>
        <w:t>Henle</w:t>
      </w:r>
      <w:proofErr w:type="spellEnd"/>
      <w:r w:rsidRPr="00BD704A">
        <w:rPr>
          <w:rFonts w:hint="eastAsia"/>
          <w:kern w:val="2"/>
          <w:sz w:val="21"/>
          <w:szCs w:val="24"/>
          <w:lang w:val="en-US" w:eastAsia="zh-CN"/>
        </w:rPr>
        <w:t xml:space="preserve"> and the distal tubule. Distal tubule absorption is regulated by parathyroid hormone</w:t>
      </w:r>
    </w:p>
    <w:p w14:paraId="4362FF57" w14:textId="77777777" w:rsidR="00BD704A" w:rsidRPr="00BD704A" w:rsidRDefault="00BD704A" w:rsidP="00BD704A">
      <w:pPr>
        <w:widowControl w:val="0"/>
        <w:rPr>
          <w:kern w:val="2"/>
          <w:sz w:val="21"/>
          <w:szCs w:val="24"/>
          <w:lang w:val="en-US" w:eastAsia="zh-CN"/>
        </w:rPr>
      </w:pPr>
    </w:p>
    <w:p w14:paraId="47EA7403" w14:textId="77777777" w:rsidR="00BD704A" w:rsidRPr="00BD704A" w:rsidRDefault="00BD704A" w:rsidP="00BD704A">
      <w:pPr>
        <w:widowControl w:val="0"/>
        <w:rPr>
          <w:kern w:val="2"/>
          <w:sz w:val="21"/>
          <w:szCs w:val="24"/>
          <w:lang w:val="en-US" w:eastAsia="zh-CN"/>
        </w:rPr>
      </w:pPr>
      <w:r w:rsidRPr="00BD704A">
        <w:rPr>
          <w:rFonts w:hint="eastAsia"/>
          <w:kern w:val="2"/>
          <w:sz w:val="21"/>
          <w:szCs w:val="24"/>
          <w:lang w:val="en-US" w:eastAsia="zh-CN"/>
        </w:rPr>
        <w:t xml:space="preserve">3. </w:t>
      </w:r>
      <w:r w:rsidRPr="00BD704A">
        <w:rPr>
          <w:rFonts w:hint="eastAsia"/>
          <w:kern w:val="2"/>
          <w:sz w:val="21"/>
          <w:szCs w:val="24"/>
          <w:u w:val="single"/>
          <w:lang w:val="en-US" w:eastAsia="zh-CN"/>
        </w:rPr>
        <w:t>Calcitonin</w:t>
      </w:r>
    </w:p>
    <w:p w14:paraId="087174E7" w14:textId="77777777" w:rsidR="00BD704A" w:rsidRPr="00BD704A" w:rsidRDefault="00BD704A" w:rsidP="00BD704A">
      <w:pPr>
        <w:widowControl w:val="0"/>
        <w:rPr>
          <w:kern w:val="2"/>
          <w:sz w:val="21"/>
          <w:szCs w:val="24"/>
          <w:lang w:val="en-US" w:eastAsia="zh-CN"/>
        </w:rPr>
      </w:pPr>
      <w:r w:rsidRPr="00BD704A">
        <w:rPr>
          <w:rFonts w:hint="eastAsia"/>
          <w:kern w:val="2"/>
          <w:sz w:val="21"/>
          <w:szCs w:val="24"/>
          <w:lang w:val="en-US" w:eastAsia="zh-CN"/>
        </w:rPr>
        <w:t xml:space="preserve">Calcitonin is a 32 amino acid polypeptide secreted by the </w:t>
      </w:r>
      <w:proofErr w:type="spellStart"/>
      <w:r w:rsidRPr="00BD704A">
        <w:rPr>
          <w:rFonts w:hint="eastAsia"/>
          <w:kern w:val="2"/>
          <w:sz w:val="21"/>
          <w:szCs w:val="24"/>
          <w:lang w:val="en-US" w:eastAsia="zh-CN"/>
        </w:rPr>
        <w:t>parafollicular</w:t>
      </w:r>
      <w:proofErr w:type="spellEnd"/>
      <w:r w:rsidRPr="00BD704A">
        <w:rPr>
          <w:rFonts w:hint="eastAsia"/>
          <w:kern w:val="2"/>
          <w:sz w:val="21"/>
          <w:szCs w:val="24"/>
          <w:lang w:val="en-US" w:eastAsia="zh-CN"/>
        </w:rPr>
        <w:t xml:space="preserve"> cells in the thyroid gland. It tends to decrease serum calcium concentration and, in general, has effects opposite to those of PTH. The actions of calcitonin are as follows:</w:t>
      </w:r>
    </w:p>
    <w:p w14:paraId="039E8548" w14:textId="77777777" w:rsidR="00BD704A" w:rsidRPr="00BD704A" w:rsidRDefault="00BD704A" w:rsidP="00BD704A">
      <w:pPr>
        <w:widowControl w:val="0"/>
        <w:rPr>
          <w:kern w:val="2"/>
          <w:sz w:val="21"/>
          <w:szCs w:val="24"/>
          <w:lang w:val="en-US" w:eastAsia="zh-CN"/>
        </w:rPr>
      </w:pPr>
    </w:p>
    <w:p w14:paraId="736BD9F1" w14:textId="77777777" w:rsidR="00BD704A" w:rsidRPr="00BD704A" w:rsidRDefault="00BD704A" w:rsidP="00BD704A">
      <w:pPr>
        <w:widowControl w:val="0"/>
        <w:rPr>
          <w:kern w:val="2"/>
          <w:sz w:val="21"/>
          <w:szCs w:val="24"/>
          <w:lang w:val="en-US" w:eastAsia="zh-CN"/>
        </w:rPr>
      </w:pPr>
      <w:r w:rsidRPr="00BD704A">
        <w:rPr>
          <w:kern w:val="2"/>
          <w:sz w:val="21"/>
          <w:szCs w:val="24"/>
          <w:lang w:val="en-US" w:eastAsia="zh-CN"/>
        </w:rPr>
        <w:t>-</w:t>
      </w:r>
      <w:r w:rsidRPr="00BD704A">
        <w:rPr>
          <w:rFonts w:hint="eastAsia"/>
          <w:kern w:val="2"/>
          <w:sz w:val="21"/>
          <w:szCs w:val="24"/>
          <w:lang w:val="en-US" w:eastAsia="zh-CN"/>
        </w:rPr>
        <w:t xml:space="preserve"> Increases renal calcium excretion</w:t>
      </w:r>
      <w:r w:rsidRPr="00BD704A">
        <w:rPr>
          <w:kern w:val="2"/>
          <w:sz w:val="21"/>
          <w:szCs w:val="24"/>
          <w:lang w:val="en-US" w:eastAsia="zh-CN"/>
        </w:rPr>
        <w:t xml:space="preserve"> by inhibiting reabsorption from the renal tubules.</w:t>
      </w:r>
    </w:p>
    <w:p w14:paraId="0B94FB00" w14:textId="77777777" w:rsidR="00BD704A" w:rsidRPr="00BD704A" w:rsidRDefault="00BD704A" w:rsidP="00BD704A">
      <w:pPr>
        <w:widowControl w:val="0"/>
        <w:rPr>
          <w:kern w:val="2"/>
          <w:sz w:val="21"/>
          <w:szCs w:val="24"/>
          <w:lang w:val="en-US" w:eastAsia="zh-CN"/>
        </w:rPr>
      </w:pPr>
    </w:p>
    <w:p w14:paraId="6D6DD9A2" w14:textId="77777777" w:rsidR="00BD704A" w:rsidRPr="00BD704A" w:rsidRDefault="00BD704A" w:rsidP="00BD704A">
      <w:pPr>
        <w:widowControl w:val="0"/>
        <w:rPr>
          <w:kern w:val="2"/>
          <w:sz w:val="21"/>
          <w:szCs w:val="24"/>
          <w:u w:val="single"/>
          <w:lang w:val="en-US" w:eastAsia="zh-CN"/>
        </w:rPr>
      </w:pPr>
      <w:r w:rsidRPr="00BD704A">
        <w:rPr>
          <w:kern w:val="2"/>
          <w:sz w:val="21"/>
          <w:szCs w:val="24"/>
          <w:lang w:val="en-US" w:eastAsia="zh-CN"/>
        </w:rPr>
        <w:t xml:space="preserve">4. </w:t>
      </w:r>
      <w:r w:rsidRPr="00BD704A">
        <w:rPr>
          <w:kern w:val="2"/>
          <w:sz w:val="21"/>
          <w:szCs w:val="24"/>
          <w:u w:val="single"/>
          <w:lang w:val="en-US" w:eastAsia="zh-CN"/>
        </w:rPr>
        <w:t>Other hormones</w:t>
      </w:r>
    </w:p>
    <w:p w14:paraId="2A430341" w14:textId="77777777" w:rsidR="00BD704A" w:rsidRPr="00BD704A" w:rsidRDefault="00BD704A" w:rsidP="00BD704A">
      <w:pPr>
        <w:widowControl w:val="0"/>
        <w:rPr>
          <w:kern w:val="2"/>
          <w:sz w:val="21"/>
          <w:szCs w:val="24"/>
          <w:lang w:val="en-US" w:eastAsia="zh-CN"/>
        </w:rPr>
      </w:pPr>
    </w:p>
    <w:p w14:paraId="67E0A190" w14:textId="77777777" w:rsidR="00BD704A" w:rsidRPr="00BD704A" w:rsidRDefault="00BD704A" w:rsidP="00BD704A">
      <w:pPr>
        <w:widowControl w:val="0"/>
        <w:rPr>
          <w:kern w:val="2"/>
          <w:sz w:val="21"/>
          <w:szCs w:val="24"/>
          <w:lang w:val="en-US" w:eastAsia="zh-CN"/>
        </w:rPr>
      </w:pPr>
      <w:r w:rsidRPr="00BD704A">
        <w:rPr>
          <w:rFonts w:hint="eastAsia"/>
          <w:kern w:val="2"/>
          <w:sz w:val="21"/>
          <w:szCs w:val="24"/>
          <w:lang w:val="en-US" w:eastAsia="zh-CN"/>
        </w:rPr>
        <w:t xml:space="preserve">Growth hormone increases calcium excretion in the urine, but it also increases intestinal absorption of calcium, and this effect may be greater than the effect on excretion, with a resultant positive calcium balance. </w:t>
      </w:r>
    </w:p>
    <w:p w14:paraId="2FA3000F" w14:textId="77777777" w:rsidR="00BD704A" w:rsidRPr="00BD704A" w:rsidRDefault="00BD704A" w:rsidP="00BD704A">
      <w:pPr>
        <w:widowControl w:val="0"/>
        <w:rPr>
          <w:kern w:val="2"/>
          <w:sz w:val="21"/>
          <w:szCs w:val="24"/>
          <w:lang w:val="en-US" w:eastAsia="zh-CN"/>
        </w:rPr>
      </w:pPr>
      <w:r w:rsidRPr="00BD704A">
        <w:rPr>
          <w:kern w:val="2"/>
          <w:sz w:val="21"/>
          <w:szCs w:val="24"/>
          <w:lang w:val="en-US" w:eastAsia="zh-CN"/>
        </w:rPr>
        <w:t>Glucocorticoids increase renal excretion of calcium.</w:t>
      </w:r>
    </w:p>
    <w:p w14:paraId="1B4604C3" w14:textId="77777777" w:rsidR="00BD704A" w:rsidRDefault="00BD704A"/>
    <w:sectPr w:rsidR="00BD704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C2A8EF"/>
    <w:multiLevelType w:val="singleLevel"/>
    <w:tmpl w:val="5EC2A8EF"/>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5EC31263"/>
    <w:multiLevelType w:val="singleLevel"/>
    <w:tmpl w:val="5EC31263"/>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5EC31933"/>
    <w:multiLevelType w:val="singleLevel"/>
    <w:tmpl w:val="5EC31933"/>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5EC31B96"/>
    <w:multiLevelType w:val="singleLevel"/>
    <w:tmpl w:val="5EC31B96"/>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5EC3B0A1"/>
    <w:multiLevelType w:val="singleLevel"/>
    <w:tmpl w:val="5EC3B0A1"/>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5EC3CA05"/>
    <w:multiLevelType w:val="singleLevel"/>
    <w:tmpl w:val="5EC3CA05"/>
    <w:lvl w:ilvl="0">
      <w:start w:val="1"/>
      <w:numFmt w:val="bullet"/>
      <w:lvlText w:val=""/>
      <w:lvlJc w:val="left"/>
      <w:pPr>
        <w:tabs>
          <w:tab w:val="left" w:pos="420"/>
        </w:tabs>
        <w:ind w:left="420" w:hanging="420"/>
      </w:pPr>
      <w:rPr>
        <w:rFonts w:ascii="Wingdings" w:hAnsi="Wingdings" w:hint="default"/>
      </w:rPr>
    </w:lvl>
  </w:abstractNum>
  <w:abstractNum w:abstractNumId="6" w15:restartNumberingAfterBreak="0">
    <w:nsid w:val="5EC3CCB7"/>
    <w:multiLevelType w:val="singleLevel"/>
    <w:tmpl w:val="5EC3CCB7"/>
    <w:lvl w:ilvl="0">
      <w:start w:val="1"/>
      <w:numFmt w:val="bullet"/>
      <w:lvlText w:val=""/>
      <w:lvlJc w:val="left"/>
      <w:pPr>
        <w:tabs>
          <w:tab w:val="left" w:pos="420"/>
        </w:tabs>
        <w:ind w:left="420" w:hanging="420"/>
      </w:pPr>
      <w:rPr>
        <w:rFonts w:ascii="Wingdings" w:hAnsi="Wingdings" w:hint="default"/>
      </w:rPr>
    </w:lvl>
  </w:abstractNum>
  <w:abstractNum w:abstractNumId="7" w15:restartNumberingAfterBreak="0">
    <w:nsid w:val="5EC3ED37"/>
    <w:multiLevelType w:val="singleLevel"/>
    <w:tmpl w:val="5EC3ED37"/>
    <w:lvl w:ilvl="0">
      <w:start w:val="1"/>
      <w:numFmt w:val="bullet"/>
      <w:lvlText w:val=""/>
      <w:lvlJc w:val="left"/>
      <w:pPr>
        <w:tabs>
          <w:tab w:val="left" w:pos="420"/>
        </w:tabs>
        <w:ind w:left="420" w:hanging="420"/>
      </w:pPr>
      <w:rPr>
        <w:rFonts w:ascii="Wingdings" w:hAnsi="Wingdings" w:hint="default"/>
      </w:rPr>
    </w:lvl>
  </w:abstractNum>
  <w:abstractNum w:abstractNumId="8" w15:restartNumberingAfterBreak="0">
    <w:nsid w:val="5EC3EE01"/>
    <w:multiLevelType w:val="singleLevel"/>
    <w:tmpl w:val="5EC3EE01"/>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5EC4F047"/>
    <w:multiLevelType w:val="singleLevel"/>
    <w:tmpl w:val="5EC4F047"/>
    <w:lvl w:ilvl="0">
      <w:start w:val="1"/>
      <w:numFmt w:val="bullet"/>
      <w:lvlText w:val=""/>
      <w:lvlJc w:val="left"/>
      <w:pPr>
        <w:tabs>
          <w:tab w:val="left" w:pos="420"/>
        </w:tabs>
        <w:ind w:left="420" w:hanging="420"/>
      </w:pPr>
      <w:rPr>
        <w:rFonts w:ascii="Wingdings" w:hAnsi="Wingdings" w:hint="default"/>
      </w:rPr>
    </w:lvl>
  </w:abstractNum>
  <w:abstractNum w:abstractNumId="10" w15:restartNumberingAfterBreak="0">
    <w:nsid w:val="5EC4F821"/>
    <w:multiLevelType w:val="singleLevel"/>
    <w:tmpl w:val="5EC4F821"/>
    <w:lvl w:ilvl="0">
      <w:start w:val="1"/>
      <w:numFmt w:val="bullet"/>
      <w:lvlText w:val=""/>
      <w:lvlJc w:val="left"/>
      <w:pPr>
        <w:tabs>
          <w:tab w:val="left" w:pos="420"/>
        </w:tabs>
        <w:ind w:left="420" w:hanging="420"/>
      </w:pPr>
      <w:rPr>
        <w:rFonts w:ascii="Wingdings" w:hAnsi="Wingdings" w:hint="default"/>
      </w:rPr>
    </w:lvl>
  </w:abstractNum>
  <w:abstractNum w:abstractNumId="11" w15:restartNumberingAfterBreak="0">
    <w:nsid w:val="5EC4FA6C"/>
    <w:multiLevelType w:val="singleLevel"/>
    <w:tmpl w:val="5EC4FA6C"/>
    <w:lvl w:ilvl="0">
      <w:start w:val="1"/>
      <w:numFmt w:val="bullet"/>
      <w:lvlText w:val=""/>
      <w:lvlJc w:val="left"/>
      <w:pPr>
        <w:tabs>
          <w:tab w:val="left" w:pos="420"/>
        </w:tabs>
        <w:ind w:left="420" w:hanging="420"/>
      </w:pPr>
      <w:rPr>
        <w:rFonts w:ascii="Wingdings" w:hAnsi="Wingdings" w:hint="default"/>
      </w:rPr>
    </w:lvl>
  </w:abstractNum>
  <w:abstractNum w:abstractNumId="12" w15:restartNumberingAfterBreak="0">
    <w:nsid w:val="5EC4FEA3"/>
    <w:multiLevelType w:val="singleLevel"/>
    <w:tmpl w:val="5EC4FEA3"/>
    <w:lvl w:ilvl="0">
      <w:start w:val="1"/>
      <w:numFmt w:val="bullet"/>
      <w:lvlText w:val=""/>
      <w:lvlJc w:val="left"/>
      <w:pPr>
        <w:tabs>
          <w:tab w:val="left" w:pos="420"/>
        </w:tabs>
        <w:ind w:left="420" w:hanging="42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7"/>
  </w:num>
  <w:num w:numId="10">
    <w:abstractNumId w:val="9"/>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3"/>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04A"/>
    <w:rsid w:val="00A67829"/>
    <w:rsid w:val="00BD704A"/>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decimalSymbol w:val="."/>
  <w:listSeparator w:val=","/>
  <w14:docId w14:val="13DBDDF7"/>
  <w15:chartTrackingRefBased/>
  <w15:docId w15:val="{C5818502-C808-6540-B20A-50617ECAB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G"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2336</Words>
  <Characters>13321</Characters>
  <Application>Microsoft Office Word</Application>
  <DocSecurity>0</DocSecurity>
  <Lines>111</Lines>
  <Paragraphs>31</Paragraphs>
  <ScaleCrop>false</ScaleCrop>
  <Company/>
  <LinksUpToDate>false</LinksUpToDate>
  <CharactersWithSpaces>15626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Obiora ibeiro</dc:creator>
  <cp:keywords/>
  <dc:description/>
  <cp:lastModifiedBy>Obiora ibeiro</cp:lastModifiedBy>
  <cp:revision>2</cp:revision>
  <dcterms:created xsi:type="dcterms:W3CDTF">2020-05-22T18:42:00Z</dcterms:created>
  <dcterms:modified xsi:type="dcterms:W3CDTF">2020-05-22T18:42:00Z</dcterms:modified>
</cp:coreProperties>
</file>