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2CA" w:rsidRDefault="00D50917">
      <w:r>
        <w:t>1</w:t>
      </w:r>
    </w:p>
    <w:p w:rsidR="001D4158" w:rsidRDefault="00D50917">
      <w:pPr>
        <w:rPr>
          <w:rFonts w:ascii="Arial" w:hAnsi="Arial" w:cs="Arial"/>
          <w:color w:val="222222"/>
          <w:shd w:val="clear" w:color="auto" w:fill="FFFFFF"/>
        </w:rPr>
      </w:pPr>
      <w:r>
        <w:t xml:space="preserve"> </w:t>
      </w:r>
      <w:r>
        <w:rPr>
          <w:rFonts w:ascii="Arial" w:hAnsi="Arial" w:cs="Arial"/>
          <w:color w:val="222222"/>
          <w:shd w:val="clear" w:color="auto" w:fill="FFFFFF"/>
        </w:rPr>
        <w:t xml:space="preserve">A </w:t>
      </w:r>
      <w:r>
        <w:rPr>
          <w:rFonts w:ascii="Arial" w:hAnsi="Arial" w:cs="Arial"/>
          <w:b/>
          <w:bCs/>
          <w:color w:val="222222"/>
        </w:rPr>
        <w:t>finite automaton</w:t>
      </w:r>
      <w:r>
        <w:rPr>
          <w:rFonts w:ascii="Arial" w:hAnsi="Arial" w:cs="Arial"/>
          <w:color w:val="222222"/>
          <w:shd w:val="clear" w:color="auto" w:fill="FFFFFF"/>
        </w:rPr>
        <w:t xml:space="preserve"> (FA) is a simple idealized machine used to recognize patterns within input taken from some character set (or alphabet) C. The job of an FA is to accept or reject an input depending on whether the pattern defined by the FA occurs in the input. A </w:t>
      </w:r>
      <w:r>
        <w:rPr>
          <w:rFonts w:ascii="Arial" w:hAnsi="Arial" w:cs="Arial"/>
          <w:b/>
          <w:bCs/>
          <w:color w:val="222222"/>
        </w:rPr>
        <w:t>finite automaton</w:t>
      </w:r>
      <w:r>
        <w:rPr>
          <w:rFonts w:ascii="Arial" w:hAnsi="Arial" w:cs="Arial"/>
          <w:color w:val="222222"/>
          <w:shd w:val="clear" w:color="auto" w:fill="FFFFFF"/>
        </w:rPr>
        <w:t xml:space="preserve"> consists of: a </w:t>
      </w:r>
      <w:r>
        <w:rPr>
          <w:rFonts w:ascii="Arial" w:hAnsi="Arial" w:cs="Arial"/>
          <w:b/>
          <w:bCs/>
          <w:color w:val="222222"/>
        </w:rPr>
        <w:t>finite</w:t>
      </w:r>
      <w:r>
        <w:rPr>
          <w:rFonts w:ascii="Arial" w:hAnsi="Arial" w:cs="Arial"/>
          <w:color w:val="222222"/>
          <w:shd w:val="clear" w:color="auto" w:fill="FFFFFF"/>
        </w:rPr>
        <w:t xml:space="preserve"> set S of N states</w:t>
      </w:r>
      <w:r>
        <w:rPr>
          <w:rFonts w:ascii="Arial" w:hAnsi="Arial" w:cs="Arial"/>
          <w:color w:val="222222"/>
          <w:shd w:val="clear" w:color="auto" w:fill="FFFFFF"/>
        </w:rPr>
        <w:t>.</w:t>
      </w:r>
    </w:p>
    <w:p w:rsidR="005E72CA" w:rsidRDefault="00D50917" w:rsidP="00D50917">
      <w:pPr>
        <w:pStyle w:val="NormalWeb"/>
        <w:rPr>
          <w:rFonts w:ascii="Arial" w:hAnsi="Arial" w:cs="Arial"/>
          <w:color w:val="222222"/>
          <w:shd w:val="clear" w:color="auto" w:fill="FFFFFF"/>
        </w:rPr>
      </w:pPr>
      <w:r>
        <w:rPr>
          <w:rFonts w:ascii="Arial" w:hAnsi="Arial" w:cs="Arial"/>
          <w:color w:val="222222"/>
          <w:shd w:val="clear" w:color="auto" w:fill="FFFFFF"/>
        </w:rPr>
        <w:t>2</w:t>
      </w:r>
    </w:p>
    <w:p w:rsidR="005E72CA" w:rsidRDefault="00D50917" w:rsidP="00D50917">
      <w:pPr>
        <w:pStyle w:val="NormalWeb"/>
        <w:rPr>
          <w:rFonts w:ascii="Verdana" w:hAnsi="Verdana"/>
          <w:color w:val="000000"/>
          <w:sz w:val="20"/>
          <w:szCs w:val="20"/>
        </w:rPr>
      </w:pPr>
      <w:r>
        <w:rPr>
          <w:rFonts w:ascii="Arial" w:hAnsi="Arial" w:cs="Arial"/>
          <w:color w:val="222222"/>
          <w:shd w:val="clear" w:color="auto" w:fill="FFFFFF"/>
        </w:rPr>
        <w:t xml:space="preserve"> </w:t>
      </w:r>
      <w:r>
        <w:rPr>
          <w:rStyle w:val="Strong"/>
          <w:rFonts w:ascii="Verdana" w:hAnsi="Verdana"/>
          <w:color w:val="000000"/>
          <w:sz w:val="20"/>
          <w:szCs w:val="20"/>
        </w:rPr>
        <w:t>DFA</w:t>
      </w:r>
    </w:p>
    <w:p w:rsidR="005E72CA" w:rsidRDefault="00D50917" w:rsidP="00D50917">
      <w:pPr>
        <w:pStyle w:val="NormalWeb"/>
        <w:rPr>
          <w:rFonts w:ascii="Verdana" w:hAnsi="Verdana"/>
          <w:color w:val="000000"/>
          <w:sz w:val="20"/>
          <w:szCs w:val="20"/>
        </w:rPr>
      </w:pPr>
      <w:r>
        <w:rPr>
          <w:rFonts w:ascii="Verdana" w:hAnsi="Verdana"/>
          <w:color w:val="000000"/>
          <w:sz w:val="20"/>
          <w:szCs w:val="20"/>
        </w:rPr>
        <w:t>DFA refers to deterministic finite automata. Deterministic refers to the uniqueness of the computation. In the DFA, the machine goes to one state only for a particular input character. DFA does not accept the null move.</w:t>
      </w:r>
    </w:p>
    <w:p w:rsidR="00D50917" w:rsidRDefault="00D50917" w:rsidP="00D50917">
      <w:pPr>
        <w:pStyle w:val="NormalWeb"/>
        <w:rPr>
          <w:rFonts w:ascii="Verdana" w:hAnsi="Verdana"/>
          <w:color w:val="000000"/>
          <w:sz w:val="20"/>
          <w:szCs w:val="20"/>
        </w:rPr>
      </w:pPr>
      <w:r>
        <w:rPr>
          <w:rStyle w:val="Strong"/>
          <w:rFonts w:ascii="Verdana" w:hAnsi="Verdana"/>
          <w:color w:val="000000"/>
          <w:sz w:val="20"/>
          <w:szCs w:val="20"/>
        </w:rPr>
        <w:t xml:space="preserve"> NFA</w:t>
      </w:r>
      <w:r>
        <w:rPr>
          <w:rFonts w:ascii="Verdana" w:hAnsi="Verdana"/>
          <w:color w:val="000000"/>
          <w:sz w:val="20"/>
          <w:szCs w:val="20"/>
        </w:rPr>
        <w:t>NFA stands for non-deterministic finite automata. It is used to transmit any number of states for a particular input. It can accept the null move.</w:t>
      </w:r>
    </w:p>
    <w:p w:rsidR="00D50917" w:rsidRDefault="00DF07DB">
      <w:r>
        <w:rPr>
          <w:noProof/>
        </w:rPr>
        <w:lastRenderedPageBreak/>
        <w:drawing>
          <wp:inline distT="0" distB="0" distL="0" distR="0">
            <wp:extent cx="5953125" cy="5265242"/>
            <wp:effectExtent l="127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523-WA0013.jpe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5943600" cy="5256818"/>
                    </a:xfrm>
                    <a:prstGeom prst="rect">
                      <a:avLst/>
                    </a:prstGeom>
                  </pic:spPr>
                </pic:pic>
              </a:graphicData>
            </a:graphic>
          </wp:inline>
        </w:drawing>
      </w:r>
      <w:r>
        <w:rPr>
          <w:noProof/>
        </w:rPr>
        <w:lastRenderedPageBreak/>
        <w:drawing>
          <wp:inline distT="0" distB="0" distL="0" distR="0">
            <wp:extent cx="5953125" cy="4650879"/>
            <wp:effectExtent l="3493"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523-WA0011.jpe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5943600" cy="4643438"/>
                    </a:xfrm>
                    <a:prstGeom prst="rect">
                      <a:avLst/>
                    </a:prstGeom>
                  </pic:spPr>
                </pic:pic>
              </a:graphicData>
            </a:graphic>
          </wp:inline>
        </w:drawing>
      </w:r>
      <w:bookmarkStart w:id="0" w:name="_GoBack"/>
      <w:r w:rsidR="00C67A13">
        <w:rPr>
          <w:noProof/>
        </w:rPr>
        <w:lastRenderedPageBreak/>
        <w:drawing>
          <wp:inline distT="0" distB="0" distL="0" distR="0">
            <wp:extent cx="5943600" cy="5895975"/>
            <wp:effectExtent l="4762" t="0" r="4763" b="4762"/>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523_224502.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5943600" cy="5895975"/>
                    </a:xfrm>
                    <a:prstGeom prst="rect">
                      <a:avLst/>
                    </a:prstGeom>
                  </pic:spPr>
                </pic:pic>
              </a:graphicData>
            </a:graphic>
          </wp:inline>
        </w:drawing>
      </w:r>
      <w:bookmarkEnd w:id="0"/>
    </w:p>
    <w:sectPr w:rsidR="00D50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917"/>
    <w:rsid w:val="001D4158"/>
    <w:rsid w:val="005E72CA"/>
    <w:rsid w:val="00B02922"/>
    <w:rsid w:val="00C67A13"/>
    <w:rsid w:val="00D50917"/>
    <w:rsid w:val="00DF0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9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0917"/>
    <w:rPr>
      <w:b/>
      <w:bCs/>
    </w:rPr>
  </w:style>
  <w:style w:type="paragraph" w:styleId="BalloonText">
    <w:name w:val="Balloon Text"/>
    <w:basedOn w:val="Normal"/>
    <w:link w:val="BalloonTextChar"/>
    <w:uiPriority w:val="99"/>
    <w:semiHidden/>
    <w:unhideWhenUsed/>
    <w:rsid w:val="00DF0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7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9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0917"/>
    <w:rPr>
      <w:b/>
      <w:bCs/>
    </w:rPr>
  </w:style>
  <w:style w:type="paragraph" w:styleId="BalloonText">
    <w:name w:val="Balloon Text"/>
    <w:basedOn w:val="Normal"/>
    <w:link w:val="BalloonTextChar"/>
    <w:uiPriority w:val="99"/>
    <w:semiHidden/>
    <w:unhideWhenUsed/>
    <w:rsid w:val="00DF0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7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62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cp:lastModifiedBy>
  <cp:revision>10</cp:revision>
  <dcterms:created xsi:type="dcterms:W3CDTF">2020-05-23T20:21:00Z</dcterms:created>
  <dcterms:modified xsi:type="dcterms:W3CDTF">2020-05-23T21:51:00Z</dcterms:modified>
</cp:coreProperties>
</file>