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EEBF" w14:textId="0AEE72C8" w:rsidR="00C8302A" w:rsidRDefault="00691911" w:rsidP="00691911">
      <w:pPr>
        <w:jc w:val="center"/>
      </w:pPr>
      <w:r>
        <w:t>CSC 406 Assignment</w:t>
      </w:r>
    </w:p>
    <w:p w14:paraId="78B62411" w14:textId="074D098B" w:rsidR="00691911" w:rsidRDefault="00691911" w:rsidP="00691911">
      <w:r>
        <w:t xml:space="preserve">Name: </w:t>
      </w:r>
      <w:proofErr w:type="spellStart"/>
      <w:r>
        <w:t>Etuk</w:t>
      </w:r>
      <w:proofErr w:type="spellEnd"/>
      <w:r>
        <w:t xml:space="preserve"> </w:t>
      </w:r>
      <w:proofErr w:type="spellStart"/>
      <w:r>
        <w:t>UdemeAbasi</w:t>
      </w:r>
      <w:proofErr w:type="spellEnd"/>
      <w:r>
        <w:t xml:space="preserve"> </w:t>
      </w:r>
      <w:proofErr w:type="spellStart"/>
      <w:r>
        <w:t>Aniefiok</w:t>
      </w:r>
      <w:proofErr w:type="spellEnd"/>
    </w:p>
    <w:p w14:paraId="3173C39B" w14:textId="3D159DB2" w:rsidR="00691911" w:rsidRDefault="00691911" w:rsidP="00691911">
      <w:r>
        <w:t>Level: 400lvl</w:t>
      </w:r>
    </w:p>
    <w:p w14:paraId="014F811F" w14:textId="265A326D" w:rsidR="00691911" w:rsidRDefault="00691911" w:rsidP="00691911">
      <w:r>
        <w:t>Question(s): Define Visual Perception and write on the three factors associated with visual perception</w:t>
      </w:r>
    </w:p>
    <w:p w14:paraId="2706B66D" w14:textId="77777777" w:rsidR="00691911" w:rsidRDefault="00691911" w:rsidP="00691911">
      <w:r>
        <w:t xml:space="preserve">Answer(s): </w:t>
      </w:r>
    </w:p>
    <w:p w14:paraId="6D4D4175" w14:textId="3B19D215" w:rsidR="00691911" w:rsidRDefault="00691911" w:rsidP="00C8554B">
      <w:pPr>
        <w:pStyle w:val="ListParagraph"/>
        <w:numPr>
          <w:ilvl w:val="0"/>
          <w:numId w:val="1"/>
        </w:numPr>
        <w:jc w:val="both"/>
      </w:pPr>
      <w:r>
        <w:t>Visual Perception is the information received by the visual apparatus which must be filtered and passed to processing elements which allows one to recognize coherent scenes, disambiguate relative distances and differentiate color.</w:t>
      </w:r>
    </w:p>
    <w:p w14:paraId="689D4EC9" w14:textId="77777777" w:rsidR="00691911" w:rsidRDefault="00691911" w:rsidP="00C8554B">
      <w:pPr>
        <w:pStyle w:val="ListParagraph"/>
        <w:jc w:val="both"/>
      </w:pPr>
    </w:p>
    <w:p w14:paraId="45551355" w14:textId="73B1E832" w:rsidR="00C8554B" w:rsidRDefault="00691911" w:rsidP="00C8554B">
      <w:pPr>
        <w:pStyle w:val="ListParagraph"/>
        <w:numPr>
          <w:ilvl w:val="0"/>
          <w:numId w:val="1"/>
        </w:numPr>
        <w:jc w:val="both"/>
        <w:rPr>
          <w:rStyle w:val="e24kjd"/>
        </w:rPr>
      </w:pPr>
      <w:r>
        <w:t>I) Perception of</w:t>
      </w:r>
      <w:r w:rsidR="00BB374E">
        <w:t xml:space="preserve"> size and</w:t>
      </w:r>
      <w:r>
        <w:t xml:space="preserve"> depth:</w:t>
      </w:r>
      <w:r w:rsidR="00C8554B">
        <w:t xml:space="preserve"> </w:t>
      </w:r>
      <w:r>
        <w:rPr>
          <w:rStyle w:val="e24kjd"/>
        </w:rPr>
        <w:t xml:space="preserve">This </w:t>
      </w:r>
      <w:r>
        <w:rPr>
          <w:rStyle w:val="e24kjd"/>
        </w:rPr>
        <w:t xml:space="preserve">is the visual ability to </w:t>
      </w:r>
      <w:r w:rsidRPr="00691911">
        <w:rPr>
          <w:rStyle w:val="e24kjd"/>
        </w:rPr>
        <w:t>perceive</w:t>
      </w:r>
      <w:r>
        <w:rPr>
          <w:rStyle w:val="e24kjd"/>
        </w:rPr>
        <w:t xml:space="preserve"> the world in three dimensions, coupled with the ability to gauge how far away an object </w:t>
      </w:r>
      <w:r>
        <w:rPr>
          <w:rStyle w:val="e24kjd"/>
        </w:rPr>
        <w:t>is?</w:t>
      </w:r>
      <w:r>
        <w:rPr>
          <w:rStyle w:val="e24kjd"/>
        </w:rPr>
        <w:t xml:space="preserve"> </w:t>
      </w:r>
      <w:r w:rsidRPr="00691911">
        <w:rPr>
          <w:rStyle w:val="e24kjd"/>
        </w:rPr>
        <w:t>Depth perception</w:t>
      </w:r>
      <w:r>
        <w:rPr>
          <w:rStyle w:val="e24kjd"/>
        </w:rPr>
        <w:t>, size, and distance are ascertained through both monocular (one eye) and binocular (two eyes) cues.</w:t>
      </w:r>
    </w:p>
    <w:p w14:paraId="574090F8" w14:textId="4A1A5C0F" w:rsidR="00BB374E" w:rsidRDefault="00691911" w:rsidP="00C8554B">
      <w:pPr>
        <w:pStyle w:val="ListParagraph"/>
        <w:jc w:val="both"/>
        <w:rPr>
          <w:rFonts w:eastAsia="Times New Roman" w:cstheme="minorHAnsi"/>
          <w:lang w:val="en-NG" w:eastAsia="en-NG"/>
        </w:rPr>
      </w:pPr>
      <w:r>
        <w:rPr>
          <w:rStyle w:val="e24kjd"/>
        </w:rPr>
        <w:t>Example</w:t>
      </w:r>
      <w:r w:rsidRPr="00C8554B">
        <w:rPr>
          <w:rStyle w:val="e24kjd"/>
          <w:rFonts w:cstheme="minorHAnsi"/>
        </w:rPr>
        <w:t xml:space="preserve">: </w:t>
      </w:r>
      <w:r w:rsidR="00BB374E" w:rsidRPr="00C8554B">
        <w:rPr>
          <w:rFonts w:eastAsia="Times New Roman" w:cstheme="minorHAnsi"/>
          <w:lang w:val="en-NG" w:eastAsia="en-NG"/>
        </w:rPr>
        <w:t xml:space="preserve">If </w:t>
      </w:r>
      <w:r w:rsidR="00C8554B">
        <w:rPr>
          <w:rFonts w:eastAsia="Times New Roman" w:cstheme="minorHAnsi"/>
          <w:lang w:eastAsia="en-NG"/>
        </w:rPr>
        <w:t xml:space="preserve">we go to a </w:t>
      </w:r>
      <w:r w:rsidR="00BB374E" w:rsidRPr="00C8554B">
        <w:rPr>
          <w:rFonts w:eastAsia="Times New Roman" w:cstheme="minorHAnsi"/>
          <w:lang w:val="en-NG" w:eastAsia="en-NG"/>
        </w:rPr>
        <w:t>hilltop scene there</w:t>
      </w:r>
      <w:r w:rsidR="00C8554B">
        <w:rPr>
          <w:rFonts w:eastAsia="Times New Roman" w:cstheme="minorHAnsi"/>
          <w:lang w:eastAsia="en-NG"/>
        </w:rPr>
        <w:t xml:space="preserve"> </w:t>
      </w:r>
      <w:r w:rsidR="00BB374E" w:rsidRPr="00BB374E">
        <w:rPr>
          <w:rFonts w:eastAsia="Times New Roman" w:cstheme="minorHAnsi"/>
          <w:lang w:val="en-NG" w:eastAsia="en-NG"/>
        </w:rPr>
        <w:t>are a number of cues, which can use to determine the relative positions and distances</w:t>
      </w:r>
      <w:r w:rsidR="00C8554B">
        <w:rPr>
          <w:rFonts w:eastAsia="Times New Roman" w:cstheme="minorHAnsi"/>
          <w:lang w:eastAsia="en-NG"/>
        </w:rPr>
        <w:t xml:space="preserve"> </w:t>
      </w:r>
      <w:r w:rsidR="00BB374E" w:rsidRPr="00BB374E">
        <w:rPr>
          <w:rFonts w:eastAsia="Times New Roman" w:cstheme="minorHAnsi"/>
          <w:lang w:val="en-NG" w:eastAsia="en-NG"/>
        </w:rPr>
        <w:t>of the objects, which we see. If objects overlap, the object that is partially covered is</w:t>
      </w:r>
      <w:r w:rsidR="00C8554B">
        <w:rPr>
          <w:rFonts w:eastAsia="Times New Roman" w:cstheme="minorHAnsi"/>
          <w:lang w:eastAsia="en-NG"/>
        </w:rPr>
        <w:t xml:space="preserve"> </w:t>
      </w:r>
      <w:r w:rsidR="00BB374E" w:rsidRPr="00BB374E">
        <w:rPr>
          <w:rFonts w:eastAsia="Times New Roman" w:cstheme="minorHAnsi"/>
          <w:lang w:val="en-NG" w:eastAsia="en-NG"/>
        </w:rPr>
        <w:t>perceived to be in the background, and therefore further away. Similarly, the size and</w:t>
      </w:r>
      <w:r w:rsidR="00C8554B">
        <w:rPr>
          <w:rFonts w:eastAsia="Times New Roman" w:cstheme="minorHAnsi"/>
          <w:lang w:eastAsia="en-NG"/>
        </w:rPr>
        <w:t xml:space="preserve"> </w:t>
      </w:r>
      <w:r w:rsidR="00BB374E" w:rsidRPr="00BB374E">
        <w:rPr>
          <w:rFonts w:eastAsia="Times New Roman" w:cstheme="minorHAnsi"/>
          <w:lang w:val="en-NG" w:eastAsia="en-NG"/>
        </w:rPr>
        <w:t>height of the object in our field of view provides a cue to its distance. A third cue is</w:t>
      </w:r>
      <w:r w:rsidR="00C8554B">
        <w:rPr>
          <w:rFonts w:eastAsia="Times New Roman" w:cstheme="minorHAnsi"/>
          <w:lang w:eastAsia="en-NG"/>
        </w:rPr>
        <w:t xml:space="preserve"> </w:t>
      </w:r>
      <w:r w:rsidR="00BB374E" w:rsidRPr="00BB374E">
        <w:rPr>
          <w:rFonts w:eastAsia="Times New Roman" w:cstheme="minorHAnsi"/>
          <w:lang w:val="en-NG" w:eastAsia="en-NG"/>
        </w:rPr>
        <w:t>familiarity: if we expect an object to be of a certain size then we can judge its distance</w:t>
      </w:r>
      <w:r w:rsidR="00C8554B">
        <w:rPr>
          <w:rFonts w:eastAsia="Times New Roman" w:cstheme="minorHAnsi"/>
          <w:lang w:eastAsia="en-NG"/>
        </w:rPr>
        <w:t xml:space="preserve"> </w:t>
      </w:r>
      <w:r w:rsidR="00BB374E" w:rsidRPr="00BB374E">
        <w:rPr>
          <w:rFonts w:eastAsia="Times New Roman" w:cstheme="minorHAnsi"/>
          <w:lang w:val="en-NG" w:eastAsia="en-NG"/>
        </w:rPr>
        <w:t>accordingly.</w:t>
      </w:r>
    </w:p>
    <w:p w14:paraId="704A81FD" w14:textId="7569BF3E" w:rsidR="00C8554B" w:rsidRDefault="00C8554B" w:rsidP="00C8554B">
      <w:pPr>
        <w:pStyle w:val="ListParagraph"/>
        <w:jc w:val="both"/>
        <w:rPr>
          <w:rFonts w:eastAsia="Times New Roman" w:cstheme="minorHAnsi"/>
          <w:lang w:val="en-NG" w:eastAsia="en-NG"/>
        </w:rPr>
      </w:pPr>
    </w:p>
    <w:p w14:paraId="21FA6A92" w14:textId="0B25CD57" w:rsidR="00C8554B" w:rsidRDefault="00C8554B" w:rsidP="00C8554B">
      <w:pPr>
        <w:ind w:left="720"/>
        <w:jc w:val="both"/>
        <w:rPr>
          <w:rFonts w:eastAsia="Times New Roman" w:cstheme="minorHAnsi"/>
          <w:lang w:val="en-NG" w:eastAsia="en-NG"/>
        </w:rPr>
      </w:pPr>
      <w:r>
        <w:rPr>
          <w:rFonts w:eastAsia="Times New Roman" w:cstheme="minorHAnsi"/>
          <w:lang w:eastAsia="en-NG"/>
        </w:rPr>
        <w:t xml:space="preserve">II) Perception of Brightness: </w:t>
      </w:r>
      <w:r w:rsidRPr="00C8554B">
        <w:rPr>
          <w:rFonts w:eastAsia="Times New Roman" w:cstheme="minorHAnsi"/>
          <w:lang w:val="en-NG" w:eastAsia="en-NG"/>
        </w:rPr>
        <w:t>Brightness is in fact</w:t>
      </w:r>
      <w:r w:rsidRPr="00C8554B">
        <w:rPr>
          <w:rFonts w:eastAsia="Times New Roman" w:cstheme="minorHAnsi"/>
          <w:lang w:eastAsia="en-NG"/>
        </w:rPr>
        <w:t xml:space="preserve"> </w:t>
      </w:r>
      <w:r w:rsidRPr="00C8554B">
        <w:rPr>
          <w:rFonts w:eastAsia="Times New Roman" w:cstheme="minorHAnsi"/>
          <w:lang w:val="en-NG" w:eastAsia="en-NG"/>
        </w:rPr>
        <w:t>a subjective reaction to level of light. It is affected by luminance, which is the amount</w:t>
      </w:r>
      <w:r w:rsidRPr="00C8554B">
        <w:rPr>
          <w:rFonts w:eastAsia="Times New Roman" w:cstheme="minorHAnsi"/>
          <w:lang w:eastAsia="en-NG"/>
        </w:rPr>
        <w:t xml:space="preserve"> </w:t>
      </w:r>
      <w:r w:rsidRPr="00C8554B">
        <w:rPr>
          <w:rFonts w:eastAsia="Times New Roman" w:cstheme="minorHAnsi"/>
          <w:lang w:val="en-NG" w:eastAsia="en-NG"/>
        </w:rPr>
        <w:t>of light emitted by an object. The luminance of an object is dependent on the amount</w:t>
      </w:r>
      <w:r w:rsidRPr="00C8554B">
        <w:rPr>
          <w:rFonts w:eastAsia="Times New Roman" w:cstheme="minorHAnsi"/>
          <w:lang w:eastAsia="en-NG"/>
        </w:rPr>
        <w:t xml:space="preserve"> </w:t>
      </w:r>
      <w:r w:rsidRPr="00C8554B">
        <w:rPr>
          <w:rFonts w:eastAsia="Times New Roman" w:cstheme="minorHAnsi"/>
          <w:lang w:val="en-NG" w:eastAsia="en-NG"/>
        </w:rPr>
        <w:t>of light falling on the object's surface and its reflective prosperities.</w:t>
      </w:r>
    </w:p>
    <w:p w14:paraId="4C217794" w14:textId="1F187629" w:rsidR="00C8554B" w:rsidRPr="00C8554B" w:rsidRDefault="00C8554B" w:rsidP="00C8554B">
      <w:pPr>
        <w:spacing w:after="0" w:line="240" w:lineRule="auto"/>
        <w:ind w:left="720"/>
        <w:jc w:val="both"/>
        <w:rPr>
          <w:rFonts w:ascii="Times New Roman" w:eastAsia="Times New Roman" w:hAnsi="Times New Roman" w:cs="Times New Roman"/>
          <w:sz w:val="24"/>
          <w:szCs w:val="24"/>
          <w:lang w:val="en-NG" w:eastAsia="en-NG"/>
        </w:rPr>
      </w:pPr>
      <w:r w:rsidRPr="00C8554B">
        <w:rPr>
          <w:rFonts w:eastAsia="Times New Roman" w:cstheme="minorHAnsi"/>
          <w:lang w:val="en-NG" w:eastAsia="en-NG"/>
        </w:rPr>
        <w:t>Although brightness is a subjective response, it can be described in terms of the</w:t>
      </w:r>
      <w:r>
        <w:rPr>
          <w:rFonts w:eastAsia="Times New Roman" w:cstheme="minorHAnsi"/>
          <w:lang w:eastAsia="en-NG"/>
        </w:rPr>
        <w:t xml:space="preserve"> </w:t>
      </w:r>
      <w:r w:rsidRPr="00C8554B">
        <w:rPr>
          <w:rFonts w:eastAsia="Times New Roman" w:cstheme="minorHAnsi"/>
          <w:lang w:val="en-NG" w:eastAsia="en-NG"/>
        </w:rPr>
        <w:t>amount of luminance that gives a just noticeable difference in brightness. However,</w:t>
      </w:r>
      <w:r>
        <w:rPr>
          <w:rFonts w:eastAsia="Times New Roman" w:cstheme="minorHAnsi"/>
          <w:lang w:eastAsia="en-NG"/>
        </w:rPr>
        <w:t xml:space="preserve"> </w:t>
      </w:r>
      <w:r w:rsidRPr="00C8554B">
        <w:rPr>
          <w:rFonts w:eastAsia="Times New Roman" w:cstheme="minorHAnsi"/>
          <w:lang w:val="en-NG" w:eastAsia="en-NG"/>
        </w:rPr>
        <w:t>the visual system itself also compensates for changes in brightness. In dim lighting,</w:t>
      </w:r>
      <w:r>
        <w:rPr>
          <w:rFonts w:eastAsia="Times New Roman" w:cstheme="minorHAnsi"/>
          <w:lang w:eastAsia="en-NG"/>
        </w:rPr>
        <w:t xml:space="preserve"> </w:t>
      </w:r>
      <w:r w:rsidRPr="00C8554B">
        <w:rPr>
          <w:rFonts w:eastAsia="Times New Roman" w:cstheme="minorHAnsi"/>
          <w:lang w:val="en-NG" w:eastAsia="en-NG"/>
        </w:rPr>
        <w:t>the rods predominate vision. Since there are fewer rods on the fovea, object in low</w:t>
      </w:r>
      <w:r>
        <w:rPr>
          <w:rFonts w:eastAsia="Times New Roman" w:cstheme="minorHAnsi"/>
          <w:lang w:eastAsia="en-NG"/>
        </w:rPr>
        <w:t xml:space="preserve"> </w:t>
      </w:r>
      <w:r w:rsidRPr="00C8554B">
        <w:rPr>
          <w:rFonts w:eastAsia="Times New Roman" w:cstheme="minorHAnsi"/>
          <w:lang w:val="en-NG" w:eastAsia="en-NG"/>
        </w:rPr>
        <w:t>lighting can be seen easily when fixated upon, and are more visible in peripheral</w:t>
      </w:r>
      <w:r>
        <w:rPr>
          <w:rFonts w:eastAsia="Times New Roman" w:cstheme="minorHAnsi"/>
          <w:lang w:eastAsia="en-NG"/>
        </w:rPr>
        <w:t xml:space="preserve"> </w:t>
      </w:r>
      <w:r w:rsidRPr="00C8554B">
        <w:rPr>
          <w:rFonts w:eastAsia="Times New Roman" w:cstheme="minorHAnsi"/>
          <w:lang w:val="en-NG" w:eastAsia="en-NG"/>
        </w:rPr>
        <w:t>vision. In normal lighting, the cones take over.</w:t>
      </w:r>
    </w:p>
    <w:p w14:paraId="444329CB" w14:textId="0879D64B" w:rsidR="00C8554B" w:rsidRDefault="00C8554B" w:rsidP="00C8554B">
      <w:pPr>
        <w:ind w:left="720"/>
        <w:rPr>
          <w:rFonts w:eastAsia="Times New Roman" w:cstheme="minorHAnsi"/>
          <w:lang w:eastAsia="en-NG"/>
        </w:rPr>
      </w:pPr>
    </w:p>
    <w:p w14:paraId="2E014E87" w14:textId="3FCB2B83" w:rsidR="00C8554B" w:rsidRPr="00C8554B" w:rsidRDefault="00C8554B" w:rsidP="00C8554B">
      <w:pPr>
        <w:jc w:val="both"/>
        <w:rPr>
          <w:rFonts w:eastAsia="Times New Roman" w:cstheme="minorHAnsi"/>
          <w:lang w:val="en-NG" w:eastAsia="en-NG"/>
        </w:rPr>
      </w:pPr>
      <w:r>
        <w:rPr>
          <w:rFonts w:eastAsia="Times New Roman" w:cstheme="minorHAnsi"/>
          <w:lang w:eastAsia="en-NG"/>
        </w:rPr>
        <w:t xml:space="preserve">III) Perception of Color: </w:t>
      </w:r>
      <w:proofErr w:type="spellStart"/>
      <w:r w:rsidRPr="00C8554B">
        <w:rPr>
          <w:rFonts w:eastAsia="Times New Roman" w:cstheme="minorHAnsi"/>
          <w:lang w:val="en-NG" w:eastAsia="en-NG"/>
        </w:rPr>
        <w:t>Color</w:t>
      </w:r>
      <w:proofErr w:type="spellEnd"/>
      <w:r w:rsidRPr="00C8554B">
        <w:rPr>
          <w:rFonts w:eastAsia="Times New Roman" w:cstheme="minorHAnsi"/>
          <w:lang w:val="en-NG" w:eastAsia="en-NG"/>
        </w:rPr>
        <w:t xml:space="preserve"> is usually</w:t>
      </w:r>
      <w:r w:rsidRPr="00C8554B">
        <w:rPr>
          <w:rFonts w:eastAsia="Times New Roman" w:cstheme="minorHAnsi"/>
          <w:lang w:eastAsia="en-NG"/>
        </w:rPr>
        <w:t xml:space="preserve"> </w:t>
      </w:r>
      <w:r w:rsidRPr="00C8554B">
        <w:rPr>
          <w:rFonts w:eastAsia="Times New Roman" w:cstheme="minorHAnsi"/>
          <w:lang w:val="en-NG" w:eastAsia="en-NG"/>
        </w:rPr>
        <w:t>regarded as being made up of three components:</w:t>
      </w:r>
    </w:p>
    <w:p w14:paraId="032E57EE" w14:textId="471D1B2F" w:rsidR="00C8554B" w:rsidRPr="00C8554B" w:rsidRDefault="00C8554B" w:rsidP="00C8554B">
      <w:pPr>
        <w:pStyle w:val="ListParagraph"/>
        <w:numPr>
          <w:ilvl w:val="0"/>
          <w:numId w:val="2"/>
        </w:numPr>
        <w:spacing w:after="0" w:line="240" w:lineRule="auto"/>
        <w:jc w:val="both"/>
        <w:rPr>
          <w:rFonts w:eastAsia="Times New Roman" w:cstheme="minorHAnsi"/>
          <w:lang w:val="en-NG" w:eastAsia="en-NG"/>
        </w:rPr>
      </w:pPr>
      <w:r w:rsidRPr="00C8554B">
        <w:rPr>
          <w:rFonts w:eastAsia="Times New Roman" w:cstheme="minorHAnsi"/>
          <w:lang w:val="en-NG" w:eastAsia="en-NG"/>
        </w:rPr>
        <w:t>hue</w:t>
      </w:r>
    </w:p>
    <w:p w14:paraId="23EFF27F" w14:textId="4BF7CA38" w:rsidR="00C8554B" w:rsidRPr="00C8554B" w:rsidRDefault="00C8554B" w:rsidP="00C8554B">
      <w:pPr>
        <w:pStyle w:val="ListParagraph"/>
        <w:numPr>
          <w:ilvl w:val="0"/>
          <w:numId w:val="2"/>
        </w:numPr>
        <w:spacing w:after="0" w:line="240" w:lineRule="auto"/>
        <w:jc w:val="both"/>
        <w:rPr>
          <w:rFonts w:eastAsia="Times New Roman" w:cstheme="minorHAnsi"/>
          <w:lang w:val="en-NG" w:eastAsia="en-NG"/>
        </w:rPr>
      </w:pPr>
      <w:r w:rsidRPr="00C8554B">
        <w:rPr>
          <w:rFonts w:eastAsia="Times New Roman" w:cstheme="minorHAnsi"/>
          <w:lang w:val="en-NG" w:eastAsia="en-NG"/>
        </w:rPr>
        <w:t>intensity</w:t>
      </w:r>
    </w:p>
    <w:p w14:paraId="4736ABFC" w14:textId="793DFD4E" w:rsidR="00C8554B" w:rsidRPr="00C8554B" w:rsidRDefault="00C8554B" w:rsidP="00C8554B">
      <w:pPr>
        <w:pStyle w:val="ListParagraph"/>
        <w:numPr>
          <w:ilvl w:val="0"/>
          <w:numId w:val="2"/>
        </w:numPr>
        <w:spacing w:after="0" w:line="240" w:lineRule="auto"/>
        <w:jc w:val="both"/>
        <w:rPr>
          <w:rFonts w:eastAsia="Times New Roman" w:cstheme="minorHAnsi"/>
          <w:lang w:val="en-NG" w:eastAsia="en-NG"/>
        </w:rPr>
      </w:pPr>
      <w:r w:rsidRPr="00C8554B">
        <w:rPr>
          <w:rFonts w:eastAsia="Times New Roman" w:cstheme="minorHAnsi"/>
          <w:lang w:val="en-NG" w:eastAsia="en-NG"/>
        </w:rPr>
        <w:t>saturation</w:t>
      </w:r>
    </w:p>
    <w:p w14:paraId="5A2B9C89" w14:textId="77777777" w:rsidR="00C8554B" w:rsidRPr="00C8554B" w:rsidRDefault="00C8554B" w:rsidP="00C8554B">
      <w:pPr>
        <w:spacing w:after="0" w:line="240" w:lineRule="auto"/>
        <w:ind w:left="720"/>
        <w:jc w:val="both"/>
        <w:rPr>
          <w:rFonts w:eastAsia="Times New Roman" w:cstheme="minorHAnsi"/>
          <w:lang w:val="en-NG" w:eastAsia="en-NG"/>
        </w:rPr>
      </w:pPr>
    </w:p>
    <w:p w14:paraId="1770B5B8" w14:textId="77777777" w:rsidR="00C8554B" w:rsidRPr="00C8554B" w:rsidRDefault="00C8554B" w:rsidP="00C8554B">
      <w:pPr>
        <w:spacing w:after="0" w:line="240" w:lineRule="auto"/>
        <w:ind w:left="720"/>
        <w:jc w:val="both"/>
        <w:rPr>
          <w:rFonts w:eastAsia="Times New Roman" w:cstheme="minorHAnsi"/>
          <w:lang w:val="en-NG" w:eastAsia="en-NG"/>
        </w:rPr>
      </w:pPr>
      <w:r w:rsidRPr="00C8554B">
        <w:rPr>
          <w:rFonts w:eastAsia="Times New Roman" w:cstheme="minorHAnsi"/>
          <w:lang w:val="en-NG" w:eastAsia="en-NG"/>
        </w:rPr>
        <w:t>Hue</w:t>
      </w:r>
    </w:p>
    <w:p w14:paraId="229F5F7D" w14:textId="6677E15D" w:rsidR="00C8554B" w:rsidRDefault="00C8554B" w:rsidP="00C8554B">
      <w:pPr>
        <w:spacing w:after="0" w:line="240" w:lineRule="auto"/>
        <w:ind w:left="720"/>
        <w:jc w:val="both"/>
        <w:rPr>
          <w:rFonts w:eastAsia="Times New Roman" w:cstheme="minorHAnsi"/>
          <w:lang w:val="en-NG" w:eastAsia="en-NG"/>
        </w:rPr>
      </w:pPr>
      <w:r w:rsidRPr="00C8554B">
        <w:rPr>
          <w:rFonts w:eastAsia="Times New Roman" w:cstheme="minorHAnsi"/>
          <w:lang w:val="en-NG" w:eastAsia="en-NG"/>
        </w:rPr>
        <w:t>Hue is determined by the spectral wavelength of the light. Blues have short</w:t>
      </w:r>
      <w:r w:rsidR="00BC5CFE">
        <w:rPr>
          <w:rFonts w:eastAsia="Times New Roman" w:cstheme="minorHAnsi"/>
          <w:lang w:eastAsia="en-NG"/>
        </w:rPr>
        <w:t xml:space="preserve"> </w:t>
      </w:r>
      <w:r w:rsidRPr="00C8554B">
        <w:rPr>
          <w:rFonts w:eastAsia="Times New Roman" w:cstheme="minorHAnsi"/>
          <w:lang w:val="en-NG" w:eastAsia="en-NG"/>
        </w:rPr>
        <w:t>wavelength, greens medium and reds long. Approximately 150 different hues can be</w:t>
      </w:r>
      <w:r w:rsidR="00BC5CFE">
        <w:rPr>
          <w:rFonts w:eastAsia="Times New Roman" w:cstheme="minorHAnsi"/>
          <w:lang w:eastAsia="en-NG"/>
        </w:rPr>
        <w:t xml:space="preserve"> </w:t>
      </w:r>
      <w:r w:rsidRPr="00C8554B">
        <w:rPr>
          <w:rFonts w:eastAsia="Times New Roman" w:cstheme="minorHAnsi"/>
          <w:lang w:val="en-NG" w:eastAsia="en-NG"/>
        </w:rPr>
        <w:t>discriminated by the average person.</w:t>
      </w:r>
    </w:p>
    <w:p w14:paraId="25B3BA26" w14:textId="77777777" w:rsidR="00BC5CFE" w:rsidRPr="00C8554B" w:rsidRDefault="00BC5CFE" w:rsidP="00C8554B">
      <w:pPr>
        <w:spacing w:after="0" w:line="240" w:lineRule="auto"/>
        <w:ind w:left="720"/>
        <w:jc w:val="both"/>
        <w:rPr>
          <w:rFonts w:eastAsia="Times New Roman" w:cstheme="minorHAnsi"/>
          <w:lang w:val="en-NG" w:eastAsia="en-NG"/>
        </w:rPr>
      </w:pPr>
    </w:p>
    <w:p w14:paraId="571F10AE" w14:textId="77777777" w:rsidR="00C8554B" w:rsidRPr="00C8554B" w:rsidRDefault="00C8554B" w:rsidP="00C8554B">
      <w:pPr>
        <w:spacing w:after="0" w:line="240" w:lineRule="auto"/>
        <w:ind w:left="720"/>
        <w:jc w:val="both"/>
        <w:rPr>
          <w:rFonts w:eastAsia="Times New Roman" w:cstheme="minorHAnsi"/>
          <w:lang w:val="en-NG" w:eastAsia="en-NG"/>
        </w:rPr>
      </w:pPr>
      <w:r w:rsidRPr="00C8554B">
        <w:rPr>
          <w:rFonts w:eastAsia="Times New Roman" w:cstheme="minorHAnsi"/>
          <w:lang w:val="en-NG" w:eastAsia="en-NG"/>
        </w:rPr>
        <w:t>Intensity</w:t>
      </w:r>
    </w:p>
    <w:p w14:paraId="5DCFCDFB" w14:textId="7AF91446" w:rsidR="00C8554B" w:rsidRDefault="00C8554B" w:rsidP="00C8554B">
      <w:pPr>
        <w:spacing w:after="0" w:line="240" w:lineRule="auto"/>
        <w:ind w:left="720"/>
        <w:jc w:val="both"/>
        <w:rPr>
          <w:rFonts w:eastAsia="Times New Roman" w:cstheme="minorHAnsi"/>
          <w:lang w:val="en-NG" w:eastAsia="en-NG"/>
        </w:rPr>
      </w:pPr>
      <w:r w:rsidRPr="00C8554B">
        <w:rPr>
          <w:rFonts w:eastAsia="Times New Roman" w:cstheme="minorHAnsi"/>
          <w:lang w:val="en-NG" w:eastAsia="en-NG"/>
        </w:rPr>
        <w:t xml:space="preserve">Intensity is the brightness of the </w:t>
      </w:r>
      <w:proofErr w:type="spellStart"/>
      <w:r w:rsidRPr="00C8554B">
        <w:rPr>
          <w:rFonts w:eastAsia="Times New Roman" w:cstheme="minorHAnsi"/>
          <w:lang w:val="en-NG" w:eastAsia="en-NG"/>
        </w:rPr>
        <w:t>color</w:t>
      </w:r>
      <w:proofErr w:type="spellEnd"/>
      <w:r w:rsidRPr="00C8554B">
        <w:rPr>
          <w:rFonts w:eastAsia="Times New Roman" w:cstheme="minorHAnsi"/>
          <w:lang w:val="en-NG" w:eastAsia="en-NG"/>
        </w:rPr>
        <w:t>.</w:t>
      </w:r>
    </w:p>
    <w:p w14:paraId="408BC4C7" w14:textId="4D08F02B" w:rsidR="00BC5CFE" w:rsidRPr="00C8554B" w:rsidRDefault="00BC5CFE" w:rsidP="00C8554B">
      <w:pPr>
        <w:spacing w:after="0" w:line="240" w:lineRule="auto"/>
        <w:ind w:left="720"/>
        <w:jc w:val="both"/>
        <w:rPr>
          <w:rFonts w:eastAsia="Times New Roman" w:cstheme="minorHAnsi"/>
          <w:lang w:val="en-NG" w:eastAsia="en-NG"/>
        </w:rPr>
      </w:pPr>
      <w:r>
        <w:rPr>
          <w:rFonts w:eastAsia="Times New Roman" w:cstheme="minorHAnsi"/>
          <w:lang w:val="en-NG" w:eastAsia="en-NG"/>
        </w:rPr>
        <w:tab/>
      </w:r>
    </w:p>
    <w:p w14:paraId="081E102C" w14:textId="77777777" w:rsidR="00C8554B" w:rsidRPr="00C8554B" w:rsidRDefault="00C8554B" w:rsidP="00C8554B">
      <w:pPr>
        <w:spacing w:after="0" w:line="240" w:lineRule="auto"/>
        <w:ind w:left="720"/>
        <w:jc w:val="both"/>
        <w:rPr>
          <w:rFonts w:eastAsia="Times New Roman" w:cstheme="minorHAnsi"/>
          <w:lang w:val="en-NG" w:eastAsia="en-NG"/>
        </w:rPr>
      </w:pPr>
      <w:r w:rsidRPr="00C8554B">
        <w:rPr>
          <w:rFonts w:eastAsia="Times New Roman" w:cstheme="minorHAnsi"/>
          <w:lang w:val="en-NG" w:eastAsia="en-NG"/>
        </w:rPr>
        <w:lastRenderedPageBreak/>
        <w:t>Saturation</w:t>
      </w:r>
      <w:bookmarkStart w:id="0" w:name="_GoBack"/>
    </w:p>
    <w:bookmarkEnd w:id="0"/>
    <w:p w14:paraId="045F1060" w14:textId="200DA439" w:rsidR="00C8554B" w:rsidRDefault="00C8554B" w:rsidP="00C8554B">
      <w:pPr>
        <w:spacing w:after="0" w:line="240" w:lineRule="auto"/>
        <w:ind w:left="720"/>
        <w:jc w:val="both"/>
        <w:rPr>
          <w:rFonts w:eastAsia="Times New Roman" w:cstheme="minorHAnsi"/>
          <w:lang w:val="en-NG" w:eastAsia="en-NG"/>
        </w:rPr>
      </w:pPr>
      <w:r w:rsidRPr="00C8554B">
        <w:rPr>
          <w:rFonts w:eastAsia="Times New Roman" w:cstheme="minorHAnsi"/>
          <w:lang w:val="en-NG" w:eastAsia="en-NG"/>
        </w:rPr>
        <w:t xml:space="preserve">Saturation is the amount of whiteness in the </w:t>
      </w:r>
      <w:proofErr w:type="spellStart"/>
      <w:r w:rsidRPr="00C8554B">
        <w:rPr>
          <w:rFonts w:eastAsia="Times New Roman" w:cstheme="minorHAnsi"/>
          <w:lang w:val="en-NG" w:eastAsia="en-NG"/>
        </w:rPr>
        <w:t>colors</w:t>
      </w:r>
      <w:proofErr w:type="spellEnd"/>
      <w:r w:rsidRPr="00C8554B">
        <w:rPr>
          <w:rFonts w:eastAsia="Times New Roman" w:cstheme="minorHAnsi"/>
          <w:lang w:val="en-NG" w:eastAsia="en-NG"/>
        </w:rPr>
        <w:t>.</w:t>
      </w:r>
    </w:p>
    <w:p w14:paraId="4661E6B7" w14:textId="77777777" w:rsidR="00BC5CFE" w:rsidRPr="00C8554B" w:rsidRDefault="00BC5CFE" w:rsidP="00C8554B">
      <w:pPr>
        <w:spacing w:after="0" w:line="240" w:lineRule="auto"/>
        <w:ind w:left="720"/>
        <w:jc w:val="both"/>
        <w:rPr>
          <w:rFonts w:eastAsia="Times New Roman" w:cstheme="minorHAnsi"/>
          <w:lang w:val="en-NG" w:eastAsia="en-NG"/>
        </w:rPr>
      </w:pPr>
    </w:p>
    <w:p w14:paraId="7BA096E4" w14:textId="4F48532C" w:rsidR="00C8554B" w:rsidRPr="00C8554B" w:rsidRDefault="00C8554B" w:rsidP="00C8554B">
      <w:pPr>
        <w:spacing w:after="0" w:line="240" w:lineRule="auto"/>
        <w:ind w:left="720"/>
        <w:jc w:val="both"/>
        <w:rPr>
          <w:rFonts w:eastAsia="Times New Roman" w:cstheme="minorHAnsi"/>
          <w:lang w:val="en-NG" w:eastAsia="en-NG"/>
        </w:rPr>
      </w:pPr>
      <w:r w:rsidRPr="00C8554B">
        <w:rPr>
          <w:rFonts w:eastAsia="Times New Roman" w:cstheme="minorHAnsi"/>
          <w:lang w:val="en-NG" w:eastAsia="en-NG"/>
        </w:rPr>
        <w:t xml:space="preserve">By varying these two, we can perceive in the region of 7 million different </w:t>
      </w:r>
      <w:proofErr w:type="spellStart"/>
      <w:r w:rsidRPr="00C8554B">
        <w:rPr>
          <w:rFonts w:eastAsia="Times New Roman" w:cstheme="minorHAnsi"/>
          <w:lang w:val="en-NG" w:eastAsia="en-NG"/>
        </w:rPr>
        <w:t>colors</w:t>
      </w:r>
      <w:proofErr w:type="spellEnd"/>
      <w:r w:rsidRPr="00C8554B">
        <w:rPr>
          <w:rFonts w:eastAsia="Times New Roman" w:cstheme="minorHAnsi"/>
          <w:lang w:val="en-NG" w:eastAsia="en-NG"/>
        </w:rPr>
        <w:t>.</w:t>
      </w:r>
      <w:r w:rsidR="00BC5CFE">
        <w:rPr>
          <w:rFonts w:eastAsia="Times New Roman" w:cstheme="minorHAnsi"/>
          <w:lang w:eastAsia="en-NG"/>
        </w:rPr>
        <w:t xml:space="preserve"> </w:t>
      </w:r>
      <w:r w:rsidRPr="00C8554B">
        <w:rPr>
          <w:rFonts w:eastAsia="Times New Roman" w:cstheme="minorHAnsi"/>
          <w:lang w:val="en-NG" w:eastAsia="en-NG"/>
        </w:rPr>
        <w:t xml:space="preserve">However, the number of </w:t>
      </w:r>
      <w:proofErr w:type="spellStart"/>
      <w:r w:rsidRPr="00C8554B">
        <w:rPr>
          <w:rFonts w:eastAsia="Times New Roman" w:cstheme="minorHAnsi"/>
          <w:lang w:val="en-NG" w:eastAsia="en-NG"/>
        </w:rPr>
        <w:t>colors</w:t>
      </w:r>
      <w:proofErr w:type="spellEnd"/>
      <w:r w:rsidRPr="00C8554B">
        <w:rPr>
          <w:rFonts w:eastAsia="Times New Roman" w:cstheme="minorHAnsi"/>
          <w:lang w:val="en-NG" w:eastAsia="en-NG"/>
        </w:rPr>
        <w:t xml:space="preserve"> that can be identified by an individual without training</w:t>
      </w:r>
      <w:r w:rsidR="00BC5CFE">
        <w:rPr>
          <w:rFonts w:eastAsia="Times New Roman" w:cstheme="minorHAnsi"/>
          <w:lang w:eastAsia="en-NG"/>
        </w:rPr>
        <w:t xml:space="preserve"> </w:t>
      </w:r>
      <w:r w:rsidRPr="00C8554B">
        <w:rPr>
          <w:rFonts w:eastAsia="Times New Roman" w:cstheme="minorHAnsi"/>
          <w:lang w:val="en-NG" w:eastAsia="en-NG"/>
        </w:rPr>
        <w:t>is far fewer.</w:t>
      </w:r>
    </w:p>
    <w:p w14:paraId="20FD6E4E" w14:textId="416E8E0F" w:rsidR="00C8554B" w:rsidRPr="00C8554B" w:rsidRDefault="00C8554B" w:rsidP="00C8554B">
      <w:pPr>
        <w:spacing w:after="0" w:line="240" w:lineRule="auto"/>
        <w:ind w:left="720"/>
        <w:jc w:val="both"/>
        <w:rPr>
          <w:rFonts w:eastAsia="Times New Roman" w:cstheme="minorHAnsi"/>
          <w:lang w:val="en-NG" w:eastAsia="en-NG"/>
        </w:rPr>
      </w:pPr>
      <w:r w:rsidRPr="00C8554B">
        <w:rPr>
          <w:rFonts w:eastAsia="Times New Roman" w:cstheme="minorHAnsi"/>
          <w:lang w:val="en-NG" w:eastAsia="en-NG"/>
        </w:rPr>
        <w:t xml:space="preserve">The eye perceives </w:t>
      </w:r>
      <w:proofErr w:type="spellStart"/>
      <w:r w:rsidRPr="00C8554B">
        <w:rPr>
          <w:rFonts w:eastAsia="Times New Roman" w:cstheme="minorHAnsi"/>
          <w:lang w:val="en-NG" w:eastAsia="en-NG"/>
        </w:rPr>
        <w:t>color</w:t>
      </w:r>
      <w:proofErr w:type="spellEnd"/>
      <w:r w:rsidRPr="00C8554B">
        <w:rPr>
          <w:rFonts w:eastAsia="Times New Roman" w:cstheme="minorHAnsi"/>
          <w:lang w:val="en-NG" w:eastAsia="en-NG"/>
        </w:rPr>
        <w:t xml:space="preserve"> because the cones are sensitive to light of different</w:t>
      </w:r>
      <w:r w:rsidR="00BC5CFE">
        <w:rPr>
          <w:rFonts w:eastAsia="Times New Roman" w:cstheme="minorHAnsi"/>
          <w:lang w:eastAsia="en-NG"/>
        </w:rPr>
        <w:t xml:space="preserve"> </w:t>
      </w:r>
      <w:r w:rsidRPr="00C8554B">
        <w:rPr>
          <w:rFonts w:eastAsia="Times New Roman" w:cstheme="minorHAnsi"/>
          <w:lang w:val="en-NG" w:eastAsia="en-NG"/>
        </w:rPr>
        <w:t>wavelengths. There are three different types of cone, each sensitive to a different</w:t>
      </w:r>
      <w:r w:rsidR="00BC5CFE">
        <w:rPr>
          <w:rFonts w:eastAsia="Times New Roman" w:cstheme="minorHAnsi"/>
          <w:lang w:eastAsia="en-NG"/>
        </w:rPr>
        <w:t xml:space="preserve"> </w:t>
      </w:r>
      <w:proofErr w:type="spellStart"/>
      <w:r w:rsidRPr="00C8554B">
        <w:rPr>
          <w:rFonts w:eastAsia="Times New Roman" w:cstheme="minorHAnsi"/>
          <w:lang w:val="en-NG" w:eastAsia="en-NG"/>
        </w:rPr>
        <w:t>color</w:t>
      </w:r>
      <w:proofErr w:type="spellEnd"/>
      <w:r w:rsidRPr="00C8554B">
        <w:rPr>
          <w:rFonts w:eastAsia="Times New Roman" w:cstheme="minorHAnsi"/>
          <w:lang w:val="en-NG" w:eastAsia="en-NG"/>
        </w:rPr>
        <w:t xml:space="preserve"> (blue, green and red). </w:t>
      </w:r>
      <w:proofErr w:type="spellStart"/>
      <w:r w:rsidRPr="00C8554B">
        <w:rPr>
          <w:rFonts w:eastAsia="Times New Roman" w:cstheme="minorHAnsi"/>
          <w:lang w:val="en-NG" w:eastAsia="en-NG"/>
        </w:rPr>
        <w:t>Color</w:t>
      </w:r>
      <w:proofErr w:type="spellEnd"/>
      <w:r w:rsidRPr="00C8554B">
        <w:rPr>
          <w:rFonts w:eastAsia="Times New Roman" w:cstheme="minorHAnsi"/>
          <w:lang w:val="en-NG" w:eastAsia="en-NG"/>
        </w:rPr>
        <w:t xml:space="preserve"> vision is best in the fovea, and worst at the</w:t>
      </w:r>
      <w:r w:rsidR="00BC5CFE">
        <w:rPr>
          <w:rFonts w:eastAsia="Times New Roman" w:cstheme="minorHAnsi"/>
          <w:lang w:eastAsia="en-NG"/>
        </w:rPr>
        <w:t xml:space="preserve"> </w:t>
      </w:r>
      <w:r w:rsidRPr="00C8554B">
        <w:rPr>
          <w:rFonts w:eastAsia="Times New Roman" w:cstheme="minorHAnsi"/>
          <w:lang w:val="en-NG" w:eastAsia="en-NG"/>
        </w:rPr>
        <w:t>periphery where rods predominate. It should also be noted that only 3-4 % of the</w:t>
      </w:r>
      <w:r w:rsidR="00BC5CFE">
        <w:rPr>
          <w:rFonts w:eastAsia="Times New Roman" w:cstheme="minorHAnsi"/>
          <w:lang w:eastAsia="en-NG"/>
        </w:rPr>
        <w:t xml:space="preserve"> </w:t>
      </w:r>
      <w:r w:rsidRPr="00C8554B">
        <w:rPr>
          <w:rFonts w:eastAsia="Times New Roman" w:cstheme="minorHAnsi"/>
          <w:lang w:val="en-NG" w:eastAsia="en-NG"/>
        </w:rPr>
        <w:t>fovea is occupied by cones which are sensitive to blue light, making blue acuity</w:t>
      </w:r>
      <w:r w:rsidR="00BC5CFE">
        <w:rPr>
          <w:rFonts w:eastAsia="Times New Roman" w:cstheme="minorHAnsi"/>
          <w:lang w:eastAsia="en-NG"/>
        </w:rPr>
        <w:t xml:space="preserve"> </w:t>
      </w:r>
      <w:r w:rsidRPr="00C8554B">
        <w:rPr>
          <w:rFonts w:eastAsia="Times New Roman" w:cstheme="minorHAnsi"/>
          <w:lang w:val="en-NG" w:eastAsia="en-NG"/>
        </w:rPr>
        <w:t>lower.</w:t>
      </w:r>
    </w:p>
    <w:p w14:paraId="2594EA9B" w14:textId="1D9FDF0D" w:rsidR="00C8554B" w:rsidRPr="00C8554B" w:rsidRDefault="00C8554B" w:rsidP="00C8554B">
      <w:pPr>
        <w:spacing w:after="0" w:line="240" w:lineRule="auto"/>
        <w:ind w:left="720"/>
        <w:jc w:val="both"/>
        <w:rPr>
          <w:rFonts w:eastAsia="Times New Roman" w:cstheme="minorHAnsi"/>
          <w:lang w:val="en-NG" w:eastAsia="en-NG"/>
        </w:rPr>
      </w:pPr>
      <w:r w:rsidRPr="00C8554B">
        <w:rPr>
          <w:rFonts w:eastAsia="Times New Roman" w:cstheme="minorHAnsi"/>
          <w:lang w:val="en-NG" w:eastAsia="en-NG"/>
        </w:rPr>
        <w:t>Finally, we should remember that around 8% of males and 1% of females suffer from</w:t>
      </w:r>
      <w:r w:rsidR="00BC5CFE">
        <w:rPr>
          <w:rFonts w:eastAsia="Times New Roman" w:cstheme="minorHAnsi"/>
          <w:lang w:eastAsia="en-NG"/>
        </w:rPr>
        <w:t xml:space="preserve"> </w:t>
      </w:r>
      <w:proofErr w:type="spellStart"/>
      <w:r w:rsidRPr="00C8554B">
        <w:rPr>
          <w:rFonts w:eastAsia="Times New Roman" w:cstheme="minorHAnsi"/>
          <w:lang w:val="en-NG" w:eastAsia="en-NG"/>
        </w:rPr>
        <w:t>color</w:t>
      </w:r>
      <w:proofErr w:type="spellEnd"/>
      <w:r w:rsidRPr="00C8554B">
        <w:rPr>
          <w:rFonts w:eastAsia="Times New Roman" w:cstheme="minorHAnsi"/>
          <w:lang w:val="en-NG" w:eastAsia="en-NG"/>
        </w:rPr>
        <w:t xml:space="preserve"> blindness, most commonly being unable to discriminate between red and green.</w:t>
      </w:r>
    </w:p>
    <w:p w14:paraId="451EB517" w14:textId="711CAF60" w:rsidR="00C8554B" w:rsidRPr="00C8554B" w:rsidRDefault="00C8554B" w:rsidP="00C8554B">
      <w:pPr>
        <w:ind w:left="720"/>
        <w:jc w:val="both"/>
        <w:rPr>
          <w:rFonts w:eastAsia="Times New Roman" w:cstheme="minorHAnsi"/>
          <w:lang w:eastAsia="en-NG"/>
        </w:rPr>
      </w:pPr>
    </w:p>
    <w:p w14:paraId="74DAA2EF" w14:textId="1ED7365D" w:rsidR="00C8554B" w:rsidRPr="00BB374E" w:rsidRDefault="00C8554B" w:rsidP="00C8554B">
      <w:pPr>
        <w:pStyle w:val="ListParagraph"/>
        <w:jc w:val="both"/>
        <w:rPr>
          <w:rFonts w:eastAsia="Times New Roman" w:cstheme="minorHAnsi"/>
          <w:lang w:eastAsia="en-NG"/>
        </w:rPr>
      </w:pPr>
      <w:r w:rsidRPr="00C8554B">
        <w:rPr>
          <w:rFonts w:eastAsia="Times New Roman" w:cstheme="minorHAnsi"/>
          <w:lang w:eastAsia="en-NG"/>
        </w:rPr>
        <w:tab/>
      </w:r>
    </w:p>
    <w:p w14:paraId="418D4AE6" w14:textId="09EB42EC" w:rsidR="00691911" w:rsidRPr="00C8554B" w:rsidRDefault="00691911" w:rsidP="00C8554B">
      <w:pPr>
        <w:pStyle w:val="ListParagraph"/>
        <w:jc w:val="both"/>
        <w:rPr>
          <w:rFonts w:cstheme="minorHAnsi"/>
        </w:rPr>
      </w:pPr>
    </w:p>
    <w:p w14:paraId="4D6C1BD4" w14:textId="77777777" w:rsidR="00691911" w:rsidRPr="00C8554B" w:rsidRDefault="00691911" w:rsidP="00C8554B">
      <w:pPr>
        <w:ind w:left="360"/>
        <w:jc w:val="both"/>
        <w:rPr>
          <w:rFonts w:cstheme="minorHAnsi"/>
        </w:rPr>
      </w:pPr>
    </w:p>
    <w:p w14:paraId="197EA48C" w14:textId="77777777" w:rsidR="00691911" w:rsidRPr="00C8554B" w:rsidRDefault="00691911" w:rsidP="00C8554B">
      <w:pPr>
        <w:jc w:val="both"/>
        <w:rPr>
          <w:rFonts w:cstheme="minorHAnsi"/>
        </w:rPr>
      </w:pPr>
    </w:p>
    <w:sectPr w:rsidR="00691911" w:rsidRPr="00C855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757"/>
    <w:multiLevelType w:val="hybridMultilevel"/>
    <w:tmpl w:val="F266E800"/>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 w15:restartNumberingAfterBreak="0">
    <w:nsid w:val="42A85EDE"/>
    <w:multiLevelType w:val="hybridMultilevel"/>
    <w:tmpl w:val="1E84368E"/>
    <w:lvl w:ilvl="0" w:tplc="0E3687A4">
      <w:start w:val="1"/>
      <w:numFmt w:val="lowerRoman"/>
      <w:lvlText w:val="%1)"/>
      <w:lvlJc w:val="left"/>
      <w:pPr>
        <w:ind w:left="2205" w:hanging="720"/>
      </w:pPr>
      <w:rPr>
        <w:rFonts w:ascii="Arial" w:hAnsi="Arial" w:cs="Arial" w:hint="default"/>
        <w:sz w:val="18"/>
      </w:rPr>
    </w:lvl>
    <w:lvl w:ilvl="1" w:tplc="20000019" w:tentative="1">
      <w:start w:val="1"/>
      <w:numFmt w:val="lowerLetter"/>
      <w:lvlText w:val="%2."/>
      <w:lvlJc w:val="left"/>
      <w:pPr>
        <w:ind w:left="2565" w:hanging="360"/>
      </w:pPr>
    </w:lvl>
    <w:lvl w:ilvl="2" w:tplc="2000001B" w:tentative="1">
      <w:start w:val="1"/>
      <w:numFmt w:val="lowerRoman"/>
      <w:lvlText w:val="%3."/>
      <w:lvlJc w:val="right"/>
      <w:pPr>
        <w:ind w:left="3285" w:hanging="180"/>
      </w:pPr>
    </w:lvl>
    <w:lvl w:ilvl="3" w:tplc="2000000F" w:tentative="1">
      <w:start w:val="1"/>
      <w:numFmt w:val="decimal"/>
      <w:lvlText w:val="%4."/>
      <w:lvlJc w:val="left"/>
      <w:pPr>
        <w:ind w:left="4005" w:hanging="360"/>
      </w:pPr>
    </w:lvl>
    <w:lvl w:ilvl="4" w:tplc="20000019" w:tentative="1">
      <w:start w:val="1"/>
      <w:numFmt w:val="lowerLetter"/>
      <w:lvlText w:val="%5."/>
      <w:lvlJc w:val="left"/>
      <w:pPr>
        <w:ind w:left="4725" w:hanging="360"/>
      </w:pPr>
    </w:lvl>
    <w:lvl w:ilvl="5" w:tplc="2000001B" w:tentative="1">
      <w:start w:val="1"/>
      <w:numFmt w:val="lowerRoman"/>
      <w:lvlText w:val="%6."/>
      <w:lvlJc w:val="right"/>
      <w:pPr>
        <w:ind w:left="5445" w:hanging="180"/>
      </w:pPr>
    </w:lvl>
    <w:lvl w:ilvl="6" w:tplc="2000000F" w:tentative="1">
      <w:start w:val="1"/>
      <w:numFmt w:val="decimal"/>
      <w:lvlText w:val="%7."/>
      <w:lvlJc w:val="left"/>
      <w:pPr>
        <w:ind w:left="6165" w:hanging="360"/>
      </w:pPr>
    </w:lvl>
    <w:lvl w:ilvl="7" w:tplc="20000019" w:tentative="1">
      <w:start w:val="1"/>
      <w:numFmt w:val="lowerLetter"/>
      <w:lvlText w:val="%8."/>
      <w:lvlJc w:val="left"/>
      <w:pPr>
        <w:ind w:left="6885" w:hanging="360"/>
      </w:pPr>
    </w:lvl>
    <w:lvl w:ilvl="8" w:tplc="2000001B" w:tentative="1">
      <w:start w:val="1"/>
      <w:numFmt w:val="lowerRoman"/>
      <w:lvlText w:val="%9."/>
      <w:lvlJc w:val="right"/>
      <w:pPr>
        <w:ind w:left="7605" w:hanging="180"/>
      </w:pPr>
    </w:lvl>
  </w:abstractNum>
  <w:abstractNum w:abstractNumId="2" w15:restartNumberingAfterBreak="0">
    <w:nsid w:val="752972D2"/>
    <w:multiLevelType w:val="hybridMultilevel"/>
    <w:tmpl w:val="25A6CE0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11"/>
    <w:rsid w:val="00611E08"/>
    <w:rsid w:val="00691911"/>
    <w:rsid w:val="00BB374E"/>
    <w:rsid w:val="00BC5CFE"/>
    <w:rsid w:val="00C8302A"/>
    <w:rsid w:val="00C8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70B2"/>
  <w15:chartTrackingRefBased/>
  <w15:docId w15:val="{5D203D88-C3C7-4AB4-83A3-72DE95BE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11"/>
    <w:pPr>
      <w:ind w:left="720"/>
      <w:contextualSpacing/>
    </w:pPr>
  </w:style>
  <w:style w:type="character" w:customStyle="1" w:styleId="e24kjd">
    <w:name w:val="e24kjd"/>
    <w:basedOn w:val="DefaultParagraphFont"/>
    <w:rsid w:val="0069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0127">
      <w:bodyDiv w:val="1"/>
      <w:marLeft w:val="0"/>
      <w:marRight w:val="0"/>
      <w:marTop w:val="0"/>
      <w:marBottom w:val="0"/>
      <w:divBdr>
        <w:top w:val="none" w:sz="0" w:space="0" w:color="auto"/>
        <w:left w:val="none" w:sz="0" w:space="0" w:color="auto"/>
        <w:bottom w:val="none" w:sz="0" w:space="0" w:color="auto"/>
        <w:right w:val="none" w:sz="0" w:space="0" w:color="auto"/>
      </w:divBdr>
      <w:divsChild>
        <w:div w:id="1823227844">
          <w:marLeft w:val="0"/>
          <w:marRight w:val="0"/>
          <w:marTop w:val="0"/>
          <w:marBottom w:val="0"/>
          <w:divBdr>
            <w:top w:val="none" w:sz="0" w:space="0" w:color="auto"/>
            <w:left w:val="none" w:sz="0" w:space="0" w:color="auto"/>
            <w:bottom w:val="none" w:sz="0" w:space="0" w:color="auto"/>
            <w:right w:val="none" w:sz="0" w:space="0" w:color="auto"/>
          </w:divBdr>
        </w:div>
        <w:div w:id="1457990598">
          <w:marLeft w:val="0"/>
          <w:marRight w:val="0"/>
          <w:marTop w:val="0"/>
          <w:marBottom w:val="0"/>
          <w:divBdr>
            <w:top w:val="none" w:sz="0" w:space="0" w:color="auto"/>
            <w:left w:val="none" w:sz="0" w:space="0" w:color="auto"/>
            <w:bottom w:val="none" w:sz="0" w:space="0" w:color="auto"/>
            <w:right w:val="none" w:sz="0" w:space="0" w:color="auto"/>
          </w:divBdr>
        </w:div>
        <w:div w:id="1843159259">
          <w:marLeft w:val="0"/>
          <w:marRight w:val="0"/>
          <w:marTop w:val="0"/>
          <w:marBottom w:val="0"/>
          <w:divBdr>
            <w:top w:val="none" w:sz="0" w:space="0" w:color="auto"/>
            <w:left w:val="none" w:sz="0" w:space="0" w:color="auto"/>
            <w:bottom w:val="none" w:sz="0" w:space="0" w:color="auto"/>
            <w:right w:val="none" w:sz="0" w:space="0" w:color="auto"/>
          </w:divBdr>
        </w:div>
        <w:div w:id="1382510443">
          <w:marLeft w:val="0"/>
          <w:marRight w:val="0"/>
          <w:marTop w:val="0"/>
          <w:marBottom w:val="0"/>
          <w:divBdr>
            <w:top w:val="none" w:sz="0" w:space="0" w:color="auto"/>
            <w:left w:val="none" w:sz="0" w:space="0" w:color="auto"/>
            <w:bottom w:val="none" w:sz="0" w:space="0" w:color="auto"/>
            <w:right w:val="none" w:sz="0" w:space="0" w:color="auto"/>
          </w:divBdr>
        </w:div>
      </w:divsChild>
    </w:div>
    <w:div w:id="494610910">
      <w:bodyDiv w:val="1"/>
      <w:marLeft w:val="0"/>
      <w:marRight w:val="0"/>
      <w:marTop w:val="0"/>
      <w:marBottom w:val="0"/>
      <w:divBdr>
        <w:top w:val="none" w:sz="0" w:space="0" w:color="auto"/>
        <w:left w:val="none" w:sz="0" w:space="0" w:color="auto"/>
        <w:bottom w:val="none" w:sz="0" w:space="0" w:color="auto"/>
        <w:right w:val="none" w:sz="0" w:space="0" w:color="auto"/>
      </w:divBdr>
      <w:divsChild>
        <w:div w:id="539585548">
          <w:marLeft w:val="0"/>
          <w:marRight w:val="0"/>
          <w:marTop w:val="0"/>
          <w:marBottom w:val="0"/>
          <w:divBdr>
            <w:top w:val="none" w:sz="0" w:space="0" w:color="auto"/>
            <w:left w:val="none" w:sz="0" w:space="0" w:color="auto"/>
            <w:bottom w:val="none" w:sz="0" w:space="0" w:color="auto"/>
            <w:right w:val="none" w:sz="0" w:space="0" w:color="auto"/>
          </w:divBdr>
        </w:div>
        <w:div w:id="554659314">
          <w:marLeft w:val="0"/>
          <w:marRight w:val="0"/>
          <w:marTop w:val="0"/>
          <w:marBottom w:val="0"/>
          <w:divBdr>
            <w:top w:val="none" w:sz="0" w:space="0" w:color="auto"/>
            <w:left w:val="none" w:sz="0" w:space="0" w:color="auto"/>
            <w:bottom w:val="none" w:sz="0" w:space="0" w:color="auto"/>
            <w:right w:val="none" w:sz="0" w:space="0" w:color="auto"/>
          </w:divBdr>
        </w:div>
        <w:div w:id="43985736">
          <w:marLeft w:val="0"/>
          <w:marRight w:val="0"/>
          <w:marTop w:val="0"/>
          <w:marBottom w:val="0"/>
          <w:divBdr>
            <w:top w:val="none" w:sz="0" w:space="0" w:color="auto"/>
            <w:left w:val="none" w:sz="0" w:space="0" w:color="auto"/>
            <w:bottom w:val="none" w:sz="0" w:space="0" w:color="auto"/>
            <w:right w:val="none" w:sz="0" w:space="0" w:color="auto"/>
          </w:divBdr>
        </w:div>
        <w:div w:id="142742764">
          <w:marLeft w:val="0"/>
          <w:marRight w:val="0"/>
          <w:marTop w:val="0"/>
          <w:marBottom w:val="0"/>
          <w:divBdr>
            <w:top w:val="none" w:sz="0" w:space="0" w:color="auto"/>
            <w:left w:val="none" w:sz="0" w:space="0" w:color="auto"/>
            <w:bottom w:val="none" w:sz="0" w:space="0" w:color="auto"/>
            <w:right w:val="none" w:sz="0" w:space="0" w:color="auto"/>
          </w:divBdr>
        </w:div>
        <w:div w:id="1012075887">
          <w:marLeft w:val="0"/>
          <w:marRight w:val="0"/>
          <w:marTop w:val="0"/>
          <w:marBottom w:val="0"/>
          <w:divBdr>
            <w:top w:val="none" w:sz="0" w:space="0" w:color="auto"/>
            <w:left w:val="none" w:sz="0" w:space="0" w:color="auto"/>
            <w:bottom w:val="none" w:sz="0" w:space="0" w:color="auto"/>
            <w:right w:val="none" w:sz="0" w:space="0" w:color="auto"/>
          </w:divBdr>
        </w:div>
        <w:div w:id="1561550548">
          <w:marLeft w:val="0"/>
          <w:marRight w:val="0"/>
          <w:marTop w:val="0"/>
          <w:marBottom w:val="0"/>
          <w:divBdr>
            <w:top w:val="none" w:sz="0" w:space="0" w:color="auto"/>
            <w:left w:val="none" w:sz="0" w:space="0" w:color="auto"/>
            <w:bottom w:val="none" w:sz="0" w:space="0" w:color="auto"/>
            <w:right w:val="none" w:sz="0" w:space="0" w:color="auto"/>
          </w:divBdr>
        </w:div>
      </w:divsChild>
    </w:div>
    <w:div w:id="1057166691">
      <w:bodyDiv w:val="1"/>
      <w:marLeft w:val="0"/>
      <w:marRight w:val="0"/>
      <w:marTop w:val="0"/>
      <w:marBottom w:val="0"/>
      <w:divBdr>
        <w:top w:val="none" w:sz="0" w:space="0" w:color="auto"/>
        <w:left w:val="none" w:sz="0" w:space="0" w:color="auto"/>
        <w:bottom w:val="none" w:sz="0" w:space="0" w:color="auto"/>
        <w:right w:val="none" w:sz="0" w:space="0" w:color="auto"/>
      </w:divBdr>
      <w:divsChild>
        <w:div w:id="1086076028">
          <w:marLeft w:val="0"/>
          <w:marRight w:val="0"/>
          <w:marTop w:val="0"/>
          <w:marBottom w:val="0"/>
          <w:divBdr>
            <w:top w:val="none" w:sz="0" w:space="0" w:color="auto"/>
            <w:left w:val="none" w:sz="0" w:space="0" w:color="auto"/>
            <w:bottom w:val="none" w:sz="0" w:space="0" w:color="auto"/>
            <w:right w:val="none" w:sz="0" w:space="0" w:color="auto"/>
          </w:divBdr>
        </w:div>
        <w:div w:id="27797412">
          <w:marLeft w:val="0"/>
          <w:marRight w:val="0"/>
          <w:marTop w:val="0"/>
          <w:marBottom w:val="0"/>
          <w:divBdr>
            <w:top w:val="none" w:sz="0" w:space="0" w:color="auto"/>
            <w:left w:val="none" w:sz="0" w:space="0" w:color="auto"/>
            <w:bottom w:val="none" w:sz="0" w:space="0" w:color="auto"/>
            <w:right w:val="none" w:sz="0" w:space="0" w:color="auto"/>
          </w:divBdr>
        </w:div>
        <w:div w:id="1533689017">
          <w:marLeft w:val="0"/>
          <w:marRight w:val="0"/>
          <w:marTop w:val="0"/>
          <w:marBottom w:val="0"/>
          <w:divBdr>
            <w:top w:val="none" w:sz="0" w:space="0" w:color="auto"/>
            <w:left w:val="none" w:sz="0" w:space="0" w:color="auto"/>
            <w:bottom w:val="none" w:sz="0" w:space="0" w:color="auto"/>
            <w:right w:val="none" w:sz="0" w:space="0" w:color="auto"/>
          </w:divBdr>
        </w:div>
        <w:div w:id="274757837">
          <w:marLeft w:val="0"/>
          <w:marRight w:val="0"/>
          <w:marTop w:val="0"/>
          <w:marBottom w:val="0"/>
          <w:divBdr>
            <w:top w:val="none" w:sz="0" w:space="0" w:color="auto"/>
            <w:left w:val="none" w:sz="0" w:space="0" w:color="auto"/>
            <w:bottom w:val="none" w:sz="0" w:space="0" w:color="auto"/>
            <w:right w:val="none" w:sz="0" w:space="0" w:color="auto"/>
          </w:divBdr>
        </w:div>
        <w:div w:id="110705470">
          <w:marLeft w:val="0"/>
          <w:marRight w:val="0"/>
          <w:marTop w:val="0"/>
          <w:marBottom w:val="0"/>
          <w:divBdr>
            <w:top w:val="none" w:sz="0" w:space="0" w:color="auto"/>
            <w:left w:val="none" w:sz="0" w:space="0" w:color="auto"/>
            <w:bottom w:val="none" w:sz="0" w:space="0" w:color="auto"/>
            <w:right w:val="none" w:sz="0" w:space="0" w:color="auto"/>
          </w:divBdr>
        </w:div>
        <w:div w:id="1680737071">
          <w:marLeft w:val="0"/>
          <w:marRight w:val="0"/>
          <w:marTop w:val="0"/>
          <w:marBottom w:val="0"/>
          <w:divBdr>
            <w:top w:val="none" w:sz="0" w:space="0" w:color="auto"/>
            <w:left w:val="none" w:sz="0" w:space="0" w:color="auto"/>
            <w:bottom w:val="none" w:sz="0" w:space="0" w:color="auto"/>
            <w:right w:val="none" w:sz="0" w:space="0" w:color="auto"/>
          </w:divBdr>
        </w:div>
        <w:div w:id="866529438">
          <w:marLeft w:val="0"/>
          <w:marRight w:val="0"/>
          <w:marTop w:val="0"/>
          <w:marBottom w:val="0"/>
          <w:divBdr>
            <w:top w:val="none" w:sz="0" w:space="0" w:color="auto"/>
            <w:left w:val="none" w:sz="0" w:space="0" w:color="auto"/>
            <w:bottom w:val="none" w:sz="0" w:space="0" w:color="auto"/>
            <w:right w:val="none" w:sz="0" w:space="0" w:color="auto"/>
          </w:divBdr>
        </w:div>
      </w:divsChild>
    </w:div>
    <w:div w:id="1782920938">
      <w:bodyDiv w:val="1"/>
      <w:marLeft w:val="0"/>
      <w:marRight w:val="0"/>
      <w:marTop w:val="0"/>
      <w:marBottom w:val="0"/>
      <w:divBdr>
        <w:top w:val="none" w:sz="0" w:space="0" w:color="auto"/>
        <w:left w:val="none" w:sz="0" w:space="0" w:color="auto"/>
        <w:bottom w:val="none" w:sz="0" w:space="0" w:color="auto"/>
        <w:right w:val="none" w:sz="0" w:space="0" w:color="auto"/>
      </w:divBdr>
      <w:divsChild>
        <w:div w:id="1693140350">
          <w:marLeft w:val="0"/>
          <w:marRight w:val="0"/>
          <w:marTop w:val="0"/>
          <w:marBottom w:val="0"/>
          <w:divBdr>
            <w:top w:val="none" w:sz="0" w:space="0" w:color="auto"/>
            <w:left w:val="none" w:sz="0" w:space="0" w:color="auto"/>
            <w:bottom w:val="none" w:sz="0" w:space="0" w:color="auto"/>
            <w:right w:val="none" w:sz="0" w:space="0" w:color="auto"/>
          </w:divBdr>
        </w:div>
        <w:div w:id="555243828">
          <w:marLeft w:val="0"/>
          <w:marRight w:val="0"/>
          <w:marTop w:val="0"/>
          <w:marBottom w:val="0"/>
          <w:divBdr>
            <w:top w:val="none" w:sz="0" w:space="0" w:color="auto"/>
            <w:left w:val="none" w:sz="0" w:space="0" w:color="auto"/>
            <w:bottom w:val="none" w:sz="0" w:space="0" w:color="auto"/>
            <w:right w:val="none" w:sz="0" w:space="0" w:color="auto"/>
          </w:divBdr>
        </w:div>
        <w:div w:id="1284144852">
          <w:marLeft w:val="0"/>
          <w:marRight w:val="0"/>
          <w:marTop w:val="0"/>
          <w:marBottom w:val="0"/>
          <w:divBdr>
            <w:top w:val="none" w:sz="0" w:space="0" w:color="auto"/>
            <w:left w:val="none" w:sz="0" w:space="0" w:color="auto"/>
            <w:bottom w:val="none" w:sz="0" w:space="0" w:color="auto"/>
            <w:right w:val="none" w:sz="0" w:space="0" w:color="auto"/>
          </w:divBdr>
        </w:div>
        <w:div w:id="1024863862">
          <w:marLeft w:val="0"/>
          <w:marRight w:val="0"/>
          <w:marTop w:val="0"/>
          <w:marBottom w:val="0"/>
          <w:divBdr>
            <w:top w:val="none" w:sz="0" w:space="0" w:color="auto"/>
            <w:left w:val="none" w:sz="0" w:space="0" w:color="auto"/>
            <w:bottom w:val="none" w:sz="0" w:space="0" w:color="auto"/>
            <w:right w:val="none" w:sz="0" w:space="0" w:color="auto"/>
          </w:divBdr>
        </w:div>
        <w:div w:id="1794861411">
          <w:marLeft w:val="0"/>
          <w:marRight w:val="0"/>
          <w:marTop w:val="0"/>
          <w:marBottom w:val="0"/>
          <w:divBdr>
            <w:top w:val="none" w:sz="0" w:space="0" w:color="auto"/>
            <w:left w:val="none" w:sz="0" w:space="0" w:color="auto"/>
            <w:bottom w:val="none" w:sz="0" w:space="0" w:color="auto"/>
            <w:right w:val="none" w:sz="0" w:space="0" w:color="auto"/>
          </w:divBdr>
        </w:div>
        <w:div w:id="659775540">
          <w:marLeft w:val="0"/>
          <w:marRight w:val="0"/>
          <w:marTop w:val="0"/>
          <w:marBottom w:val="0"/>
          <w:divBdr>
            <w:top w:val="none" w:sz="0" w:space="0" w:color="auto"/>
            <w:left w:val="none" w:sz="0" w:space="0" w:color="auto"/>
            <w:bottom w:val="none" w:sz="0" w:space="0" w:color="auto"/>
            <w:right w:val="none" w:sz="0" w:space="0" w:color="auto"/>
          </w:divBdr>
        </w:div>
        <w:div w:id="1230001187">
          <w:marLeft w:val="0"/>
          <w:marRight w:val="0"/>
          <w:marTop w:val="0"/>
          <w:marBottom w:val="0"/>
          <w:divBdr>
            <w:top w:val="none" w:sz="0" w:space="0" w:color="auto"/>
            <w:left w:val="none" w:sz="0" w:space="0" w:color="auto"/>
            <w:bottom w:val="none" w:sz="0" w:space="0" w:color="auto"/>
            <w:right w:val="none" w:sz="0" w:space="0" w:color="auto"/>
          </w:divBdr>
        </w:div>
        <w:div w:id="1961304843">
          <w:marLeft w:val="0"/>
          <w:marRight w:val="0"/>
          <w:marTop w:val="0"/>
          <w:marBottom w:val="0"/>
          <w:divBdr>
            <w:top w:val="none" w:sz="0" w:space="0" w:color="auto"/>
            <w:left w:val="none" w:sz="0" w:space="0" w:color="auto"/>
            <w:bottom w:val="none" w:sz="0" w:space="0" w:color="auto"/>
            <w:right w:val="none" w:sz="0" w:space="0" w:color="auto"/>
          </w:divBdr>
        </w:div>
        <w:div w:id="2104060678">
          <w:marLeft w:val="0"/>
          <w:marRight w:val="0"/>
          <w:marTop w:val="0"/>
          <w:marBottom w:val="0"/>
          <w:divBdr>
            <w:top w:val="none" w:sz="0" w:space="0" w:color="auto"/>
            <w:left w:val="none" w:sz="0" w:space="0" w:color="auto"/>
            <w:bottom w:val="none" w:sz="0" w:space="0" w:color="auto"/>
            <w:right w:val="none" w:sz="0" w:space="0" w:color="auto"/>
          </w:divBdr>
        </w:div>
        <w:div w:id="1868251360">
          <w:marLeft w:val="0"/>
          <w:marRight w:val="0"/>
          <w:marTop w:val="0"/>
          <w:marBottom w:val="0"/>
          <w:divBdr>
            <w:top w:val="none" w:sz="0" w:space="0" w:color="auto"/>
            <w:left w:val="none" w:sz="0" w:space="0" w:color="auto"/>
            <w:bottom w:val="none" w:sz="0" w:space="0" w:color="auto"/>
            <w:right w:val="none" w:sz="0" w:space="0" w:color="auto"/>
          </w:divBdr>
        </w:div>
        <w:div w:id="2083024842">
          <w:marLeft w:val="0"/>
          <w:marRight w:val="0"/>
          <w:marTop w:val="0"/>
          <w:marBottom w:val="0"/>
          <w:divBdr>
            <w:top w:val="none" w:sz="0" w:space="0" w:color="auto"/>
            <w:left w:val="none" w:sz="0" w:space="0" w:color="auto"/>
            <w:bottom w:val="none" w:sz="0" w:space="0" w:color="auto"/>
            <w:right w:val="none" w:sz="0" w:space="0" w:color="auto"/>
          </w:divBdr>
        </w:div>
        <w:div w:id="1307590042">
          <w:marLeft w:val="0"/>
          <w:marRight w:val="0"/>
          <w:marTop w:val="0"/>
          <w:marBottom w:val="0"/>
          <w:divBdr>
            <w:top w:val="none" w:sz="0" w:space="0" w:color="auto"/>
            <w:left w:val="none" w:sz="0" w:space="0" w:color="auto"/>
            <w:bottom w:val="none" w:sz="0" w:space="0" w:color="auto"/>
            <w:right w:val="none" w:sz="0" w:space="0" w:color="auto"/>
          </w:divBdr>
        </w:div>
        <w:div w:id="1456369133">
          <w:marLeft w:val="0"/>
          <w:marRight w:val="0"/>
          <w:marTop w:val="0"/>
          <w:marBottom w:val="0"/>
          <w:divBdr>
            <w:top w:val="none" w:sz="0" w:space="0" w:color="auto"/>
            <w:left w:val="none" w:sz="0" w:space="0" w:color="auto"/>
            <w:bottom w:val="none" w:sz="0" w:space="0" w:color="auto"/>
            <w:right w:val="none" w:sz="0" w:space="0" w:color="auto"/>
          </w:divBdr>
        </w:div>
        <w:div w:id="1093353038">
          <w:marLeft w:val="0"/>
          <w:marRight w:val="0"/>
          <w:marTop w:val="0"/>
          <w:marBottom w:val="0"/>
          <w:divBdr>
            <w:top w:val="none" w:sz="0" w:space="0" w:color="auto"/>
            <w:left w:val="none" w:sz="0" w:space="0" w:color="auto"/>
            <w:bottom w:val="none" w:sz="0" w:space="0" w:color="auto"/>
            <w:right w:val="none" w:sz="0" w:space="0" w:color="auto"/>
          </w:divBdr>
        </w:div>
        <w:div w:id="1195771006">
          <w:marLeft w:val="0"/>
          <w:marRight w:val="0"/>
          <w:marTop w:val="0"/>
          <w:marBottom w:val="0"/>
          <w:divBdr>
            <w:top w:val="none" w:sz="0" w:space="0" w:color="auto"/>
            <w:left w:val="none" w:sz="0" w:space="0" w:color="auto"/>
            <w:bottom w:val="none" w:sz="0" w:space="0" w:color="auto"/>
            <w:right w:val="none" w:sz="0" w:space="0" w:color="auto"/>
          </w:divBdr>
        </w:div>
        <w:div w:id="1799184507">
          <w:marLeft w:val="0"/>
          <w:marRight w:val="0"/>
          <w:marTop w:val="0"/>
          <w:marBottom w:val="0"/>
          <w:divBdr>
            <w:top w:val="none" w:sz="0" w:space="0" w:color="auto"/>
            <w:left w:val="none" w:sz="0" w:space="0" w:color="auto"/>
            <w:bottom w:val="none" w:sz="0" w:space="0" w:color="auto"/>
            <w:right w:val="none" w:sz="0" w:space="0" w:color="auto"/>
          </w:divBdr>
        </w:div>
        <w:div w:id="63770161">
          <w:marLeft w:val="0"/>
          <w:marRight w:val="0"/>
          <w:marTop w:val="0"/>
          <w:marBottom w:val="0"/>
          <w:divBdr>
            <w:top w:val="none" w:sz="0" w:space="0" w:color="auto"/>
            <w:left w:val="none" w:sz="0" w:space="0" w:color="auto"/>
            <w:bottom w:val="none" w:sz="0" w:space="0" w:color="auto"/>
            <w:right w:val="none" w:sz="0" w:space="0" w:color="auto"/>
          </w:divBdr>
        </w:div>
        <w:div w:id="110787265">
          <w:marLeft w:val="0"/>
          <w:marRight w:val="0"/>
          <w:marTop w:val="0"/>
          <w:marBottom w:val="0"/>
          <w:divBdr>
            <w:top w:val="none" w:sz="0" w:space="0" w:color="auto"/>
            <w:left w:val="none" w:sz="0" w:space="0" w:color="auto"/>
            <w:bottom w:val="none" w:sz="0" w:space="0" w:color="auto"/>
            <w:right w:val="none" w:sz="0" w:space="0" w:color="auto"/>
          </w:divBdr>
        </w:div>
        <w:div w:id="1944610230">
          <w:marLeft w:val="0"/>
          <w:marRight w:val="0"/>
          <w:marTop w:val="0"/>
          <w:marBottom w:val="0"/>
          <w:divBdr>
            <w:top w:val="none" w:sz="0" w:space="0" w:color="auto"/>
            <w:left w:val="none" w:sz="0" w:space="0" w:color="auto"/>
            <w:bottom w:val="none" w:sz="0" w:space="0" w:color="auto"/>
            <w:right w:val="none" w:sz="0" w:space="0" w:color="auto"/>
          </w:divBdr>
        </w:div>
        <w:div w:id="689452992">
          <w:marLeft w:val="0"/>
          <w:marRight w:val="0"/>
          <w:marTop w:val="0"/>
          <w:marBottom w:val="0"/>
          <w:divBdr>
            <w:top w:val="none" w:sz="0" w:space="0" w:color="auto"/>
            <w:left w:val="none" w:sz="0" w:space="0" w:color="auto"/>
            <w:bottom w:val="none" w:sz="0" w:space="0" w:color="auto"/>
            <w:right w:val="none" w:sz="0" w:space="0" w:color="auto"/>
          </w:divBdr>
        </w:div>
        <w:div w:id="1766926086">
          <w:marLeft w:val="0"/>
          <w:marRight w:val="0"/>
          <w:marTop w:val="0"/>
          <w:marBottom w:val="0"/>
          <w:divBdr>
            <w:top w:val="none" w:sz="0" w:space="0" w:color="auto"/>
            <w:left w:val="none" w:sz="0" w:space="0" w:color="auto"/>
            <w:bottom w:val="none" w:sz="0" w:space="0" w:color="auto"/>
            <w:right w:val="none" w:sz="0" w:space="0" w:color="auto"/>
          </w:divBdr>
        </w:div>
        <w:div w:id="343099089">
          <w:marLeft w:val="0"/>
          <w:marRight w:val="0"/>
          <w:marTop w:val="0"/>
          <w:marBottom w:val="0"/>
          <w:divBdr>
            <w:top w:val="none" w:sz="0" w:space="0" w:color="auto"/>
            <w:left w:val="none" w:sz="0" w:space="0" w:color="auto"/>
            <w:bottom w:val="none" w:sz="0" w:space="0" w:color="auto"/>
            <w:right w:val="none" w:sz="0" w:space="0" w:color="auto"/>
          </w:divBdr>
        </w:div>
        <w:div w:id="1521970182">
          <w:marLeft w:val="0"/>
          <w:marRight w:val="0"/>
          <w:marTop w:val="0"/>
          <w:marBottom w:val="0"/>
          <w:divBdr>
            <w:top w:val="none" w:sz="0" w:space="0" w:color="auto"/>
            <w:left w:val="none" w:sz="0" w:space="0" w:color="auto"/>
            <w:bottom w:val="none" w:sz="0" w:space="0" w:color="auto"/>
            <w:right w:val="none" w:sz="0" w:space="0" w:color="auto"/>
          </w:divBdr>
        </w:div>
        <w:div w:id="117711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Demy</dc:creator>
  <cp:keywords/>
  <dc:description/>
  <cp:lastModifiedBy>Demy</cp:lastModifiedBy>
  <cp:revision>1</cp:revision>
  <dcterms:created xsi:type="dcterms:W3CDTF">2020-05-24T07:29:00Z</dcterms:created>
  <dcterms:modified xsi:type="dcterms:W3CDTF">2020-05-24T08:01:00Z</dcterms:modified>
</cp:coreProperties>
</file>