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C28F2" w:rsidRPr="00AE7C88" w:rsidRDefault="00AC28F2" w:rsidP="00AC28F2">
      <w:pPr>
        <w:spacing w:line="360" w:lineRule="auto"/>
        <w:jc w:val="both"/>
        <w:rPr>
          <w:rFonts w:ascii="Times New Roman" w:hAnsi="Times New Roman" w:cs="Times New Roman"/>
          <w:b/>
          <w:bCs/>
          <w:color w:val="000000"/>
          <w:sz w:val="44"/>
          <w:szCs w:val="44"/>
        </w:rPr>
      </w:pPr>
      <w:r w:rsidRPr="00AE7C88">
        <w:rPr>
          <w:rFonts w:ascii="Times New Roman" w:hAnsi="Times New Roman" w:cs="Times New Roman"/>
          <w:b/>
          <w:color w:val="000000"/>
          <w:sz w:val="44"/>
          <w:szCs w:val="44"/>
        </w:rPr>
        <w:t>NAME: SELUWA TEMITOPE PETER</w:t>
      </w:r>
    </w:p>
    <w:p w:rsidR="00AC28F2" w:rsidRPr="00AE7C88" w:rsidRDefault="00AC28F2" w:rsidP="00AC28F2">
      <w:pPr>
        <w:spacing w:line="360" w:lineRule="auto"/>
        <w:jc w:val="both"/>
        <w:rPr>
          <w:rFonts w:ascii="Times New Roman" w:hAnsi="Times New Roman" w:cs="Times New Roman"/>
          <w:b/>
          <w:bCs/>
          <w:color w:val="000000"/>
          <w:sz w:val="44"/>
          <w:szCs w:val="44"/>
        </w:rPr>
      </w:pPr>
      <w:r w:rsidRPr="00AE7C88">
        <w:rPr>
          <w:rFonts w:ascii="Times New Roman" w:hAnsi="Times New Roman" w:cs="Times New Roman"/>
          <w:b/>
          <w:color w:val="000000"/>
          <w:sz w:val="44"/>
          <w:szCs w:val="44"/>
        </w:rPr>
        <w:t>MATRIC NO.:17/MHS01/295</w:t>
      </w:r>
    </w:p>
    <w:p w:rsidR="00AC28F2" w:rsidRPr="00AE7C88" w:rsidRDefault="00AC28F2" w:rsidP="00AC28F2">
      <w:pPr>
        <w:spacing w:line="360" w:lineRule="auto"/>
        <w:jc w:val="both"/>
        <w:rPr>
          <w:rFonts w:ascii="Times New Roman" w:hAnsi="Times New Roman" w:cs="Times New Roman"/>
          <w:b/>
          <w:color w:val="000000"/>
          <w:sz w:val="44"/>
          <w:szCs w:val="44"/>
        </w:rPr>
      </w:pPr>
      <w:r w:rsidRPr="00AE7C88">
        <w:rPr>
          <w:rFonts w:ascii="Times New Roman" w:hAnsi="Times New Roman" w:cs="Times New Roman"/>
          <w:b/>
          <w:color w:val="000000"/>
          <w:sz w:val="44"/>
          <w:szCs w:val="44"/>
        </w:rPr>
        <w:t>COLLEGE: MHS</w:t>
      </w:r>
    </w:p>
    <w:p w:rsidR="00AC28F2" w:rsidRPr="00AE7C88" w:rsidRDefault="00AC28F2" w:rsidP="00AC28F2">
      <w:pPr>
        <w:spacing w:line="360" w:lineRule="auto"/>
        <w:jc w:val="both"/>
        <w:rPr>
          <w:rFonts w:ascii="Times New Roman" w:hAnsi="Times New Roman" w:cs="Times New Roman"/>
          <w:b/>
          <w:color w:val="000000"/>
          <w:sz w:val="44"/>
          <w:szCs w:val="44"/>
        </w:rPr>
      </w:pPr>
      <w:r w:rsidRPr="00AE7C88">
        <w:rPr>
          <w:rFonts w:ascii="Times New Roman" w:hAnsi="Times New Roman" w:cs="Times New Roman"/>
          <w:b/>
          <w:color w:val="000000"/>
          <w:sz w:val="44"/>
          <w:szCs w:val="44"/>
        </w:rPr>
        <w:t>LEVEL: 300</w:t>
      </w:r>
    </w:p>
    <w:p w:rsidR="00AC28F2" w:rsidRPr="00AE7C88" w:rsidRDefault="00AC28F2" w:rsidP="00AC28F2">
      <w:pPr>
        <w:spacing w:line="360" w:lineRule="auto"/>
        <w:jc w:val="both"/>
        <w:rPr>
          <w:rFonts w:ascii="Times New Roman" w:hAnsi="Times New Roman" w:cs="Times New Roman"/>
          <w:b/>
          <w:color w:val="000000"/>
          <w:sz w:val="44"/>
          <w:szCs w:val="44"/>
        </w:rPr>
      </w:pPr>
      <w:r w:rsidRPr="00AE7C88">
        <w:rPr>
          <w:rFonts w:ascii="Times New Roman" w:hAnsi="Times New Roman" w:cs="Times New Roman"/>
          <w:b/>
          <w:color w:val="000000"/>
          <w:sz w:val="44"/>
          <w:szCs w:val="44"/>
        </w:rPr>
        <w:t>DEPT: MBBS</w:t>
      </w:r>
    </w:p>
    <w:p w:rsidR="00AC28F2" w:rsidRPr="00AE7C88" w:rsidRDefault="00AC28F2" w:rsidP="00AC28F2">
      <w:pPr>
        <w:spacing w:line="360" w:lineRule="auto"/>
        <w:jc w:val="both"/>
        <w:rPr>
          <w:rFonts w:ascii="Times New Roman" w:hAnsi="Times New Roman" w:cs="Times New Roman"/>
          <w:b/>
          <w:color w:val="000000"/>
          <w:sz w:val="24"/>
          <w:szCs w:val="24"/>
        </w:rPr>
      </w:pPr>
    </w:p>
    <w:p w:rsidR="00AC28F2" w:rsidRDefault="00AC28F2" w:rsidP="00AC28F2">
      <w:pPr>
        <w:spacing w:line="360" w:lineRule="auto"/>
        <w:jc w:val="both"/>
        <w:rPr>
          <w:rFonts w:ascii="Times New Roman" w:hAnsi="Times New Roman" w:cs="Times New Roman"/>
          <w:color w:val="000000"/>
          <w:sz w:val="24"/>
          <w:szCs w:val="24"/>
        </w:rPr>
      </w:pPr>
    </w:p>
    <w:p w:rsidR="00AC28F2" w:rsidRDefault="00AC28F2" w:rsidP="00AC28F2">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ASSIGNMENT</w:t>
      </w:r>
    </w:p>
    <w:p w:rsidR="00AC28F2" w:rsidRDefault="00AC28F2" w:rsidP="00AC28F2">
      <w:pPr>
        <w:pStyle w:val="ListParagraph"/>
        <w:numPr>
          <w:ilvl w:val="0"/>
          <w:numId w:val="7"/>
        </w:num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Discuss the role of kidney in glucose homeostasis</w:t>
      </w:r>
    </w:p>
    <w:p w:rsidR="00AC28F2" w:rsidRDefault="00AC28F2" w:rsidP="00AC28F2">
      <w:pPr>
        <w:pStyle w:val="ListParagraph"/>
        <w:numPr>
          <w:ilvl w:val="0"/>
          <w:numId w:val="7"/>
        </w:num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Discuss the process of micturition</w:t>
      </w:r>
    </w:p>
    <w:p w:rsidR="00AC28F2" w:rsidRDefault="00AC28F2" w:rsidP="00AC28F2">
      <w:pPr>
        <w:pStyle w:val="ListParagraph"/>
        <w:numPr>
          <w:ilvl w:val="0"/>
          <w:numId w:val="7"/>
        </w:num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Explain juxtaglomerular apparatus</w:t>
      </w:r>
    </w:p>
    <w:p w:rsidR="00AC28F2" w:rsidRDefault="00AC28F2" w:rsidP="00AC28F2">
      <w:pPr>
        <w:pStyle w:val="ListParagraph"/>
        <w:numPr>
          <w:ilvl w:val="0"/>
          <w:numId w:val="7"/>
        </w:num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Discuss the role of kidney in regulation of blood pressure</w:t>
      </w:r>
    </w:p>
    <w:p w:rsidR="00AC28F2" w:rsidRDefault="00AC28F2" w:rsidP="00AC28F2">
      <w:pPr>
        <w:pStyle w:val="ListParagraph"/>
        <w:numPr>
          <w:ilvl w:val="0"/>
          <w:numId w:val="7"/>
        </w:num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Discuss the role of kidney in calcium homeostasis</w:t>
      </w:r>
    </w:p>
    <w:p w:rsidR="00AC28F2" w:rsidRDefault="00AC28F2" w:rsidP="00AC28F2">
      <w:pPr>
        <w:spacing w:line="360" w:lineRule="auto"/>
        <w:jc w:val="both"/>
        <w:rPr>
          <w:rFonts w:ascii="Times New Roman" w:hAnsi="Times New Roman" w:cs="Times New Roman"/>
          <w:color w:val="000000"/>
          <w:sz w:val="28"/>
          <w:szCs w:val="28"/>
          <w:u w:val="thick"/>
        </w:rPr>
      </w:pPr>
    </w:p>
    <w:p w:rsidR="00AC28F2" w:rsidRPr="00AC28F2" w:rsidRDefault="00AC28F2" w:rsidP="00AC28F2">
      <w:pPr>
        <w:pStyle w:val="ListParagraph"/>
        <w:numPr>
          <w:ilvl w:val="0"/>
          <w:numId w:val="36"/>
        </w:numPr>
        <w:spacing w:line="360" w:lineRule="auto"/>
        <w:jc w:val="both"/>
        <w:rPr>
          <w:rFonts w:ascii="Times New Roman" w:hAnsi="Times New Roman" w:cs="Times New Roman"/>
          <w:b/>
          <w:color w:val="000000"/>
          <w:sz w:val="26"/>
          <w:szCs w:val="26"/>
        </w:rPr>
      </w:pPr>
      <w:r w:rsidRPr="00AC28F2">
        <w:rPr>
          <w:rFonts w:ascii="Times New Roman" w:hAnsi="Times New Roman" w:cs="Times New Roman"/>
          <w:b/>
          <w:color w:val="000000"/>
          <w:sz w:val="26"/>
          <w:szCs w:val="26"/>
        </w:rPr>
        <w:t>Discuss the role of kidney in glucose homeostasis</w:t>
      </w:r>
    </w:p>
    <w:p w:rsidR="00AC28F2" w:rsidRDefault="00AC28F2" w:rsidP="00AC28F2">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The primary function of the kidney is to maintain homeostasis, and this is accomplished by the formation of urine. During the formation of urine, kidneys regulate various activities in the body, which are concerned with homeostasis.</w:t>
      </w:r>
    </w:p>
    <w:p w:rsidR="00AC28F2" w:rsidRPr="00AC28F2" w:rsidRDefault="00AC28F2" w:rsidP="00AC28F2">
      <w:pPr>
        <w:spacing w:line="360" w:lineRule="auto"/>
        <w:jc w:val="center"/>
        <w:rPr>
          <w:rFonts w:ascii="Times New Roman" w:hAnsi="Times New Roman" w:cs="Times New Roman"/>
          <w:color w:val="000000"/>
          <w:sz w:val="28"/>
          <w:szCs w:val="28"/>
        </w:rPr>
      </w:pPr>
      <w:r w:rsidRPr="00AC28F2">
        <w:rPr>
          <w:rFonts w:ascii="Times New Roman" w:hAnsi="Times New Roman" w:cs="Times New Roman"/>
          <w:color w:val="000000"/>
          <w:sz w:val="28"/>
          <w:szCs w:val="28"/>
        </w:rPr>
        <w:t>ROLE OF KIDNEY IN GLUCOSE HOMEOSTASIS</w:t>
      </w:r>
    </w:p>
    <w:p w:rsidR="00AC28F2" w:rsidRDefault="00AC28F2" w:rsidP="00AC28F2">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Nutritional substances in the blood, such as glucose, amino acids are freely filtered at the glomerular capillaries but are not excreted into the urine because approximately all the filtered substance is reabsorbed from the proximal tubules back into the blood. This allows these nutritional substances to be conserved in the body fluids.</w:t>
      </w:r>
    </w:p>
    <w:p w:rsidR="00AC28F2" w:rsidRDefault="00AC28F2" w:rsidP="00AC28F2">
      <w:pPr>
        <w:pStyle w:val="ListParagraph"/>
        <w:numPr>
          <w:ilvl w:val="0"/>
          <w:numId w:val="15"/>
        </w:numPr>
        <w:spacing w:after="0" w:line="360" w:lineRule="auto"/>
        <w:jc w:val="center"/>
        <w:rPr>
          <w:rFonts w:ascii="Times New Roman" w:hAnsi="Times New Roman" w:cs="Times New Roman"/>
          <w:b/>
          <w:bCs/>
          <w:color w:val="000000"/>
          <w:sz w:val="26"/>
          <w:szCs w:val="26"/>
          <w:u w:val="single"/>
        </w:rPr>
      </w:pPr>
      <w:r>
        <w:rPr>
          <w:rFonts w:ascii="Times New Roman" w:hAnsi="Times New Roman" w:cs="Times New Roman"/>
          <w:b/>
          <w:bCs/>
          <w:color w:val="000000"/>
          <w:sz w:val="26"/>
          <w:szCs w:val="26"/>
          <w:u w:val="single"/>
        </w:rPr>
        <w:lastRenderedPageBreak/>
        <w:t>Reabsorption of Glucose</w:t>
      </w:r>
    </w:p>
    <w:p w:rsidR="00AC28F2" w:rsidRDefault="00AC28F2" w:rsidP="00AC28F2">
      <w:pPr>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Glucose is completely reabsorbed in the proximal convoluted tubule. It is transported by secondary active transport (sodium co transport) mechanism.</w:t>
      </w:r>
    </w:p>
    <w:p w:rsidR="00AC28F2" w:rsidRDefault="00AC28F2" w:rsidP="00BD3736">
      <w:pPr>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Glucose and sodium bind to a common carrier protein in the luminal membrane of tubular epithelium and enter the cell. The carrier protein is called </w:t>
      </w:r>
      <w:r>
        <w:rPr>
          <w:rFonts w:ascii="Times New Roman" w:hAnsi="Times New Roman" w:cs="Times New Roman"/>
          <w:b/>
          <w:bCs/>
          <w:color w:val="000000"/>
          <w:sz w:val="24"/>
          <w:szCs w:val="24"/>
        </w:rPr>
        <w:t>sodium-dependent glucose co transporter 2 (SGLT2)</w:t>
      </w:r>
      <w:r>
        <w:rPr>
          <w:rFonts w:ascii="Times New Roman" w:hAnsi="Times New Roman" w:cs="Times New Roman"/>
          <w:color w:val="000000"/>
          <w:sz w:val="24"/>
          <w:szCs w:val="24"/>
        </w:rPr>
        <w:t xml:space="preserve">. From tubular cell, glucose is transported, through the </w:t>
      </w:r>
      <w:proofErr w:type="spellStart"/>
      <w:r>
        <w:rPr>
          <w:rFonts w:ascii="Times New Roman" w:hAnsi="Times New Roman" w:cs="Times New Roman"/>
          <w:color w:val="000000"/>
          <w:sz w:val="24"/>
          <w:szCs w:val="24"/>
        </w:rPr>
        <w:t>basolateral</w:t>
      </w:r>
      <w:proofErr w:type="spellEnd"/>
      <w:r>
        <w:rPr>
          <w:rFonts w:ascii="Times New Roman" w:hAnsi="Times New Roman" w:cs="Times New Roman"/>
          <w:color w:val="000000"/>
          <w:sz w:val="24"/>
          <w:szCs w:val="24"/>
        </w:rPr>
        <w:t xml:space="preserve"> membrane through facilitated diffusion, into renal medullary interstitial fluid by another carrier protein called </w:t>
      </w:r>
      <w:r>
        <w:rPr>
          <w:rFonts w:ascii="Times New Roman" w:hAnsi="Times New Roman" w:cs="Times New Roman"/>
          <w:b/>
          <w:bCs/>
          <w:color w:val="000000"/>
          <w:sz w:val="24"/>
          <w:szCs w:val="24"/>
        </w:rPr>
        <w:t>glucose transporter (</w:t>
      </w:r>
      <w:proofErr w:type="spellStart"/>
      <w:r>
        <w:rPr>
          <w:rFonts w:ascii="Times New Roman" w:hAnsi="Times New Roman" w:cs="Times New Roman"/>
          <w:b/>
          <w:bCs/>
          <w:color w:val="000000"/>
          <w:sz w:val="24"/>
          <w:szCs w:val="24"/>
        </w:rPr>
        <w:t>GluT</w:t>
      </w:r>
      <w:proofErr w:type="spellEnd"/>
      <w:r>
        <w:rPr>
          <w:rFonts w:ascii="Times New Roman" w:hAnsi="Times New Roman" w:cs="Times New Roman"/>
          <w:b/>
          <w:bCs/>
          <w:color w:val="000000"/>
          <w:sz w:val="24"/>
          <w:szCs w:val="24"/>
        </w:rPr>
        <w:t xml:space="preserve"> 1 and GluT2).</w:t>
      </w:r>
    </w:p>
    <w:p w:rsidR="00AC28F2" w:rsidRDefault="00AC28F2" w:rsidP="00AC28F2">
      <w:pPr>
        <w:spacing w:after="0" w:line="360" w:lineRule="auto"/>
        <w:jc w:val="both"/>
        <w:rPr>
          <w:rFonts w:ascii="Times New Roman" w:hAnsi="Times New Roman" w:cs="Times New Roman"/>
          <w:color w:val="000000"/>
          <w:sz w:val="26"/>
          <w:szCs w:val="26"/>
          <w:u w:val="single"/>
        </w:rPr>
      </w:pPr>
      <w:r>
        <w:rPr>
          <w:rFonts w:ascii="Times New Roman" w:hAnsi="Times New Roman" w:cs="Times New Roman"/>
          <w:color w:val="000000"/>
          <w:sz w:val="26"/>
          <w:szCs w:val="26"/>
          <w:u w:val="single"/>
        </w:rPr>
        <w:t>Tubular maximum for glucose (</w:t>
      </w:r>
      <w:proofErr w:type="spellStart"/>
      <w:r>
        <w:rPr>
          <w:rFonts w:ascii="Times New Roman" w:hAnsi="Times New Roman" w:cs="Times New Roman"/>
          <w:color w:val="000000"/>
          <w:sz w:val="26"/>
          <w:szCs w:val="26"/>
          <w:u w:val="single"/>
        </w:rPr>
        <w:t>TmG</w:t>
      </w:r>
      <w:proofErr w:type="spellEnd"/>
      <w:r>
        <w:rPr>
          <w:rFonts w:ascii="Times New Roman" w:hAnsi="Times New Roman" w:cs="Times New Roman"/>
          <w:color w:val="000000"/>
          <w:sz w:val="26"/>
          <w:szCs w:val="26"/>
          <w:u w:val="single"/>
        </w:rPr>
        <w:t>)</w:t>
      </w:r>
    </w:p>
    <w:p w:rsidR="00AC28F2" w:rsidRDefault="00AC28F2" w:rsidP="00AC28F2">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In adult male, </w:t>
      </w:r>
      <w:proofErr w:type="spellStart"/>
      <w:r>
        <w:rPr>
          <w:rFonts w:ascii="Times New Roman" w:hAnsi="Times New Roman" w:cs="Times New Roman"/>
          <w:color w:val="000000"/>
          <w:sz w:val="24"/>
          <w:szCs w:val="24"/>
        </w:rPr>
        <w:t>TmG</w:t>
      </w:r>
      <w:proofErr w:type="spellEnd"/>
      <w:r>
        <w:rPr>
          <w:rFonts w:ascii="Times New Roman" w:hAnsi="Times New Roman" w:cs="Times New Roman"/>
          <w:color w:val="000000"/>
          <w:sz w:val="24"/>
          <w:szCs w:val="24"/>
        </w:rPr>
        <w:t xml:space="preserve"> is 375 mg/minute and in adult females it about 300 mg/minute. </w:t>
      </w:r>
    </w:p>
    <w:p w:rsidR="00AC28F2" w:rsidRDefault="00AC28F2" w:rsidP="00AC28F2">
      <w:pPr>
        <w:spacing w:after="0" w:line="360" w:lineRule="auto"/>
        <w:jc w:val="both"/>
        <w:rPr>
          <w:rFonts w:ascii="Times New Roman" w:hAnsi="Times New Roman" w:cs="Times New Roman"/>
          <w:color w:val="000000"/>
          <w:sz w:val="26"/>
          <w:szCs w:val="26"/>
          <w:u w:val="single"/>
        </w:rPr>
      </w:pPr>
      <w:r>
        <w:rPr>
          <w:rFonts w:ascii="Times New Roman" w:hAnsi="Times New Roman" w:cs="Times New Roman"/>
          <w:color w:val="000000"/>
          <w:sz w:val="26"/>
          <w:szCs w:val="26"/>
          <w:u w:val="single"/>
        </w:rPr>
        <w:t>Renal threshold for glucose</w:t>
      </w:r>
    </w:p>
    <w:p w:rsidR="00AC28F2" w:rsidRDefault="00AC28F2" w:rsidP="00AC28F2">
      <w:pPr>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Renal threshold for glucose is 180 mg/</w:t>
      </w:r>
      <w:proofErr w:type="spellStart"/>
      <w:r>
        <w:rPr>
          <w:rFonts w:ascii="Times New Roman" w:hAnsi="Times New Roman" w:cs="Times New Roman"/>
          <w:color w:val="000000"/>
          <w:sz w:val="24"/>
          <w:szCs w:val="24"/>
        </w:rPr>
        <w:t>dL</w:t>
      </w:r>
      <w:proofErr w:type="spellEnd"/>
      <w:r>
        <w:rPr>
          <w:rFonts w:ascii="Times New Roman" w:hAnsi="Times New Roman" w:cs="Times New Roman"/>
          <w:color w:val="000000"/>
          <w:sz w:val="24"/>
          <w:szCs w:val="24"/>
        </w:rPr>
        <w:t xml:space="preserve"> in venous blood.</w:t>
      </w:r>
    </w:p>
    <w:p w:rsidR="00AC28F2" w:rsidRDefault="00AC28F2" w:rsidP="00AC28F2">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At low levels of plasma glucose, no glucose is filtered through the glomerular filtration. When the blood level reaches 180 mg/</w:t>
      </w:r>
      <w:proofErr w:type="spellStart"/>
      <w:r>
        <w:rPr>
          <w:rFonts w:ascii="Times New Roman" w:hAnsi="Times New Roman" w:cs="Times New Roman"/>
          <w:color w:val="000000"/>
          <w:sz w:val="24"/>
          <w:szCs w:val="24"/>
        </w:rPr>
        <w:t>dL</w:t>
      </w:r>
      <w:proofErr w:type="spellEnd"/>
      <w:r>
        <w:rPr>
          <w:rFonts w:ascii="Times New Roman" w:hAnsi="Times New Roman" w:cs="Times New Roman"/>
          <w:color w:val="000000"/>
          <w:sz w:val="24"/>
          <w:szCs w:val="24"/>
        </w:rPr>
        <w:t xml:space="preserve"> glucose is not reabsorbed completely and appears in urine. </w:t>
      </w:r>
    </w:p>
    <w:p w:rsidR="00AC28F2" w:rsidRDefault="00AC28F2" w:rsidP="00AC28F2">
      <w:pPr>
        <w:spacing w:after="0" w:line="360" w:lineRule="auto"/>
        <w:jc w:val="both"/>
        <w:rPr>
          <w:rFonts w:ascii="Times New Roman" w:hAnsi="Times New Roman" w:cs="Times New Roman"/>
          <w:color w:val="000000"/>
          <w:sz w:val="26"/>
          <w:szCs w:val="26"/>
          <w:u w:val="single"/>
        </w:rPr>
      </w:pPr>
      <w:r>
        <w:rPr>
          <w:rFonts w:ascii="Times New Roman" w:hAnsi="Times New Roman" w:cs="Times New Roman"/>
          <w:color w:val="000000"/>
          <w:sz w:val="26"/>
          <w:szCs w:val="26"/>
          <w:u w:val="single"/>
        </w:rPr>
        <w:t>Splay</w:t>
      </w:r>
    </w:p>
    <w:p w:rsidR="00AC28F2" w:rsidRDefault="00AC28F2" w:rsidP="00AC28F2">
      <w:pPr>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Splay means deviation. With normal Glomerular Filtration Rate (GFR) of 125 mL/ minute and </w:t>
      </w:r>
      <w:proofErr w:type="spellStart"/>
      <w:r>
        <w:rPr>
          <w:rFonts w:ascii="Times New Roman" w:hAnsi="Times New Roman" w:cs="Times New Roman"/>
          <w:color w:val="000000"/>
          <w:sz w:val="24"/>
          <w:szCs w:val="24"/>
        </w:rPr>
        <w:t>TmG</w:t>
      </w:r>
      <w:proofErr w:type="spellEnd"/>
      <w:r>
        <w:rPr>
          <w:rFonts w:ascii="Times New Roman" w:hAnsi="Times New Roman" w:cs="Times New Roman"/>
          <w:color w:val="000000"/>
          <w:sz w:val="24"/>
          <w:szCs w:val="24"/>
        </w:rPr>
        <w:t xml:space="preserve"> of 375 mg/minute in an adult male the predicted (expected) renal threshold for glucose should be 300 mg/</w:t>
      </w:r>
      <w:proofErr w:type="spellStart"/>
      <w:r>
        <w:rPr>
          <w:rFonts w:ascii="Times New Roman" w:hAnsi="Times New Roman" w:cs="Times New Roman"/>
          <w:color w:val="000000"/>
          <w:sz w:val="24"/>
          <w:szCs w:val="24"/>
        </w:rPr>
        <w:t>dL</w:t>
      </w:r>
      <w:proofErr w:type="spellEnd"/>
      <w:r>
        <w:rPr>
          <w:rFonts w:ascii="Times New Roman" w:hAnsi="Times New Roman" w:cs="Times New Roman"/>
          <w:color w:val="000000"/>
          <w:sz w:val="24"/>
          <w:szCs w:val="24"/>
        </w:rPr>
        <w:t xml:space="preserve">. But </w:t>
      </w:r>
      <w:proofErr w:type="gramStart"/>
      <w:r>
        <w:rPr>
          <w:rFonts w:ascii="Times New Roman" w:hAnsi="Times New Roman" w:cs="Times New Roman"/>
          <w:color w:val="000000"/>
          <w:sz w:val="24"/>
          <w:szCs w:val="24"/>
        </w:rPr>
        <w:t>actually(</w:t>
      </w:r>
      <w:proofErr w:type="gramEnd"/>
      <w:r>
        <w:rPr>
          <w:rFonts w:ascii="Times New Roman" w:hAnsi="Times New Roman" w:cs="Times New Roman"/>
          <w:color w:val="000000"/>
          <w:sz w:val="24"/>
          <w:szCs w:val="24"/>
        </w:rPr>
        <w:t>reality) it is only 180 mg/</w:t>
      </w:r>
      <w:proofErr w:type="spellStart"/>
      <w:r>
        <w:rPr>
          <w:rFonts w:ascii="Times New Roman" w:hAnsi="Times New Roman" w:cs="Times New Roman"/>
          <w:color w:val="000000"/>
          <w:sz w:val="24"/>
          <w:szCs w:val="24"/>
        </w:rPr>
        <w:t>dL</w:t>
      </w:r>
      <w:proofErr w:type="spellEnd"/>
      <w:r>
        <w:rPr>
          <w:rFonts w:ascii="Times New Roman" w:hAnsi="Times New Roman" w:cs="Times New Roman"/>
          <w:color w:val="000000"/>
          <w:sz w:val="24"/>
          <w:szCs w:val="24"/>
        </w:rPr>
        <w:t>.</w:t>
      </w:r>
    </w:p>
    <w:p w:rsidR="00AC28F2" w:rsidRDefault="00AC28F2" w:rsidP="00AC28F2">
      <w:pPr>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When the renal threshold curves are drawn by using these values, the actual curve deviates from the ‘should be’ or predicted or ideal curve. This type of deviation is called splay.</w:t>
      </w:r>
    </w:p>
    <w:p w:rsidR="00AC28F2" w:rsidRDefault="00AC28F2" w:rsidP="00BD3736">
      <w:pPr>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 xml:space="preserve">Splay is because of the fact that all the nephrons do not have the same filtering and reabsorbing capacities and tubular maximum for glucose, </w:t>
      </w:r>
      <w:proofErr w:type="spellStart"/>
      <w:r>
        <w:rPr>
          <w:rFonts w:ascii="Times New Roman" w:hAnsi="Times New Roman" w:cs="Times New Roman"/>
          <w:color w:val="000000"/>
          <w:sz w:val="24"/>
          <w:szCs w:val="24"/>
        </w:rPr>
        <w:t>TmG</w:t>
      </w:r>
      <w:proofErr w:type="spellEnd"/>
      <w:r>
        <w:rPr>
          <w:rFonts w:ascii="Times New Roman" w:hAnsi="Times New Roman" w:cs="Times New Roman"/>
          <w:color w:val="000000"/>
          <w:sz w:val="24"/>
          <w:szCs w:val="24"/>
        </w:rPr>
        <w:t>, therefore some nephrons may excrete before others.</w:t>
      </w:r>
      <w:r>
        <w:rPr>
          <w:rFonts w:ascii="Times New Roman" w:hAnsi="Times New Roman" w:cs="Times New Roman"/>
          <w:noProof/>
          <w:color w:val="000000"/>
          <w:sz w:val="24"/>
          <w:szCs w:val="24"/>
        </w:rPr>
        <w:drawing>
          <wp:inline distT="0" distB="0" distL="0" distR="0" wp14:anchorId="20C84CA1" wp14:editId="3F307476">
            <wp:extent cx="3209378" cy="3074035"/>
            <wp:effectExtent l="0" t="0" r="0" b="0"/>
            <wp:docPr id="1027"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2"/>
                    <pic:cNvPicPr/>
                  </pic:nvPicPr>
                  <pic:blipFill>
                    <a:blip r:embed="rId5" cstate="print"/>
                    <a:srcRect l="47329" t="24176" b="8558"/>
                    <a:stretch/>
                  </pic:blipFill>
                  <pic:spPr>
                    <a:xfrm>
                      <a:off x="0" y="0"/>
                      <a:ext cx="3209378" cy="3074035"/>
                    </a:xfrm>
                    <a:prstGeom prst="rect">
                      <a:avLst/>
                    </a:prstGeom>
                    <a:ln>
                      <a:noFill/>
                    </a:ln>
                  </pic:spPr>
                </pic:pic>
              </a:graphicData>
            </a:graphic>
          </wp:inline>
        </w:drawing>
      </w:r>
      <w:r>
        <w:rPr>
          <w:rFonts w:ascii="Times New Roman" w:hAnsi="Times New Roman" w:cs="Times New Roman"/>
          <w:noProof/>
          <w:color w:val="000000"/>
          <w:sz w:val="24"/>
          <w:szCs w:val="24"/>
        </w:rPr>
        <w:t xml:space="preserve"> </w:t>
      </w:r>
    </w:p>
    <w:p w:rsidR="00AC28F2" w:rsidRDefault="00AC28F2" w:rsidP="00AC28F2">
      <w:pPr>
        <w:spacing w:line="360" w:lineRule="auto"/>
        <w:jc w:val="both"/>
        <w:rPr>
          <w:rFonts w:ascii="Times New Roman" w:hAnsi="Times New Roman" w:cs="Times New Roman"/>
          <w:color w:val="000000"/>
          <w:sz w:val="26"/>
          <w:szCs w:val="26"/>
        </w:rPr>
      </w:pPr>
    </w:p>
    <w:p w:rsidR="00AC28F2" w:rsidRDefault="00AC28F2" w:rsidP="00AC28F2">
      <w:pPr>
        <w:pStyle w:val="ListParagraph"/>
        <w:numPr>
          <w:ilvl w:val="0"/>
          <w:numId w:val="15"/>
        </w:numPr>
        <w:spacing w:line="360" w:lineRule="auto"/>
        <w:jc w:val="center"/>
        <w:rPr>
          <w:rFonts w:ascii="Times New Roman" w:hAnsi="Times New Roman" w:cs="Times New Roman"/>
          <w:b/>
          <w:bCs/>
          <w:color w:val="000000"/>
          <w:sz w:val="26"/>
          <w:szCs w:val="26"/>
          <w:u w:val="single"/>
        </w:rPr>
      </w:pPr>
      <w:r>
        <w:rPr>
          <w:rFonts w:ascii="Times New Roman" w:hAnsi="Times New Roman" w:cs="Times New Roman"/>
          <w:b/>
          <w:bCs/>
          <w:color w:val="000000"/>
          <w:sz w:val="26"/>
          <w:szCs w:val="26"/>
          <w:u w:val="single"/>
        </w:rPr>
        <w:t>Glucose Synthesis</w:t>
      </w:r>
    </w:p>
    <w:p w:rsidR="00AC28F2" w:rsidRDefault="00AC28F2" w:rsidP="00AC28F2">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The kidneys synthesize glucose from amino acids and other precursors </w:t>
      </w:r>
      <w:r>
        <w:rPr>
          <w:rFonts w:ascii="Times New Roman" w:hAnsi="Times New Roman" w:cs="Times New Roman"/>
          <w:b/>
          <w:bCs/>
          <w:color w:val="000000"/>
          <w:sz w:val="24"/>
          <w:szCs w:val="24"/>
        </w:rPr>
        <w:t>during prolonged fasting</w:t>
      </w:r>
      <w:r>
        <w:rPr>
          <w:rFonts w:ascii="Times New Roman" w:hAnsi="Times New Roman" w:cs="Times New Roman"/>
          <w:color w:val="000000"/>
          <w:sz w:val="24"/>
          <w:szCs w:val="24"/>
        </w:rPr>
        <w:t>, a process referred to as gluconeogenesis. The kidneys' capacity to add glucose to the blood during prolonged periods of fasting rivals that of the liver. The glucose produced is used for covering the energy needs of the medulla.</w:t>
      </w:r>
    </w:p>
    <w:p w:rsidR="00AC28F2" w:rsidRDefault="00AC28F2" w:rsidP="00AC28F2">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Gluconeogenesis occurs mainly in the cytosol although some precursors are produced in the mitochondria. Liver is the major tissue for gluconeogenesis. During starvation, the kidney’s cortex is also capable of making glucose by gluconeogenesis. Certain enzymes required in gluconeogenesis are present only in these organs.</w:t>
      </w:r>
    </w:p>
    <w:p w:rsidR="00AC28F2" w:rsidRDefault="00AC28F2" w:rsidP="00AC28F2">
      <w:pPr>
        <w:spacing w:line="360" w:lineRule="auto"/>
        <w:jc w:val="both"/>
        <w:rPr>
          <w:rFonts w:ascii="Times New Roman" w:hAnsi="Times New Roman" w:cs="Times New Roman"/>
          <w:color w:val="000000"/>
          <w:sz w:val="24"/>
          <w:szCs w:val="24"/>
        </w:rPr>
      </w:pPr>
    </w:p>
    <w:p w:rsidR="00AC28F2" w:rsidRDefault="00AC28F2" w:rsidP="00AC28F2">
      <w:pPr>
        <w:spacing w:line="360" w:lineRule="auto"/>
        <w:jc w:val="both"/>
        <w:rPr>
          <w:rFonts w:ascii="Times New Roman" w:hAnsi="Times New Roman" w:cs="Times New Roman"/>
          <w:color w:val="000000"/>
          <w:sz w:val="24"/>
          <w:szCs w:val="24"/>
          <w:u w:val="thick"/>
        </w:rPr>
      </w:pPr>
      <w:r>
        <w:rPr>
          <w:rFonts w:ascii="Times New Roman" w:hAnsi="Times New Roman" w:cs="Times New Roman"/>
          <w:color w:val="000000"/>
          <w:sz w:val="24"/>
          <w:szCs w:val="24"/>
          <w:u w:val="thick"/>
        </w:rPr>
        <w:t>IN SUMMARY</w:t>
      </w:r>
    </w:p>
    <w:p w:rsidR="00AC28F2" w:rsidRDefault="00AC28F2" w:rsidP="00AC28F2">
      <w:pPr>
        <w:pStyle w:val="ListParagraph"/>
        <w:numPr>
          <w:ilvl w:val="0"/>
          <w:numId w:val="24"/>
        </w:numPr>
        <w:spacing w:line="360" w:lineRule="auto"/>
        <w:ind w:left="360"/>
        <w:jc w:val="both"/>
        <w:rPr>
          <w:rFonts w:ascii="Times New Roman" w:hAnsi="Times New Roman" w:cs="Times New Roman"/>
          <w:color w:val="000000"/>
          <w:sz w:val="24"/>
          <w:szCs w:val="24"/>
        </w:rPr>
      </w:pPr>
      <w:r>
        <w:rPr>
          <w:rFonts w:ascii="Times New Roman" w:hAnsi="Times New Roman" w:cs="Times New Roman"/>
          <w:color w:val="000000"/>
          <w:sz w:val="24"/>
          <w:szCs w:val="24"/>
        </w:rPr>
        <w:t>The kidneys freely filter glucose at the glomerular capillaries but are not excreted into the urine because approximately all the filtered substance is reabsorbed from the proximal tubules back into the blood. This allows for glucose to be conserved in the body fluids.</w:t>
      </w:r>
    </w:p>
    <w:p w:rsidR="00AC28F2" w:rsidRDefault="00AC28F2" w:rsidP="00AC28F2">
      <w:pPr>
        <w:pStyle w:val="ListParagraph"/>
        <w:numPr>
          <w:ilvl w:val="0"/>
          <w:numId w:val="24"/>
        </w:numPr>
        <w:spacing w:line="360" w:lineRule="auto"/>
        <w:ind w:left="360"/>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At low levels of plasma glucose, no glucose is filtered through the glomerular filtration. When the blood level reaches 180 mg/</w:t>
      </w:r>
      <w:proofErr w:type="spellStart"/>
      <w:r>
        <w:rPr>
          <w:rFonts w:ascii="Times New Roman" w:hAnsi="Times New Roman" w:cs="Times New Roman"/>
          <w:color w:val="000000"/>
          <w:sz w:val="24"/>
          <w:szCs w:val="24"/>
        </w:rPr>
        <w:t>dL</w:t>
      </w:r>
      <w:proofErr w:type="spellEnd"/>
      <w:r>
        <w:rPr>
          <w:rFonts w:ascii="Times New Roman" w:hAnsi="Times New Roman" w:cs="Times New Roman"/>
          <w:color w:val="000000"/>
          <w:sz w:val="24"/>
          <w:szCs w:val="24"/>
        </w:rPr>
        <w:t xml:space="preserve"> glucose is not reabsorbed completely and appears in urine. </w:t>
      </w:r>
    </w:p>
    <w:p w:rsidR="00AC28F2" w:rsidRDefault="00AC28F2" w:rsidP="00AC28F2">
      <w:pPr>
        <w:pStyle w:val="ListParagraph"/>
        <w:numPr>
          <w:ilvl w:val="0"/>
          <w:numId w:val="24"/>
        </w:numPr>
        <w:spacing w:line="360" w:lineRule="auto"/>
        <w:ind w:left="360"/>
        <w:jc w:val="both"/>
        <w:rPr>
          <w:rFonts w:ascii="Times New Roman" w:hAnsi="Times New Roman" w:cs="Times New Roman"/>
          <w:color w:val="000000"/>
          <w:sz w:val="24"/>
          <w:szCs w:val="24"/>
        </w:rPr>
      </w:pPr>
      <w:r>
        <w:rPr>
          <w:rFonts w:ascii="Times New Roman" w:hAnsi="Times New Roman" w:cs="Times New Roman"/>
          <w:color w:val="000000"/>
          <w:sz w:val="24"/>
          <w:szCs w:val="24"/>
        </w:rPr>
        <w:t>Thus, by excreting extra amount of sugar in the urine during hyperglycemic state and reabsorbing sugar during the hypoglycemic state, the kidney helps in regulating the level of glucose in blood.</w:t>
      </w:r>
    </w:p>
    <w:p w:rsidR="00AC28F2" w:rsidRDefault="00AC28F2" w:rsidP="00AC28F2">
      <w:pPr>
        <w:pStyle w:val="ListParagraph"/>
        <w:numPr>
          <w:ilvl w:val="0"/>
          <w:numId w:val="24"/>
        </w:numPr>
        <w:spacing w:line="360" w:lineRule="auto"/>
        <w:ind w:left="360"/>
        <w:jc w:val="both"/>
        <w:rPr>
          <w:rFonts w:ascii="Times New Roman" w:hAnsi="Times New Roman" w:cs="Times New Roman"/>
          <w:color w:val="000000"/>
          <w:sz w:val="24"/>
          <w:szCs w:val="24"/>
        </w:rPr>
      </w:pPr>
      <w:r>
        <w:rPr>
          <w:rFonts w:ascii="Times New Roman" w:hAnsi="Times New Roman" w:cs="Times New Roman"/>
          <w:color w:val="000000"/>
          <w:sz w:val="24"/>
          <w:szCs w:val="24"/>
        </w:rPr>
        <w:t>During starvation, the kidney is also capable of making glucose by gluconeogenesis.</w:t>
      </w:r>
    </w:p>
    <w:p w:rsidR="00AC28F2" w:rsidRDefault="00AC28F2" w:rsidP="00BD3736">
      <w:pPr>
        <w:spacing w:line="360" w:lineRule="auto"/>
        <w:rPr>
          <w:rFonts w:ascii="Times New Roman" w:hAnsi="Times New Roman" w:cs="Times New Roman"/>
          <w:color w:val="000000"/>
          <w:sz w:val="24"/>
          <w:szCs w:val="24"/>
          <w:u w:val="single"/>
        </w:rPr>
      </w:pPr>
      <w:r>
        <w:rPr>
          <w:rFonts w:ascii="Times New Roman" w:hAnsi="Times New Roman" w:cs="Times New Roman"/>
          <w:color w:val="000000"/>
          <w:sz w:val="24"/>
          <w:szCs w:val="24"/>
          <w:u w:val="single"/>
        </w:rPr>
        <w:t>APPLIED PHYSIOLOGY</w:t>
      </w:r>
    </w:p>
    <w:p w:rsidR="00AC28F2" w:rsidRDefault="00AC28F2" w:rsidP="00AC28F2">
      <w:pPr>
        <w:spacing w:line="360" w:lineRule="auto"/>
        <w:jc w:val="both"/>
        <w:rPr>
          <w:rFonts w:ascii="Times New Roman" w:hAnsi="Times New Roman" w:cs="Times New Roman"/>
          <w:b/>
          <w:bCs/>
          <w:color w:val="000000"/>
          <w:sz w:val="24"/>
          <w:szCs w:val="24"/>
          <w:u w:val="single"/>
        </w:rPr>
      </w:pPr>
      <w:r>
        <w:rPr>
          <w:rFonts w:ascii="Times New Roman" w:hAnsi="Times New Roman" w:cs="Times New Roman"/>
          <w:b/>
          <w:bCs/>
          <w:color w:val="000000"/>
          <w:sz w:val="24"/>
          <w:szCs w:val="24"/>
          <w:u w:val="single"/>
        </w:rPr>
        <w:t>GLYCOSURIA</w:t>
      </w:r>
    </w:p>
    <w:p w:rsidR="00AC28F2" w:rsidRDefault="00AC28F2" w:rsidP="00AC28F2">
      <w:pPr>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Normally, the urine contains about 0.05 </w:t>
      </w:r>
      <w:proofErr w:type="spellStart"/>
      <w:r>
        <w:rPr>
          <w:rFonts w:ascii="Times New Roman" w:hAnsi="Times New Roman" w:cs="Times New Roman"/>
          <w:color w:val="000000"/>
          <w:sz w:val="24"/>
          <w:szCs w:val="24"/>
        </w:rPr>
        <w:t>gm</w:t>
      </w:r>
      <w:proofErr w:type="spellEnd"/>
      <w:r>
        <w:rPr>
          <w:rFonts w:ascii="Times New Roman" w:hAnsi="Times New Roman" w:cs="Times New Roman"/>
          <w:color w:val="000000"/>
          <w:sz w:val="24"/>
          <w:szCs w:val="24"/>
        </w:rPr>
        <w:t>% of sugar. Such a small quantity cannot be detected by Benedict’s test, but under certain circumstances, a considerable amount of glucose or other sugar may be excreted in the urine.</w:t>
      </w:r>
    </w:p>
    <w:p w:rsidR="00AC28F2" w:rsidRDefault="00AC28F2" w:rsidP="00AC28F2">
      <w:pPr>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Excretion of detectable amount of sugar in urine is known as </w:t>
      </w:r>
      <w:r>
        <w:rPr>
          <w:rFonts w:ascii="Times New Roman" w:hAnsi="Times New Roman" w:cs="Times New Roman"/>
          <w:b/>
          <w:bCs/>
          <w:color w:val="000000"/>
          <w:sz w:val="24"/>
          <w:szCs w:val="24"/>
          <w:u w:val="single"/>
        </w:rPr>
        <w:t>glycosuria</w:t>
      </w:r>
      <w:r>
        <w:rPr>
          <w:rFonts w:ascii="Times New Roman" w:hAnsi="Times New Roman" w:cs="Times New Roman"/>
          <w:color w:val="000000"/>
          <w:sz w:val="24"/>
          <w:szCs w:val="24"/>
        </w:rPr>
        <w:t xml:space="preserve">. Glycosuria results from the rise of blood glucose above its renal threshold level (180 </w:t>
      </w:r>
      <w:proofErr w:type="gramStart"/>
      <w:r>
        <w:rPr>
          <w:rFonts w:ascii="Times New Roman" w:hAnsi="Times New Roman" w:cs="Times New Roman"/>
          <w:color w:val="000000"/>
          <w:sz w:val="24"/>
          <w:szCs w:val="24"/>
        </w:rPr>
        <w:t>mg%</w:t>
      </w:r>
      <w:proofErr w:type="gramEnd"/>
      <w:r>
        <w:rPr>
          <w:rFonts w:ascii="Times New Roman" w:hAnsi="Times New Roman" w:cs="Times New Roman"/>
          <w:color w:val="000000"/>
          <w:sz w:val="24"/>
          <w:szCs w:val="24"/>
        </w:rPr>
        <w:t>).</w:t>
      </w:r>
    </w:p>
    <w:p w:rsidR="00AC28F2" w:rsidRDefault="00AC28F2" w:rsidP="003D4537">
      <w:pPr>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Glycosuria may be due to various reasons on the basis of which it is classified into the following groups: Alimentary (lag storage) glycosuria</w:t>
      </w:r>
      <w:r w:rsidR="00BD3736">
        <w:rPr>
          <w:rFonts w:ascii="Times New Roman" w:hAnsi="Times New Roman" w:cs="Times New Roman"/>
          <w:color w:val="000000"/>
          <w:sz w:val="24"/>
          <w:szCs w:val="24"/>
        </w:rPr>
        <w:t>,</w:t>
      </w:r>
      <w:r>
        <w:rPr>
          <w:rFonts w:ascii="Times New Roman" w:hAnsi="Times New Roman" w:cs="Times New Roman"/>
          <w:color w:val="000000"/>
          <w:sz w:val="24"/>
          <w:szCs w:val="24"/>
        </w:rPr>
        <w:t xml:space="preserve"> Renal glycosuria</w:t>
      </w:r>
      <w:r w:rsidR="00BD3736">
        <w:rPr>
          <w:rFonts w:ascii="Times New Roman" w:hAnsi="Times New Roman" w:cs="Times New Roman"/>
          <w:color w:val="000000"/>
          <w:sz w:val="24"/>
          <w:szCs w:val="24"/>
        </w:rPr>
        <w:t>, Diabetic glycosuria</w:t>
      </w:r>
    </w:p>
    <w:p w:rsidR="003D4537" w:rsidRPr="003D4537" w:rsidRDefault="003D4537" w:rsidP="003D4537">
      <w:pPr>
        <w:spacing w:after="0" w:line="360" w:lineRule="auto"/>
        <w:jc w:val="both"/>
        <w:rPr>
          <w:rFonts w:ascii="Times New Roman" w:hAnsi="Times New Roman" w:cs="Times New Roman"/>
          <w:color w:val="000000"/>
          <w:sz w:val="24"/>
          <w:szCs w:val="24"/>
        </w:rPr>
      </w:pPr>
    </w:p>
    <w:p w:rsidR="00AC28F2" w:rsidRPr="003D4537" w:rsidRDefault="00AC28F2" w:rsidP="003D4537">
      <w:pPr>
        <w:pStyle w:val="ListParagraph"/>
        <w:numPr>
          <w:ilvl w:val="0"/>
          <w:numId w:val="36"/>
        </w:numPr>
        <w:spacing w:line="360" w:lineRule="auto"/>
        <w:jc w:val="both"/>
        <w:rPr>
          <w:rFonts w:ascii="Times New Roman" w:hAnsi="Times New Roman" w:cs="Times New Roman"/>
          <w:b/>
          <w:color w:val="000000"/>
          <w:sz w:val="26"/>
          <w:szCs w:val="26"/>
        </w:rPr>
      </w:pPr>
      <w:r w:rsidRPr="003D4537">
        <w:rPr>
          <w:rFonts w:ascii="Times New Roman" w:hAnsi="Times New Roman" w:cs="Times New Roman"/>
          <w:b/>
          <w:color w:val="000000"/>
          <w:sz w:val="26"/>
          <w:szCs w:val="26"/>
        </w:rPr>
        <w:t>Discuss the process of micturition</w:t>
      </w:r>
    </w:p>
    <w:p w:rsidR="00AC28F2" w:rsidRDefault="00AC28F2" w:rsidP="00AC28F2">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0F2DE9">
        <w:rPr>
          <w:rFonts w:ascii="Times New Roman" w:hAnsi="Times New Roman" w:cs="Times New Roman"/>
          <w:color w:val="000000"/>
          <w:sz w:val="24"/>
          <w:szCs w:val="24"/>
        </w:rPr>
        <w:t xml:space="preserve">The </w:t>
      </w:r>
      <w:r>
        <w:rPr>
          <w:rFonts w:ascii="Times New Roman" w:hAnsi="Times New Roman" w:cs="Times New Roman"/>
          <w:color w:val="000000"/>
          <w:sz w:val="24"/>
          <w:szCs w:val="24"/>
        </w:rPr>
        <w:t xml:space="preserve">process </w:t>
      </w:r>
      <w:r w:rsidR="000F2DE9">
        <w:rPr>
          <w:rFonts w:ascii="Times New Roman" w:hAnsi="Times New Roman" w:cs="Times New Roman"/>
          <w:color w:val="000000"/>
          <w:sz w:val="24"/>
          <w:szCs w:val="24"/>
        </w:rPr>
        <w:t>whereby</w:t>
      </w:r>
      <w:r>
        <w:rPr>
          <w:rFonts w:ascii="Times New Roman" w:hAnsi="Times New Roman" w:cs="Times New Roman"/>
          <w:color w:val="000000"/>
          <w:sz w:val="24"/>
          <w:szCs w:val="24"/>
        </w:rPr>
        <w:t xml:space="preserve"> urine is</w:t>
      </w:r>
      <w:r w:rsidR="003D4537">
        <w:rPr>
          <w:rFonts w:ascii="Times New Roman" w:hAnsi="Times New Roman" w:cs="Times New Roman"/>
          <w:color w:val="000000"/>
          <w:sz w:val="24"/>
          <w:szCs w:val="24"/>
        </w:rPr>
        <w:t xml:space="preserve"> removed, emptied or</w:t>
      </w:r>
      <w:r>
        <w:rPr>
          <w:rFonts w:ascii="Times New Roman" w:hAnsi="Times New Roman" w:cs="Times New Roman"/>
          <w:color w:val="000000"/>
          <w:sz w:val="24"/>
          <w:szCs w:val="24"/>
        </w:rPr>
        <w:t xml:space="preserve"> voided from the urinary bladder</w:t>
      </w:r>
      <w:r w:rsidR="000F2DE9">
        <w:rPr>
          <w:rFonts w:ascii="Times New Roman" w:hAnsi="Times New Roman" w:cs="Times New Roman"/>
          <w:color w:val="000000"/>
          <w:sz w:val="24"/>
          <w:szCs w:val="24"/>
        </w:rPr>
        <w:t xml:space="preserve"> is called micturition</w:t>
      </w:r>
      <w:r>
        <w:rPr>
          <w:rFonts w:ascii="Times New Roman" w:hAnsi="Times New Roman" w:cs="Times New Roman"/>
          <w:color w:val="000000"/>
          <w:sz w:val="24"/>
          <w:szCs w:val="24"/>
        </w:rPr>
        <w:t>. It is the process by which the urinary bladder empties when it becomes filled.</w:t>
      </w:r>
    </w:p>
    <w:p w:rsidR="00AC28F2" w:rsidRPr="003D4537" w:rsidRDefault="00AC28F2" w:rsidP="00AC28F2">
      <w:pPr>
        <w:spacing w:line="360" w:lineRule="auto"/>
        <w:jc w:val="both"/>
        <w:rPr>
          <w:rFonts w:ascii="Times New Roman" w:hAnsi="Times New Roman" w:cs="Times New Roman"/>
          <w:b/>
          <w:color w:val="000000"/>
          <w:sz w:val="24"/>
          <w:szCs w:val="24"/>
        </w:rPr>
      </w:pPr>
      <w:r w:rsidRPr="003D4537">
        <w:rPr>
          <w:rFonts w:ascii="Times New Roman" w:hAnsi="Times New Roman" w:cs="Times New Roman"/>
          <w:b/>
          <w:color w:val="000000"/>
          <w:sz w:val="24"/>
          <w:szCs w:val="24"/>
        </w:rPr>
        <w:t>URINART TRACT</w:t>
      </w:r>
    </w:p>
    <w:p w:rsidR="00AC28F2" w:rsidRDefault="00AC28F2" w:rsidP="00AC28F2">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Urine is continually produced but not continually released from the body. Certain structures for </w:t>
      </w:r>
      <w:proofErr w:type="spellStart"/>
      <w:r>
        <w:rPr>
          <w:rFonts w:ascii="Times New Roman" w:hAnsi="Times New Roman" w:cs="Times New Roman"/>
          <w:color w:val="000000"/>
          <w:sz w:val="24"/>
          <w:szCs w:val="24"/>
        </w:rPr>
        <w:t>stirage</w:t>
      </w:r>
      <w:proofErr w:type="spellEnd"/>
      <w:r>
        <w:rPr>
          <w:rFonts w:ascii="Times New Roman" w:hAnsi="Times New Roman" w:cs="Times New Roman"/>
          <w:color w:val="000000"/>
          <w:sz w:val="24"/>
          <w:szCs w:val="24"/>
        </w:rPr>
        <w:t xml:space="preserve"> and neurological </w:t>
      </w:r>
      <w:proofErr w:type="spellStart"/>
      <w:r>
        <w:rPr>
          <w:rFonts w:ascii="Times New Roman" w:hAnsi="Times New Roman" w:cs="Times New Roman"/>
          <w:color w:val="000000"/>
          <w:sz w:val="24"/>
          <w:szCs w:val="24"/>
        </w:rPr>
        <w:t>imput</w:t>
      </w:r>
      <w:proofErr w:type="spellEnd"/>
      <w:r>
        <w:rPr>
          <w:rFonts w:ascii="Times New Roman" w:hAnsi="Times New Roman" w:cs="Times New Roman"/>
          <w:color w:val="000000"/>
          <w:sz w:val="24"/>
          <w:szCs w:val="24"/>
        </w:rPr>
        <w:t xml:space="preserve"> allow for a </w:t>
      </w:r>
      <w:proofErr w:type="spellStart"/>
      <w:r>
        <w:rPr>
          <w:rFonts w:ascii="Times New Roman" w:hAnsi="Times New Roman" w:cs="Times New Roman"/>
          <w:color w:val="000000"/>
          <w:sz w:val="24"/>
          <w:szCs w:val="24"/>
        </w:rPr>
        <w:t>tiely</w:t>
      </w:r>
      <w:proofErr w:type="spellEnd"/>
      <w:r>
        <w:rPr>
          <w:rFonts w:ascii="Times New Roman" w:hAnsi="Times New Roman" w:cs="Times New Roman"/>
          <w:color w:val="000000"/>
          <w:sz w:val="24"/>
          <w:szCs w:val="24"/>
        </w:rPr>
        <w:t xml:space="preserve"> release. These structures are:</w:t>
      </w:r>
    </w:p>
    <w:p w:rsidR="00AC28F2" w:rsidRDefault="00AC28F2" w:rsidP="00AC28F2">
      <w:pPr>
        <w:pStyle w:val="ListParagraph"/>
        <w:numPr>
          <w:ilvl w:val="0"/>
          <w:numId w:val="23"/>
        </w:numPr>
        <w:spacing w:line="360" w:lineRule="auto"/>
        <w:jc w:val="both"/>
        <w:rPr>
          <w:rFonts w:ascii="Times New Roman" w:hAnsi="Times New Roman" w:cs="Times New Roman"/>
          <w:color w:val="000000"/>
          <w:sz w:val="24"/>
          <w:szCs w:val="24"/>
        </w:rPr>
      </w:pPr>
      <w:r>
        <w:rPr>
          <w:rFonts w:ascii="Times New Roman" w:hAnsi="Times New Roman" w:cs="Times New Roman"/>
          <w:b/>
          <w:bCs/>
          <w:color w:val="000000"/>
          <w:sz w:val="24"/>
          <w:szCs w:val="24"/>
          <w:u w:val="single"/>
        </w:rPr>
        <w:t>Ureters</w:t>
      </w:r>
      <w:r>
        <w:rPr>
          <w:rFonts w:ascii="Times New Roman" w:hAnsi="Times New Roman" w:cs="Times New Roman"/>
          <w:color w:val="000000"/>
          <w:sz w:val="24"/>
          <w:szCs w:val="24"/>
        </w:rPr>
        <w:t xml:space="preserve">: are long, narrow ducts, usually about 25 to 35cm long in </w:t>
      </w:r>
      <w:proofErr w:type="gramStart"/>
      <w:r>
        <w:rPr>
          <w:rFonts w:ascii="Times New Roman" w:hAnsi="Times New Roman" w:cs="Times New Roman"/>
          <w:color w:val="000000"/>
          <w:sz w:val="24"/>
          <w:szCs w:val="24"/>
        </w:rPr>
        <w:t>adults, that</w:t>
      </w:r>
      <w:proofErr w:type="gramEnd"/>
      <w:r>
        <w:rPr>
          <w:rFonts w:ascii="Times New Roman" w:hAnsi="Times New Roman" w:cs="Times New Roman"/>
          <w:color w:val="000000"/>
          <w:sz w:val="24"/>
          <w:szCs w:val="24"/>
        </w:rPr>
        <w:t xml:space="preserve"> carry urine from the kidneys to the bladder. They enter into the urinary bladder through the detrusor muscle in the </w:t>
      </w:r>
      <w:proofErr w:type="spellStart"/>
      <w:r>
        <w:rPr>
          <w:rFonts w:ascii="Times New Roman" w:hAnsi="Times New Roman" w:cs="Times New Roman"/>
          <w:color w:val="000000"/>
          <w:sz w:val="24"/>
          <w:szCs w:val="24"/>
        </w:rPr>
        <w:t>trigone</w:t>
      </w:r>
      <w:proofErr w:type="spellEnd"/>
      <w:r>
        <w:rPr>
          <w:rFonts w:ascii="Times New Roman" w:hAnsi="Times New Roman" w:cs="Times New Roman"/>
          <w:color w:val="000000"/>
          <w:sz w:val="24"/>
          <w:szCs w:val="24"/>
        </w:rPr>
        <w:t xml:space="preserve"> region of the bladder.</w:t>
      </w:r>
    </w:p>
    <w:p w:rsidR="00AC28F2" w:rsidRDefault="00AC28F2" w:rsidP="00AC28F2">
      <w:pPr>
        <w:pStyle w:val="ListParagraph"/>
        <w:numPr>
          <w:ilvl w:val="0"/>
          <w:numId w:val="23"/>
        </w:numPr>
        <w:spacing w:line="360" w:lineRule="auto"/>
        <w:jc w:val="both"/>
        <w:rPr>
          <w:rFonts w:ascii="Times New Roman" w:hAnsi="Times New Roman" w:cs="Times New Roman"/>
          <w:color w:val="000000"/>
          <w:sz w:val="24"/>
          <w:szCs w:val="24"/>
        </w:rPr>
      </w:pPr>
      <w:r>
        <w:rPr>
          <w:rFonts w:ascii="Times New Roman" w:hAnsi="Times New Roman" w:cs="Times New Roman"/>
          <w:b/>
          <w:bCs/>
          <w:color w:val="000000"/>
          <w:sz w:val="24"/>
          <w:szCs w:val="24"/>
          <w:u w:val="single"/>
        </w:rPr>
        <w:t>Urinary bladder</w:t>
      </w:r>
      <w:r>
        <w:rPr>
          <w:rFonts w:ascii="Times New Roman" w:hAnsi="Times New Roman" w:cs="Times New Roman"/>
          <w:color w:val="000000"/>
          <w:sz w:val="24"/>
          <w:szCs w:val="24"/>
        </w:rPr>
        <w:t>: a triangular, elastic muscular hollow organ located in the pelvic cavity (when empty) or lower abdomen (when full). It stores urine prior to disposal by micturition. Urine enters the bladder via the ureters and exits via the urethra.</w:t>
      </w:r>
    </w:p>
    <w:p w:rsidR="00AC28F2" w:rsidRDefault="00AC28F2" w:rsidP="00AC28F2">
      <w:pPr>
        <w:pStyle w:val="ListParagraph"/>
        <w:numPr>
          <w:ilvl w:val="0"/>
          <w:numId w:val="23"/>
        </w:numPr>
        <w:spacing w:after="0" w:line="360" w:lineRule="auto"/>
        <w:jc w:val="both"/>
        <w:rPr>
          <w:rFonts w:ascii="Times New Roman" w:hAnsi="Times New Roman" w:cs="Times New Roman"/>
          <w:color w:val="000000"/>
          <w:sz w:val="24"/>
          <w:szCs w:val="24"/>
        </w:rPr>
      </w:pPr>
      <w:r>
        <w:rPr>
          <w:rFonts w:ascii="Times New Roman" w:hAnsi="Times New Roman" w:cs="Times New Roman"/>
          <w:b/>
          <w:bCs/>
          <w:color w:val="000000"/>
          <w:sz w:val="24"/>
          <w:szCs w:val="24"/>
          <w:u w:val="single"/>
        </w:rPr>
        <w:t>Urethra</w:t>
      </w:r>
      <w:r>
        <w:rPr>
          <w:rFonts w:ascii="Times New Roman" w:hAnsi="Times New Roman" w:cs="Times New Roman"/>
          <w:color w:val="000000"/>
          <w:sz w:val="24"/>
          <w:szCs w:val="24"/>
          <w:u w:val="single"/>
        </w:rPr>
        <w:t>:</w:t>
      </w:r>
      <w:r>
        <w:rPr>
          <w:rFonts w:ascii="Times New Roman" w:hAnsi="Times New Roman" w:cs="Times New Roman"/>
          <w:color w:val="000000"/>
          <w:sz w:val="24"/>
          <w:szCs w:val="24"/>
        </w:rPr>
        <w:t xml:space="preserve"> a tube that coveys urine out of the </w:t>
      </w:r>
      <w:proofErr w:type="spellStart"/>
      <w:r>
        <w:rPr>
          <w:rFonts w:ascii="Times New Roman" w:hAnsi="Times New Roman" w:cs="Times New Roman"/>
          <w:color w:val="000000"/>
          <w:sz w:val="24"/>
          <w:szCs w:val="24"/>
        </w:rPr>
        <w:t>body</w:t>
      </w:r>
      <w:proofErr w:type="gramStart"/>
      <w:r>
        <w:rPr>
          <w:rFonts w:ascii="Times New Roman" w:hAnsi="Times New Roman" w:cs="Times New Roman"/>
          <w:color w:val="000000"/>
          <w:sz w:val="24"/>
          <w:szCs w:val="24"/>
        </w:rPr>
        <w:t>,and</w:t>
      </w:r>
      <w:proofErr w:type="spellEnd"/>
      <w:proofErr w:type="gramEnd"/>
      <w:r>
        <w:rPr>
          <w:rFonts w:ascii="Times New Roman" w:hAnsi="Times New Roman" w:cs="Times New Roman"/>
          <w:color w:val="000000"/>
          <w:sz w:val="24"/>
          <w:szCs w:val="24"/>
        </w:rPr>
        <w:t xml:space="preserve">, in male penis, is also the tube through which semen is ejaculated. The male urethra is about 20cm long and the female </w:t>
      </w:r>
      <w:proofErr w:type="spellStart"/>
      <w:r>
        <w:rPr>
          <w:rFonts w:ascii="Times New Roman" w:hAnsi="Times New Roman" w:cs="Times New Roman"/>
          <w:color w:val="000000"/>
          <w:sz w:val="24"/>
          <w:szCs w:val="24"/>
        </w:rPr>
        <w:t>urthra</w:t>
      </w:r>
      <w:proofErr w:type="spellEnd"/>
      <w:r>
        <w:rPr>
          <w:rFonts w:ascii="Times New Roman" w:hAnsi="Times New Roman" w:cs="Times New Roman"/>
          <w:color w:val="000000"/>
          <w:sz w:val="24"/>
          <w:szCs w:val="24"/>
        </w:rPr>
        <w:t xml:space="preserve"> is about 3 to 4cm long.</w:t>
      </w:r>
    </w:p>
    <w:p w:rsidR="00AC28F2" w:rsidRDefault="00AC28F2" w:rsidP="00AC28F2">
      <w:pPr>
        <w:spacing w:line="360" w:lineRule="auto"/>
        <w:jc w:val="both"/>
        <w:rPr>
          <w:rFonts w:ascii="Times New Roman" w:hAnsi="Times New Roman" w:cs="Times New Roman"/>
          <w:color w:val="000000"/>
          <w:sz w:val="24"/>
          <w:szCs w:val="24"/>
        </w:rPr>
      </w:pPr>
      <w:r>
        <w:rPr>
          <w:rFonts w:ascii="Times New Roman" w:hAnsi="Times New Roman" w:cs="Times New Roman"/>
          <w:noProof/>
          <w:color w:val="000000"/>
          <w:sz w:val="24"/>
          <w:szCs w:val="24"/>
        </w:rPr>
        <w:lastRenderedPageBreak/>
        <w:t xml:space="preserve"> </w:t>
      </w:r>
    </w:p>
    <w:p w:rsidR="00AC28F2" w:rsidRDefault="00AC28F2" w:rsidP="00AC28F2">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There are two urethra </w:t>
      </w:r>
      <w:proofErr w:type="spellStart"/>
      <w:r>
        <w:rPr>
          <w:rFonts w:ascii="Times New Roman" w:hAnsi="Times New Roman" w:cs="Times New Roman"/>
          <w:color w:val="000000"/>
          <w:sz w:val="24"/>
          <w:szCs w:val="24"/>
        </w:rPr>
        <w:t>spincter</w:t>
      </w:r>
      <w:proofErr w:type="spellEnd"/>
      <w:r>
        <w:rPr>
          <w:rFonts w:ascii="Times New Roman" w:hAnsi="Times New Roman" w:cs="Times New Roman"/>
          <w:color w:val="000000"/>
          <w:sz w:val="24"/>
          <w:szCs w:val="24"/>
        </w:rPr>
        <w:t xml:space="preserve"> in the urinary tract:</w:t>
      </w:r>
    </w:p>
    <w:p w:rsidR="00AC28F2" w:rsidRDefault="00AC28F2" w:rsidP="00AC28F2">
      <w:pPr>
        <w:pStyle w:val="ListParagraph"/>
        <w:numPr>
          <w:ilvl w:val="0"/>
          <w:numId w:val="8"/>
        </w:numPr>
        <w:spacing w:line="360" w:lineRule="auto"/>
        <w:ind w:left="270" w:firstLine="0"/>
        <w:jc w:val="both"/>
        <w:rPr>
          <w:rFonts w:ascii="Times New Roman" w:hAnsi="Times New Roman" w:cs="Times New Roman"/>
          <w:color w:val="000000"/>
          <w:sz w:val="24"/>
          <w:szCs w:val="24"/>
        </w:rPr>
      </w:pPr>
      <w:r>
        <w:rPr>
          <w:rFonts w:ascii="Times New Roman" w:hAnsi="Times New Roman" w:cs="Times New Roman"/>
          <w:b/>
          <w:bCs/>
          <w:color w:val="000000"/>
          <w:sz w:val="24"/>
          <w:szCs w:val="24"/>
          <w:u w:val="single"/>
        </w:rPr>
        <w:t>Internal urethral sphincter</w:t>
      </w:r>
      <w:r>
        <w:rPr>
          <w:rFonts w:ascii="Times New Roman" w:hAnsi="Times New Roman" w:cs="Times New Roman"/>
          <w:color w:val="000000"/>
          <w:sz w:val="24"/>
          <w:szCs w:val="24"/>
        </w:rPr>
        <w:t xml:space="preserve">: located between the neck of the bladder and upper end of urethra. It is formed by the thickening of detrusor muscle (smooth muscle fibers interlaced with a large amount of elastic tissue).  It is innervated by autonomic nerve fibers. It normally prevents emptying of the bladder until the pressure in the main parts of the bladder rises above a critical threshold </w:t>
      </w:r>
      <w:proofErr w:type="gramStart"/>
      <w:r>
        <w:rPr>
          <w:rFonts w:ascii="Times New Roman" w:hAnsi="Times New Roman" w:cs="Times New Roman"/>
          <w:color w:val="000000"/>
          <w:sz w:val="24"/>
          <w:szCs w:val="24"/>
        </w:rPr>
        <w:t>and  closes</w:t>
      </w:r>
      <w:proofErr w:type="gramEnd"/>
      <w:r>
        <w:rPr>
          <w:rFonts w:ascii="Times New Roman" w:hAnsi="Times New Roman" w:cs="Times New Roman"/>
          <w:color w:val="000000"/>
          <w:sz w:val="24"/>
          <w:szCs w:val="24"/>
        </w:rPr>
        <w:t xml:space="preserve"> the urethra when bladder is emptied.</w:t>
      </w:r>
    </w:p>
    <w:p w:rsidR="00AC28F2" w:rsidRDefault="00AC28F2" w:rsidP="00AC28F2">
      <w:pPr>
        <w:pStyle w:val="ListParagraph"/>
        <w:numPr>
          <w:ilvl w:val="0"/>
          <w:numId w:val="8"/>
        </w:numPr>
        <w:spacing w:line="360" w:lineRule="auto"/>
        <w:ind w:left="270" w:firstLine="0"/>
        <w:jc w:val="both"/>
        <w:rPr>
          <w:rFonts w:ascii="Times New Roman" w:hAnsi="Times New Roman" w:cs="Times New Roman"/>
          <w:color w:val="000000"/>
          <w:sz w:val="24"/>
          <w:szCs w:val="24"/>
        </w:rPr>
      </w:pPr>
      <w:proofErr w:type="spellStart"/>
      <w:r>
        <w:rPr>
          <w:rFonts w:ascii="Times New Roman" w:hAnsi="Times New Roman" w:cs="Times New Roman"/>
          <w:b/>
          <w:bCs/>
          <w:color w:val="000000"/>
          <w:sz w:val="24"/>
          <w:szCs w:val="24"/>
          <w:u w:val="single"/>
        </w:rPr>
        <w:t>Externaal</w:t>
      </w:r>
      <w:proofErr w:type="spellEnd"/>
      <w:r>
        <w:rPr>
          <w:rFonts w:ascii="Times New Roman" w:hAnsi="Times New Roman" w:cs="Times New Roman"/>
          <w:b/>
          <w:bCs/>
          <w:color w:val="000000"/>
          <w:sz w:val="24"/>
          <w:szCs w:val="24"/>
          <w:u w:val="single"/>
        </w:rPr>
        <w:t xml:space="preserve"> urethral sphincter</w:t>
      </w:r>
      <w:r>
        <w:rPr>
          <w:rFonts w:ascii="Times New Roman" w:hAnsi="Times New Roman" w:cs="Times New Roman"/>
          <w:color w:val="000000"/>
          <w:sz w:val="24"/>
          <w:szCs w:val="24"/>
        </w:rPr>
        <w:t xml:space="preserve">: it is located in the urogenital diaphragm. It is made up of </w:t>
      </w:r>
      <w:proofErr w:type="spellStart"/>
      <w:r>
        <w:rPr>
          <w:rFonts w:ascii="Times New Roman" w:hAnsi="Times New Roman" w:cs="Times New Roman"/>
          <w:color w:val="000000"/>
          <w:sz w:val="24"/>
          <w:szCs w:val="24"/>
        </w:rPr>
        <w:t>volumtary</w:t>
      </w:r>
      <w:proofErr w:type="spellEnd"/>
      <w:r>
        <w:rPr>
          <w:rFonts w:ascii="Times New Roman" w:hAnsi="Times New Roman" w:cs="Times New Roman"/>
          <w:color w:val="000000"/>
          <w:sz w:val="24"/>
          <w:szCs w:val="24"/>
        </w:rPr>
        <w:t xml:space="preserve">, circular skeletal muscle </w:t>
      </w:r>
      <w:proofErr w:type="spellStart"/>
      <w:r>
        <w:rPr>
          <w:rFonts w:ascii="Times New Roman" w:hAnsi="Times New Roman" w:cs="Times New Roman"/>
          <w:color w:val="000000"/>
          <w:sz w:val="24"/>
          <w:szCs w:val="24"/>
        </w:rPr>
        <w:t>fibres</w:t>
      </w:r>
      <w:proofErr w:type="spellEnd"/>
      <w:r>
        <w:rPr>
          <w:rFonts w:ascii="Times New Roman" w:hAnsi="Times New Roman" w:cs="Times New Roman"/>
          <w:color w:val="000000"/>
          <w:sz w:val="24"/>
          <w:szCs w:val="24"/>
        </w:rPr>
        <w:t xml:space="preserve">. It is innervated by somatic nerve </w:t>
      </w:r>
      <w:proofErr w:type="spellStart"/>
      <w:r>
        <w:rPr>
          <w:rFonts w:ascii="Times New Roman" w:hAnsi="Times New Roman" w:cs="Times New Roman"/>
          <w:color w:val="000000"/>
          <w:sz w:val="24"/>
          <w:szCs w:val="24"/>
        </w:rPr>
        <w:t>fibres</w:t>
      </w:r>
      <w:proofErr w:type="spellEnd"/>
      <w:r>
        <w:rPr>
          <w:rFonts w:ascii="Times New Roman" w:hAnsi="Times New Roman" w:cs="Times New Roman"/>
          <w:color w:val="000000"/>
          <w:sz w:val="24"/>
          <w:szCs w:val="24"/>
        </w:rPr>
        <w:t>. It is used to consciously prevent urination even when involuntary controls are attempting to empty the bladder.</w:t>
      </w:r>
    </w:p>
    <w:p w:rsidR="00AC28F2" w:rsidRDefault="00AC28F2" w:rsidP="00AC28F2">
      <w:pPr>
        <w:pStyle w:val="ListParagraph"/>
        <w:spacing w:line="360" w:lineRule="auto"/>
        <w:ind w:left="270"/>
        <w:jc w:val="both"/>
        <w:rPr>
          <w:rFonts w:ascii="Times New Roman" w:hAnsi="Times New Roman" w:cs="Times New Roman"/>
          <w:color w:val="000000"/>
          <w:sz w:val="24"/>
          <w:szCs w:val="24"/>
        </w:rPr>
      </w:pPr>
    </w:p>
    <w:p w:rsidR="00AC28F2" w:rsidRDefault="00AC28F2" w:rsidP="00AC28F2">
      <w:pPr>
        <w:spacing w:line="360" w:lineRule="auto"/>
        <w:jc w:val="center"/>
        <w:rPr>
          <w:rFonts w:ascii="Times New Roman" w:hAnsi="Times New Roman" w:cs="Times New Roman"/>
          <w:b/>
          <w:bCs/>
          <w:color w:val="000000"/>
          <w:sz w:val="27"/>
          <w:szCs w:val="27"/>
          <w:u w:val="single"/>
        </w:rPr>
      </w:pPr>
      <w:r>
        <w:rPr>
          <w:rFonts w:ascii="Times New Roman" w:hAnsi="Times New Roman" w:cs="Times New Roman"/>
          <w:b/>
          <w:bCs/>
          <w:color w:val="000000"/>
          <w:sz w:val="27"/>
          <w:szCs w:val="27"/>
          <w:u w:val="single"/>
        </w:rPr>
        <w:t>PROCESS OF MICTURITION</w:t>
      </w:r>
    </w:p>
    <w:p w:rsidR="00AC28F2" w:rsidRDefault="00AC28F2" w:rsidP="00AC28F2">
      <w:pPr>
        <w:tabs>
          <w:tab w:val="left" w:pos="360"/>
        </w:tabs>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Micturition is a reflex process. However, in grown up children and adults, it can be controlled voluntarily to some extent. Although the micturition reflex is an autonomic spinal cord reflex, it can also be inhibited or facilitated by centers in the cerebral cortex or brain stem.</w:t>
      </w:r>
    </w:p>
    <w:p w:rsidR="00AC28F2" w:rsidRDefault="00AC28F2" w:rsidP="00AC28F2">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Micturition involves </w:t>
      </w:r>
      <w:r>
        <w:rPr>
          <w:rFonts w:ascii="Times New Roman" w:hAnsi="Times New Roman" w:cs="Times New Roman"/>
          <w:b/>
          <w:bCs/>
          <w:color w:val="000000"/>
          <w:sz w:val="24"/>
          <w:szCs w:val="24"/>
        </w:rPr>
        <w:t>two main steps</w:t>
      </w:r>
      <w:r>
        <w:rPr>
          <w:rFonts w:ascii="Times New Roman" w:hAnsi="Times New Roman" w:cs="Times New Roman"/>
          <w:color w:val="000000"/>
          <w:sz w:val="24"/>
          <w:szCs w:val="24"/>
        </w:rPr>
        <w:t>:</w:t>
      </w:r>
    </w:p>
    <w:p w:rsidR="00AC28F2" w:rsidRDefault="00AC28F2" w:rsidP="00AC28F2">
      <w:pPr>
        <w:pStyle w:val="ListParagraph"/>
        <w:numPr>
          <w:ilvl w:val="0"/>
          <w:numId w:val="15"/>
        </w:numPr>
        <w:tabs>
          <w:tab w:val="left" w:pos="360"/>
        </w:tabs>
        <w:spacing w:line="360" w:lineRule="auto"/>
        <w:ind w:left="0" w:firstLine="0"/>
        <w:jc w:val="both"/>
        <w:rPr>
          <w:rFonts w:ascii="Times New Roman" w:hAnsi="Times New Roman" w:cs="Times New Roman"/>
          <w:color w:val="000000"/>
          <w:sz w:val="24"/>
          <w:szCs w:val="24"/>
        </w:rPr>
      </w:pPr>
      <w:r>
        <w:rPr>
          <w:rFonts w:ascii="Times New Roman" w:hAnsi="Times New Roman" w:cs="Times New Roman"/>
          <w:color w:val="000000"/>
          <w:sz w:val="24"/>
          <w:szCs w:val="24"/>
        </w:rPr>
        <w:t>First, the bladder fills progressively until the tension in its walls rises above a threshold level; this elicits the second step</w:t>
      </w:r>
    </w:p>
    <w:p w:rsidR="00AC28F2" w:rsidRDefault="00AC28F2" w:rsidP="00AC28F2">
      <w:pPr>
        <w:pStyle w:val="ListParagraph"/>
        <w:numPr>
          <w:ilvl w:val="0"/>
          <w:numId w:val="15"/>
        </w:numPr>
        <w:tabs>
          <w:tab w:val="left" w:pos="360"/>
        </w:tabs>
        <w:spacing w:line="360" w:lineRule="auto"/>
        <w:ind w:left="0" w:firstLine="0"/>
        <w:jc w:val="both"/>
        <w:rPr>
          <w:rFonts w:ascii="Times New Roman" w:hAnsi="Times New Roman" w:cs="Times New Roman"/>
          <w:color w:val="000000"/>
          <w:sz w:val="24"/>
          <w:szCs w:val="24"/>
        </w:rPr>
      </w:pPr>
      <w:r>
        <w:rPr>
          <w:rFonts w:ascii="Times New Roman" w:hAnsi="Times New Roman" w:cs="Times New Roman"/>
          <w:color w:val="000000"/>
          <w:sz w:val="24"/>
          <w:szCs w:val="24"/>
        </w:rPr>
        <w:t>The second step is a nervous reflex called the micturition reflex that empties the bladder or, if this fails, at least causes a conscious desire to urinate.</w:t>
      </w:r>
    </w:p>
    <w:p w:rsidR="00AC28F2" w:rsidRDefault="00AC28F2" w:rsidP="00AC28F2">
      <w:pPr>
        <w:tabs>
          <w:tab w:val="left" w:pos="360"/>
        </w:tabs>
        <w:spacing w:line="360" w:lineRule="auto"/>
        <w:jc w:val="both"/>
        <w:rPr>
          <w:rFonts w:ascii="Times New Roman" w:hAnsi="Times New Roman" w:cs="Times New Roman"/>
          <w:color w:val="000000"/>
          <w:sz w:val="24"/>
          <w:szCs w:val="24"/>
        </w:rPr>
      </w:pPr>
    </w:p>
    <w:p w:rsidR="00AC28F2" w:rsidRPr="00E92558" w:rsidRDefault="00AC28F2" w:rsidP="00AC28F2">
      <w:pPr>
        <w:tabs>
          <w:tab w:val="left" w:pos="360"/>
        </w:tabs>
        <w:spacing w:line="360" w:lineRule="auto"/>
        <w:ind w:left="1440"/>
        <w:rPr>
          <w:rFonts w:ascii="Times New Roman" w:hAnsi="Times New Roman" w:cs="Times New Roman"/>
          <w:b/>
          <w:color w:val="000000"/>
          <w:sz w:val="24"/>
          <w:szCs w:val="24"/>
        </w:rPr>
      </w:pPr>
      <w:r w:rsidRPr="00E92558">
        <w:rPr>
          <w:rFonts w:ascii="Times New Roman" w:hAnsi="Times New Roman" w:cs="Times New Roman"/>
          <w:b/>
          <w:color w:val="000000"/>
          <w:sz w:val="24"/>
          <w:szCs w:val="24"/>
        </w:rPr>
        <w:t>STEP 1: FILLING OF URINARY BLADDER</w:t>
      </w:r>
    </w:p>
    <w:p w:rsidR="00AC28F2" w:rsidRDefault="00AC28F2" w:rsidP="00AC28F2">
      <w:pPr>
        <w:tabs>
          <w:tab w:val="left" w:pos="360"/>
        </w:tabs>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Urine is continuously formed by nephrons and it flows into urinary bladder drop by drop through ureters.</w:t>
      </w:r>
    </w:p>
    <w:p w:rsidR="00AC28F2" w:rsidRDefault="00AC28F2" w:rsidP="00AC28F2">
      <w:pPr>
        <w:tabs>
          <w:tab w:val="left" w:pos="360"/>
        </w:tabs>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When urine collects in the pelvis of ureter, the contraction sets up in pelvis. This contraction is transmitted through rest of the ureter in the form of peristaltic wave up to </w:t>
      </w:r>
      <w:proofErr w:type="spellStart"/>
      <w:r>
        <w:rPr>
          <w:rFonts w:ascii="Times New Roman" w:hAnsi="Times New Roman" w:cs="Times New Roman"/>
          <w:color w:val="000000"/>
          <w:sz w:val="24"/>
          <w:szCs w:val="24"/>
        </w:rPr>
        <w:t>trigone</w:t>
      </w:r>
      <w:proofErr w:type="spellEnd"/>
      <w:r>
        <w:rPr>
          <w:rFonts w:ascii="Times New Roman" w:hAnsi="Times New Roman" w:cs="Times New Roman"/>
          <w:color w:val="000000"/>
          <w:sz w:val="24"/>
          <w:szCs w:val="24"/>
        </w:rPr>
        <w:t xml:space="preserve"> of the urinary bladder. Peristaltic wave usually travels at a velocity of 3 cm/second. It develops at a frequency of 1 to 5 per minute. The peristaltic wave moves the urine into the bladder. After leaving the kidney, the direction of the ureter is initially downward and outward. Then, it turns horizontally before entering the bladder.</w:t>
      </w:r>
    </w:p>
    <w:p w:rsidR="00AC28F2" w:rsidRDefault="00AC28F2" w:rsidP="00AC28F2">
      <w:pPr>
        <w:tabs>
          <w:tab w:val="left" w:pos="360"/>
        </w:tabs>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 xml:space="preserve">     At the entrance of ureters into urinary bladder, a </w:t>
      </w:r>
      <w:proofErr w:type="spellStart"/>
      <w:r>
        <w:rPr>
          <w:rFonts w:ascii="Times New Roman" w:hAnsi="Times New Roman" w:cs="Times New Roman"/>
          <w:color w:val="000000"/>
          <w:sz w:val="24"/>
          <w:szCs w:val="24"/>
        </w:rPr>
        <w:t>valvular</w:t>
      </w:r>
      <w:proofErr w:type="spellEnd"/>
      <w:r>
        <w:rPr>
          <w:rFonts w:ascii="Times New Roman" w:hAnsi="Times New Roman" w:cs="Times New Roman"/>
          <w:color w:val="000000"/>
          <w:sz w:val="24"/>
          <w:szCs w:val="24"/>
        </w:rPr>
        <w:t xml:space="preserve"> arrangement is present. When peristaltic wave pushes the urine towards bladder, this valve opens towards the bladder. The position of ureter and the </w:t>
      </w:r>
      <w:proofErr w:type="spellStart"/>
      <w:r>
        <w:rPr>
          <w:rFonts w:ascii="Times New Roman" w:hAnsi="Times New Roman" w:cs="Times New Roman"/>
          <w:color w:val="000000"/>
          <w:sz w:val="24"/>
          <w:szCs w:val="24"/>
        </w:rPr>
        <w:t>valvular</w:t>
      </w:r>
      <w:proofErr w:type="spellEnd"/>
      <w:r>
        <w:rPr>
          <w:rFonts w:ascii="Times New Roman" w:hAnsi="Times New Roman" w:cs="Times New Roman"/>
          <w:color w:val="000000"/>
          <w:sz w:val="24"/>
          <w:szCs w:val="24"/>
        </w:rPr>
        <w:t xml:space="preserve"> arrangement at the end of ureter prevent the back flow of urine from bladder into the ureter when the detrusor muscle contracts. Thus, urine is collected in bladder drop by drop.</w:t>
      </w:r>
    </w:p>
    <w:p w:rsidR="00E92558" w:rsidRPr="00E92558" w:rsidRDefault="00AC28F2" w:rsidP="00E92558">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A reasonable volume of urine can be stored in urinary bladder without any discomfort and without much increase in pressure inside the bladder (</w:t>
      </w:r>
      <w:proofErr w:type="spellStart"/>
      <w:r>
        <w:rPr>
          <w:rFonts w:ascii="Times New Roman" w:hAnsi="Times New Roman" w:cs="Times New Roman"/>
          <w:color w:val="000000"/>
          <w:sz w:val="24"/>
          <w:szCs w:val="24"/>
        </w:rPr>
        <w:t>intravesical</w:t>
      </w:r>
      <w:proofErr w:type="spellEnd"/>
      <w:r>
        <w:rPr>
          <w:rFonts w:ascii="Times New Roman" w:hAnsi="Times New Roman" w:cs="Times New Roman"/>
          <w:color w:val="000000"/>
          <w:sz w:val="24"/>
          <w:szCs w:val="24"/>
        </w:rPr>
        <w:t xml:space="preserve"> pressure). It is due to the adaptation of detrusor muscle. This can be explained by </w:t>
      </w:r>
      <w:proofErr w:type="spellStart"/>
      <w:r>
        <w:rPr>
          <w:rFonts w:ascii="Times New Roman" w:hAnsi="Times New Roman" w:cs="Times New Roman"/>
          <w:b/>
          <w:bCs/>
          <w:color w:val="000000"/>
          <w:sz w:val="24"/>
          <w:szCs w:val="24"/>
          <w:u w:val="single"/>
        </w:rPr>
        <w:t>cystometrogram</w:t>
      </w:r>
      <w:proofErr w:type="spellEnd"/>
      <w:r>
        <w:rPr>
          <w:rFonts w:ascii="Times New Roman" w:hAnsi="Times New Roman" w:cs="Times New Roman"/>
          <w:color w:val="000000"/>
          <w:sz w:val="24"/>
          <w:szCs w:val="24"/>
        </w:rPr>
        <w:t>.</w:t>
      </w:r>
      <w:r w:rsidR="00E92558" w:rsidRPr="00E92558">
        <w:rPr>
          <w:rFonts w:ascii="Times New Roman" w:hAnsi="Times New Roman" w:cs="Times New Roman"/>
          <w:b/>
          <w:bCs/>
          <w:color w:val="000000"/>
          <w:sz w:val="24"/>
          <w:szCs w:val="24"/>
        </w:rPr>
        <w:t xml:space="preserve"> </w:t>
      </w:r>
      <w:proofErr w:type="spellStart"/>
      <w:r w:rsidR="00E92558" w:rsidRPr="00E92558">
        <w:rPr>
          <w:rFonts w:ascii="Times New Roman" w:hAnsi="Times New Roman" w:cs="Times New Roman"/>
          <w:b/>
          <w:bCs/>
          <w:color w:val="000000"/>
          <w:sz w:val="24"/>
          <w:szCs w:val="24"/>
        </w:rPr>
        <w:t>Cystometry</w:t>
      </w:r>
      <w:proofErr w:type="spellEnd"/>
      <w:r w:rsidR="00E92558" w:rsidRPr="00E92558">
        <w:rPr>
          <w:rFonts w:ascii="Times New Roman" w:hAnsi="Times New Roman" w:cs="Times New Roman"/>
          <w:color w:val="000000"/>
          <w:sz w:val="24"/>
          <w:szCs w:val="24"/>
        </w:rPr>
        <w:t xml:space="preserve"> is the technique used to study the relationship between </w:t>
      </w:r>
      <w:proofErr w:type="spellStart"/>
      <w:r w:rsidR="00E92558" w:rsidRPr="00E92558">
        <w:rPr>
          <w:rFonts w:ascii="Times New Roman" w:hAnsi="Times New Roman" w:cs="Times New Roman"/>
          <w:color w:val="000000"/>
          <w:sz w:val="24"/>
          <w:szCs w:val="24"/>
        </w:rPr>
        <w:t>intravesical</w:t>
      </w:r>
      <w:proofErr w:type="spellEnd"/>
      <w:r w:rsidR="00E92558" w:rsidRPr="00E92558">
        <w:rPr>
          <w:rFonts w:ascii="Times New Roman" w:hAnsi="Times New Roman" w:cs="Times New Roman"/>
          <w:color w:val="000000"/>
          <w:sz w:val="24"/>
          <w:szCs w:val="24"/>
        </w:rPr>
        <w:t xml:space="preserve"> pressure and volume of urine in the bladder.</w:t>
      </w:r>
    </w:p>
    <w:p w:rsidR="00E92558" w:rsidRPr="00E92558" w:rsidRDefault="00E92558" w:rsidP="00E92558">
      <w:pPr>
        <w:spacing w:line="360" w:lineRule="auto"/>
        <w:jc w:val="both"/>
        <w:rPr>
          <w:rFonts w:ascii="Times New Roman" w:hAnsi="Times New Roman" w:cs="Times New Roman"/>
          <w:color w:val="000000"/>
          <w:sz w:val="24"/>
          <w:szCs w:val="24"/>
        </w:rPr>
      </w:pPr>
      <w:r w:rsidRPr="00E92558">
        <w:rPr>
          <w:rFonts w:ascii="Times New Roman" w:hAnsi="Times New Roman" w:cs="Times New Roman"/>
          <w:color w:val="000000"/>
          <w:sz w:val="24"/>
          <w:szCs w:val="24"/>
        </w:rPr>
        <w:t xml:space="preserve">   </w:t>
      </w:r>
      <w:r w:rsidRPr="00E92558">
        <w:rPr>
          <w:rFonts w:ascii="Times New Roman" w:hAnsi="Times New Roman" w:cs="Times New Roman"/>
          <w:b/>
          <w:bCs/>
          <w:color w:val="000000"/>
          <w:sz w:val="24"/>
          <w:szCs w:val="24"/>
        </w:rPr>
        <w:t xml:space="preserve">  </w:t>
      </w:r>
      <w:proofErr w:type="spellStart"/>
      <w:r w:rsidRPr="00E92558">
        <w:rPr>
          <w:rFonts w:ascii="Times New Roman" w:hAnsi="Times New Roman" w:cs="Times New Roman"/>
          <w:b/>
          <w:bCs/>
          <w:color w:val="000000"/>
          <w:sz w:val="24"/>
          <w:szCs w:val="24"/>
        </w:rPr>
        <w:t>Cystometrogram</w:t>
      </w:r>
      <w:proofErr w:type="spellEnd"/>
      <w:r w:rsidRPr="00E92558">
        <w:rPr>
          <w:rFonts w:ascii="Times New Roman" w:hAnsi="Times New Roman" w:cs="Times New Roman"/>
          <w:color w:val="000000"/>
          <w:sz w:val="24"/>
          <w:szCs w:val="24"/>
        </w:rPr>
        <w:t xml:space="preserve"> is the graphical registration (recording) of pressure changes in urinary bladder in relation to volume of urine collected in it.</w:t>
      </w:r>
    </w:p>
    <w:p w:rsidR="00AC28F2" w:rsidRDefault="00AC28F2" w:rsidP="00AC28F2">
      <w:pPr>
        <w:spacing w:line="360" w:lineRule="auto"/>
        <w:jc w:val="center"/>
        <w:rPr>
          <w:rFonts w:ascii="Times New Roman" w:hAnsi="Times New Roman" w:cs="Times New Roman"/>
          <w:color w:val="000000"/>
          <w:sz w:val="24"/>
          <w:szCs w:val="24"/>
        </w:rPr>
      </w:pPr>
      <w:r>
        <w:rPr>
          <w:rFonts w:ascii="Times New Roman" w:hAnsi="Times New Roman" w:cs="Times New Roman"/>
          <w:noProof/>
          <w:color w:val="000000"/>
          <w:sz w:val="24"/>
          <w:szCs w:val="24"/>
        </w:rPr>
        <w:drawing>
          <wp:inline distT="0" distB="0" distL="0" distR="0" wp14:anchorId="0C102F98" wp14:editId="63FE927D">
            <wp:extent cx="4227195" cy="3984049"/>
            <wp:effectExtent l="0" t="0" r="1905" b="0"/>
            <wp:docPr id="1029"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6"/>
                    <pic:cNvPicPr/>
                  </pic:nvPicPr>
                  <pic:blipFill>
                    <a:blip r:embed="rId6" cstate="print"/>
                    <a:srcRect t="5198"/>
                    <a:stretch/>
                  </pic:blipFill>
                  <pic:spPr>
                    <a:xfrm>
                      <a:off x="0" y="0"/>
                      <a:ext cx="4227195" cy="3984049"/>
                    </a:xfrm>
                    <a:prstGeom prst="rect">
                      <a:avLst/>
                    </a:prstGeom>
                    <a:ln>
                      <a:noFill/>
                    </a:ln>
                  </pic:spPr>
                </pic:pic>
              </a:graphicData>
            </a:graphic>
          </wp:inline>
        </w:drawing>
      </w:r>
    </w:p>
    <w:p w:rsidR="00AC28F2" w:rsidRDefault="00AC28F2" w:rsidP="00AC28F2">
      <w:pPr>
        <w:spacing w:line="360" w:lineRule="auto"/>
        <w:jc w:val="both"/>
        <w:rPr>
          <w:rFonts w:ascii="Times New Roman" w:hAnsi="Times New Roman" w:cs="Times New Roman"/>
          <w:color w:val="000000"/>
          <w:sz w:val="24"/>
          <w:szCs w:val="24"/>
        </w:rPr>
      </w:pPr>
    </w:p>
    <w:p w:rsidR="00AC28F2" w:rsidRDefault="00AC28F2" w:rsidP="00AC28F2">
      <w:pPr>
        <w:spacing w:line="360" w:lineRule="auto"/>
        <w:jc w:val="both"/>
        <w:rPr>
          <w:rFonts w:ascii="Times New Roman" w:hAnsi="Times New Roman" w:cs="Times New Roman"/>
          <w:color w:val="000000"/>
          <w:sz w:val="24"/>
          <w:szCs w:val="24"/>
        </w:rPr>
      </w:pPr>
    </w:p>
    <w:p w:rsidR="00AC28F2" w:rsidRDefault="00AC28F2" w:rsidP="00AC28F2">
      <w:pPr>
        <w:tabs>
          <w:tab w:val="left" w:pos="4680"/>
        </w:tabs>
        <w:spacing w:line="360" w:lineRule="auto"/>
        <w:ind w:left="2160"/>
        <w:jc w:val="both"/>
        <w:rPr>
          <w:rFonts w:ascii="Times New Roman" w:hAnsi="Times New Roman" w:cs="Times New Roman"/>
          <w:color w:val="000000"/>
          <w:sz w:val="24"/>
          <w:szCs w:val="24"/>
          <w:u w:val="double"/>
        </w:rPr>
      </w:pPr>
      <w:r>
        <w:rPr>
          <w:rFonts w:ascii="Times New Roman" w:hAnsi="Times New Roman" w:cs="Times New Roman"/>
          <w:color w:val="000000"/>
          <w:sz w:val="24"/>
          <w:szCs w:val="24"/>
          <w:u w:val="double"/>
        </w:rPr>
        <w:t>STEP 2: MICTURITION REFLEX</w:t>
      </w:r>
    </w:p>
    <w:p w:rsidR="00AC28F2" w:rsidRDefault="00AC28F2" w:rsidP="00AC28F2">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Micturition reflex is the reflex by which micturition occurs. This reflex is elicited by the stimulation of stretch receptors situated on the wall of urinary bladder and urethra. When about 300 to 400 mL of </w:t>
      </w:r>
      <w:r>
        <w:rPr>
          <w:rFonts w:ascii="Times New Roman" w:hAnsi="Times New Roman" w:cs="Times New Roman"/>
          <w:color w:val="000000"/>
          <w:sz w:val="24"/>
          <w:szCs w:val="24"/>
        </w:rPr>
        <w:lastRenderedPageBreak/>
        <w:t xml:space="preserve">urine is collected in the bladder, </w:t>
      </w:r>
      <w:proofErr w:type="spellStart"/>
      <w:r>
        <w:rPr>
          <w:rFonts w:ascii="Times New Roman" w:hAnsi="Times New Roman" w:cs="Times New Roman"/>
          <w:color w:val="000000"/>
          <w:sz w:val="24"/>
          <w:szCs w:val="24"/>
        </w:rPr>
        <w:t>intravesical</w:t>
      </w:r>
      <w:proofErr w:type="spellEnd"/>
      <w:r>
        <w:rPr>
          <w:rFonts w:ascii="Times New Roman" w:hAnsi="Times New Roman" w:cs="Times New Roman"/>
          <w:color w:val="000000"/>
          <w:sz w:val="24"/>
          <w:szCs w:val="24"/>
        </w:rPr>
        <w:t xml:space="preserve"> pressure increases. This stretches the wall of bladder resulting in stimulation of stretch receptors and generation of sensory impulses.</w:t>
      </w:r>
    </w:p>
    <w:p w:rsidR="00AC28F2" w:rsidRDefault="00AC28F2" w:rsidP="00AC28F2">
      <w:pPr>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The micturition reflex is a single complete cycle of</w:t>
      </w:r>
    </w:p>
    <w:p w:rsidR="00AC28F2" w:rsidRDefault="00AC28F2" w:rsidP="00AC28F2">
      <w:pPr>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(1) </w:t>
      </w:r>
      <w:proofErr w:type="gramStart"/>
      <w:r>
        <w:rPr>
          <w:rFonts w:ascii="Times New Roman" w:hAnsi="Times New Roman" w:cs="Times New Roman"/>
          <w:color w:val="000000"/>
          <w:sz w:val="24"/>
          <w:szCs w:val="24"/>
        </w:rPr>
        <w:t>progressive</w:t>
      </w:r>
      <w:proofErr w:type="gramEnd"/>
      <w:r>
        <w:rPr>
          <w:rFonts w:ascii="Times New Roman" w:hAnsi="Times New Roman" w:cs="Times New Roman"/>
          <w:color w:val="000000"/>
          <w:sz w:val="24"/>
          <w:szCs w:val="24"/>
        </w:rPr>
        <w:t xml:space="preserve"> and rapid increase of pressure,</w:t>
      </w:r>
    </w:p>
    <w:p w:rsidR="00AC28F2" w:rsidRDefault="00AC28F2" w:rsidP="00AC28F2">
      <w:pPr>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(2) </w:t>
      </w:r>
      <w:proofErr w:type="gramStart"/>
      <w:r>
        <w:rPr>
          <w:rFonts w:ascii="Times New Roman" w:hAnsi="Times New Roman" w:cs="Times New Roman"/>
          <w:color w:val="000000"/>
          <w:sz w:val="24"/>
          <w:szCs w:val="24"/>
        </w:rPr>
        <w:t>a</w:t>
      </w:r>
      <w:proofErr w:type="gramEnd"/>
      <w:r>
        <w:rPr>
          <w:rFonts w:ascii="Times New Roman" w:hAnsi="Times New Roman" w:cs="Times New Roman"/>
          <w:color w:val="000000"/>
          <w:sz w:val="24"/>
          <w:szCs w:val="24"/>
        </w:rPr>
        <w:t xml:space="preserve"> period of sustained pressure, and</w:t>
      </w:r>
    </w:p>
    <w:p w:rsidR="00AC28F2" w:rsidRDefault="00AC28F2" w:rsidP="00AC28F2">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(3) </w:t>
      </w:r>
      <w:proofErr w:type="gramStart"/>
      <w:r>
        <w:rPr>
          <w:rFonts w:ascii="Times New Roman" w:hAnsi="Times New Roman" w:cs="Times New Roman"/>
          <w:color w:val="000000"/>
          <w:sz w:val="24"/>
          <w:szCs w:val="24"/>
        </w:rPr>
        <w:t>return</w:t>
      </w:r>
      <w:proofErr w:type="gramEnd"/>
      <w:r>
        <w:rPr>
          <w:rFonts w:ascii="Times New Roman" w:hAnsi="Times New Roman" w:cs="Times New Roman"/>
          <w:color w:val="000000"/>
          <w:sz w:val="24"/>
          <w:szCs w:val="24"/>
        </w:rPr>
        <w:t xml:space="preserve"> of the pressure to the basal tone of the bladder.</w:t>
      </w:r>
    </w:p>
    <w:p w:rsidR="00AC28F2" w:rsidRDefault="00AC28F2" w:rsidP="00AC28F2">
      <w:pPr>
        <w:tabs>
          <w:tab w:val="left" w:pos="4680"/>
        </w:tabs>
        <w:spacing w:line="360" w:lineRule="auto"/>
        <w:jc w:val="both"/>
        <w:rPr>
          <w:rFonts w:ascii="Times New Roman" w:hAnsi="Times New Roman" w:cs="Times New Roman"/>
          <w:color w:val="000000"/>
          <w:sz w:val="24"/>
          <w:szCs w:val="24"/>
        </w:rPr>
      </w:pPr>
    </w:p>
    <w:p w:rsidR="00AC28F2" w:rsidRDefault="00AC28F2" w:rsidP="00AC28F2">
      <w:pPr>
        <w:pStyle w:val="ListParagraph"/>
        <w:numPr>
          <w:ilvl w:val="0"/>
          <w:numId w:val="17"/>
        </w:numPr>
        <w:tabs>
          <w:tab w:val="left" w:pos="540"/>
        </w:tabs>
        <w:spacing w:line="360" w:lineRule="auto"/>
        <w:ind w:left="90" w:firstLine="0"/>
        <w:jc w:val="both"/>
        <w:rPr>
          <w:rFonts w:ascii="Times New Roman" w:hAnsi="Times New Roman" w:cs="Times New Roman"/>
          <w:b/>
          <w:bCs/>
          <w:color w:val="000000"/>
          <w:sz w:val="26"/>
          <w:szCs w:val="26"/>
          <w:u w:val="single"/>
        </w:rPr>
      </w:pPr>
      <w:r>
        <w:rPr>
          <w:rFonts w:ascii="Times New Roman" w:hAnsi="Times New Roman" w:cs="Times New Roman"/>
          <w:b/>
          <w:bCs/>
          <w:color w:val="000000"/>
          <w:sz w:val="26"/>
          <w:szCs w:val="26"/>
          <w:u w:val="single"/>
        </w:rPr>
        <w:t>Pathway for Micturition Reflex</w:t>
      </w:r>
    </w:p>
    <w:p w:rsidR="00AC28F2" w:rsidRDefault="00AC28F2" w:rsidP="00AC28F2">
      <w:pPr>
        <w:tabs>
          <w:tab w:val="left" w:pos="4590"/>
        </w:tabs>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When about 300 to 400mL of urine is collected in the bladder, </w:t>
      </w:r>
      <w:proofErr w:type="spellStart"/>
      <w:r>
        <w:rPr>
          <w:rFonts w:ascii="Times New Roman" w:hAnsi="Times New Roman" w:cs="Times New Roman"/>
          <w:color w:val="000000"/>
          <w:sz w:val="24"/>
          <w:szCs w:val="24"/>
        </w:rPr>
        <w:t>intravesical</w:t>
      </w:r>
      <w:proofErr w:type="spellEnd"/>
      <w:r>
        <w:rPr>
          <w:rFonts w:ascii="Times New Roman" w:hAnsi="Times New Roman" w:cs="Times New Roman"/>
          <w:color w:val="000000"/>
          <w:sz w:val="24"/>
          <w:szCs w:val="24"/>
        </w:rPr>
        <w:t xml:space="preserve"> pressure increases. This stretches the wall of the bladder, resulting in stimulation of the sensory stretch receptors in the bladder wall and generation of sensory impulses.</w:t>
      </w:r>
    </w:p>
    <w:p w:rsidR="00AC28F2" w:rsidRDefault="00AC28F2" w:rsidP="00AC28F2">
      <w:pPr>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The sensory (afferent) impulses from the bladder’s stretch receptors are conducted to the sacral segments of the cord through the sensory fires of the pelvic (parasympathetic) nerves. Motor (efferent) impulses produced in spinal cord, are then reflexively conducted to the bladder and internal sphincters through motor fibers of pelvic (parasympathetic) nerve. </w:t>
      </w:r>
    </w:p>
    <w:p w:rsidR="00AC28F2" w:rsidRDefault="00AC28F2" w:rsidP="00AC28F2">
      <w:pPr>
        <w:tabs>
          <w:tab w:val="left" w:pos="4680"/>
        </w:tabs>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Motor impulses cause contraction of detrusor muscle and relaxation of internal sphincter so that, urine enters the urethra from the bladder.</w:t>
      </w:r>
    </w:p>
    <w:p w:rsidR="00AC28F2" w:rsidRDefault="00AC28F2" w:rsidP="00AC28F2">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When the bladder is only partially filled, these micturition contractions usually relax spontaneously after a fraction of a minute, the detrusor muscles stop contracting, and pressure falls back to the baseline. As the bladder continues to fill, the micturition reflexes become more frequent and cause greater contractions of the detrusor muscle.</w:t>
      </w:r>
    </w:p>
    <w:p w:rsidR="00AC28F2" w:rsidRDefault="00AC28F2" w:rsidP="00AC28F2">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Once the micturition reflex becomes powerful enough and urine enters the urethra, it causes </w:t>
      </w:r>
      <w:r>
        <w:rPr>
          <w:rFonts w:ascii="Times New Roman" w:hAnsi="Times New Roman" w:cs="Times New Roman"/>
          <w:b/>
          <w:bCs/>
          <w:color w:val="000000"/>
          <w:sz w:val="24"/>
          <w:szCs w:val="24"/>
        </w:rPr>
        <w:t>another reflex</w:t>
      </w:r>
      <w:r>
        <w:rPr>
          <w:rFonts w:ascii="Times New Roman" w:hAnsi="Times New Roman" w:cs="Times New Roman"/>
          <w:color w:val="000000"/>
          <w:sz w:val="24"/>
          <w:szCs w:val="24"/>
        </w:rPr>
        <w:t>.</w:t>
      </w:r>
    </w:p>
    <w:p w:rsidR="00AC28F2" w:rsidRDefault="00AC28F2" w:rsidP="00AC28F2">
      <w:pPr>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The stretch receptors in the urethra are stimulated and send afferent (sensory) impulses to spinal cord via pelvic nerve </w:t>
      </w:r>
      <w:proofErr w:type="spellStart"/>
      <w:r>
        <w:rPr>
          <w:rFonts w:ascii="Times New Roman" w:hAnsi="Times New Roman" w:cs="Times New Roman"/>
          <w:color w:val="000000"/>
          <w:sz w:val="24"/>
          <w:szCs w:val="24"/>
        </w:rPr>
        <w:t>fibres</w:t>
      </w:r>
      <w:proofErr w:type="spellEnd"/>
      <w:r>
        <w:rPr>
          <w:rFonts w:ascii="Times New Roman" w:hAnsi="Times New Roman" w:cs="Times New Roman"/>
          <w:color w:val="000000"/>
          <w:sz w:val="24"/>
          <w:szCs w:val="24"/>
        </w:rPr>
        <w:t xml:space="preserve">. Then, the motor impulses generated form the spinal </w:t>
      </w:r>
      <w:proofErr w:type="spellStart"/>
      <w:r>
        <w:rPr>
          <w:rFonts w:ascii="Times New Roman" w:hAnsi="Times New Roman" w:cs="Times New Roman"/>
          <w:color w:val="000000"/>
          <w:sz w:val="24"/>
          <w:szCs w:val="24"/>
        </w:rPr>
        <w:t>centres</w:t>
      </w:r>
      <w:proofErr w:type="spellEnd"/>
      <w:r>
        <w:rPr>
          <w:rFonts w:ascii="Times New Roman" w:hAnsi="Times New Roman" w:cs="Times New Roman"/>
          <w:color w:val="000000"/>
          <w:sz w:val="24"/>
          <w:szCs w:val="24"/>
        </w:rPr>
        <w:t xml:space="preserve">, passes through the </w:t>
      </w:r>
      <w:proofErr w:type="spellStart"/>
      <w:r>
        <w:rPr>
          <w:rFonts w:ascii="Times New Roman" w:hAnsi="Times New Roman" w:cs="Times New Roman"/>
          <w:color w:val="000000"/>
          <w:sz w:val="24"/>
          <w:szCs w:val="24"/>
        </w:rPr>
        <w:t>pudendal</w:t>
      </w:r>
      <w:proofErr w:type="spellEnd"/>
      <w:r>
        <w:rPr>
          <w:rFonts w:ascii="Times New Roman" w:hAnsi="Times New Roman" w:cs="Times New Roman"/>
          <w:color w:val="000000"/>
          <w:sz w:val="24"/>
          <w:szCs w:val="24"/>
        </w:rPr>
        <w:t xml:space="preserve"> nerves to the external sphincter to inhibit it (</w:t>
      </w:r>
      <w:proofErr w:type="spellStart"/>
      <w:r>
        <w:rPr>
          <w:rFonts w:ascii="Times New Roman" w:hAnsi="Times New Roman" w:cs="Times New Roman"/>
          <w:color w:val="000000"/>
          <w:sz w:val="24"/>
          <w:szCs w:val="24"/>
        </w:rPr>
        <w:t>i.e</w:t>
      </w:r>
      <w:proofErr w:type="spellEnd"/>
      <w:r>
        <w:rPr>
          <w:rFonts w:ascii="Times New Roman" w:hAnsi="Times New Roman" w:cs="Times New Roman"/>
          <w:color w:val="000000"/>
          <w:sz w:val="24"/>
          <w:szCs w:val="24"/>
        </w:rPr>
        <w:t xml:space="preserve"> causes the external sphincter to relax).</w:t>
      </w:r>
    </w:p>
    <w:p w:rsidR="00AC28F2" w:rsidRDefault="00AC28F2" w:rsidP="00AC28F2">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If this inhibition is more potent in the brain than the voluntary constrictor signals to the external sphincter, then the external sphincter would relax and urination will occur. If not, urination will not occur until the bladder fills still further and the micturition reflex becomes more powerful. </w:t>
      </w:r>
    </w:p>
    <w:p w:rsidR="00AC28F2" w:rsidRDefault="00AC28F2" w:rsidP="00AC28F2">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 xml:space="preserve">     Once a micturition reflex begins, it is "self-regenerative". That is, initial contraction of the bladder activates the stretch receptors to cause still further increase in sensory impulses from the bladder and posterior urethra, which then causes a further increase in reflex contraction of the bladder. Thus, the cycle is repeated again and again until the bladder has reached a strong degree of contraction and urine is voided out completely. During micturition, the flow of urine is facilitated by the increase in the abdominal pressure due to the voluntary contraction of abdominal muscles.</w:t>
      </w:r>
    </w:p>
    <w:p w:rsidR="00AC28F2" w:rsidRDefault="00AC28F2" w:rsidP="00AC28F2">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Then, after a few seconds to more than a minute, the self-regenerative reflex begins to fatigue and the regenerative cycle of the micturition reflex ceases, permitting the bladder to relax.</w:t>
      </w:r>
    </w:p>
    <w:p w:rsidR="00AC28F2" w:rsidRDefault="00AC28F2" w:rsidP="00AC28F2">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It is important to note that once a micturition reflex has occurred but has not succeeded in emptying the bladder, the nervous elements of this reflex usually remain in an inhibited state for a few minutes to 1 hour or more before another micturition reflex occurs. As the bladder becomes more and more filled, micturition reflexes occur more and more often and more and more powerfully.</w:t>
      </w:r>
    </w:p>
    <w:p w:rsidR="00AC28F2" w:rsidRDefault="00AC28F2" w:rsidP="00AC28F2">
      <w:pPr>
        <w:spacing w:line="360" w:lineRule="auto"/>
        <w:jc w:val="center"/>
        <w:rPr>
          <w:rFonts w:ascii="Times New Roman" w:hAnsi="Times New Roman" w:cs="Times New Roman"/>
          <w:color w:val="000000"/>
          <w:sz w:val="24"/>
          <w:szCs w:val="24"/>
        </w:rPr>
      </w:pPr>
    </w:p>
    <w:p w:rsidR="00AC28F2" w:rsidRDefault="00AC28F2" w:rsidP="00AC28F2">
      <w:pPr>
        <w:spacing w:line="360" w:lineRule="auto"/>
        <w:jc w:val="both"/>
        <w:rPr>
          <w:rFonts w:ascii="Times New Roman" w:hAnsi="Times New Roman" w:cs="Times New Roman"/>
          <w:color w:val="000000"/>
          <w:sz w:val="24"/>
          <w:szCs w:val="24"/>
        </w:rPr>
      </w:pPr>
    </w:p>
    <w:p w:rsidR="00AC28F2" w:rsidRDefault="00AC28F2" w:rsidP="00AC28F2">
      <w:pPr>
        <w:spacing w:line="360" w:lineRule="auto"/>
        <w:jc w:val="both"/>
        <w:rPr>
          <w:rFonts w:ascii="Times New Roman" w:hAnsi="Times New Roman" w:cs="Times New Roman"/>
          <w:color w:val="000000"/>
          <w:sz w:val="24"/>
          <w:szCs w:val="24"/>
        </w:rPr>
      </w:pPr>
    </w:p>
    <w:p w:rsidR="00AC28F2" w:rsidRDefault="00AC28F2" w:rsidP="00AC28F2">
      <w:pPr>
        <w:pStyle w:val="ListParagraph"/>
        <w:numPr>
          <w:ilvl w:val="0"/>
          <w:numId w:val="17"/>
        </w:numPr>
        <w:tabs>
          <w:tab w:val="left" w:pos="540"/>
        </w:tabs>
        <w:spacing w:line="360" w:lineRule="auto"/>
        <w:ind w:left="90" w:firstLine="0"/>
        <w:jc w:val="both"/>
        <w:rPr>
          <w:rFonts w:ascii="Times New Roman" w:hAnsi="Times New Roman" w:cs="Times New Roman"/>
          <w:b/>
          <w:bCs/>
          <w:color w:val="000000"/>
          <w:sz w:val="26"/>
          <w:szCs w:val="26"/>
          <w:u w:val="single"/>
        </w:rPr>
      </w:pPr>
      <w:r>
        <w:rPr>
          <w:rFonts w:ascii="Times New Roman" w:hAnsi="Times New Roman" w:cs="Times New Roman"/>
          <w:b/>
          <w:bCs/>
          <w:color w:val="000000"/>
          <w:sz w:val="26"/>
          <w:szCs w:val="26"/>
          <w:u w:val="single"/>
        </w:rPr>
        <w:t xml:space="preserve">Higher </w:t>
      </w:r>
      <w:proofErr w:type="spellStart"/>
      <w:r>
        <w:rPr>
          <w:rFonts w:ascii="Times New Roman" w:hAnsi="Times New Roman" w:cs="Times New Roman"/>
          <w:b/>
          <w:bCs/>
          <w:color w:val="000000"/>
          <w:sz w:val="26"/>
          <w:szCs w:val="26"/>
          <w:u w:val="single"/>
        </w:rPr>
        <w:t>Centres</w:t>
      </w:r>
      <w:proofErr w:type="spellEnd"/>
      <w:r>
        <w:rPr>
          <w:rFonts w:ascii="Times New Roman" w:hAnsi="Times New Roman" w:cs="Times New Roman"/>
          <w:b/>
          <w:bCs/>
          <w:color w:val="000000"/>
          <w:sz w:val="26"/>
          <w:szCs w:val="26"/>
          <w:u w:val="single"/>
        </w:rPr>
        <w:t xml:space="preserve"> for Micturition (</w:t>
      </w:r>
      <w:r>
        <w:rPr>
          <w:rFonts w:ascii="Times New Roman" w:hAnsi="Times New Roman" w:cs="Times New Roman"/>
          <w:b/>
          <w:bCs/>
          <w:color w:val="000000"/>
          <w:sz w:val="24"/>
          <w:szCs w:val="24"/>
          <w:u w:val="single"/>
        </w:rPr>
        <w:t>Facilitation or Inhibition of Micturition by the Brain)</w:t>
      </w:r>
    </w:p>
    <w:p w:rsidR="00AC28F2" w:rsidRDefault="00AC28F2" w:rsidP="00AC28F2">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The micturition reflex is an autonomic spinal cord reflex, but is regulated by higher </w:t>
      </w:r>
      <w:proofErr w:type="spellStart"/>
      <w:r>
        <w:rPr>
          <w:rFonts w:ascii="Times New Roman" w:hAnsi="Times New Roman" w:cs="Times New Roman"/>
          <w:color w:val="000000"/>
          <w:sz w:val="24"/>
          <w:szCs w:val="24"/>
        </w:rPr>
        <w:t>centres</w:t>
      </w:r>
      <w:proofErr w:type="spellEnd"/>
      <w:r>
        <w:rPr>
          <w:rFonts w:ascii="Times New Roman" w:hAnsi="Times New Roman" w:cs="Times New Roman"/>
          <w:color w:val="000000"/>
          <w:sz w:val="24"/>
          <w:szCs w:val="24"/>
        </w:rPr>
        <w:t xml:space="preserve">. The higher centers, which control micturition are of two types, inhibitory centers and </w:t>
      </w:r>
      <w:proofErr w:type="spellStart"/>
      <w:r>
        <w:rPr>
          <w:rFonts w:ascii="Times New Roman" w:hAnsi="Times New Roman" w:cs="Times New Roman"/>
          <w:color w:val="000000"/>
          <w:sz w:val="24"/>
          <w:szCs w:val="24"/>
        </w:rPr>
        <w:t>facilitatory</w:t>
      </w:r>
      <w:proofErr w:type="spellEnd"/>
      <w:r>
        <w:rPr>
          <w:rFonts w:ascii="Times New Roman" w:hAnsi="Times New Roman" w:cs="Times New Roman"/>
          <w:color w:val="000000"/>
          <w:sz w:val="24"/>
          <w:szCs w:val="24"/>
        </w:rPr>
        <w:t xml:space="preserve"> centers.</w:t>
      </w:r>
    </w:p>
    <w:p w:rsidR="00AC28F2" w:rsidRDefault="00AC28F2" w:rsidP="00AC28F2">
      <w:pPr>
        <w:spacing w:after="0" w:line="360" w:lineRule="auto"/>
        <w:jc w:val="both"/>
        <w:rPr>
          <w:rFonts w:ascii="Times New Roman" w:hAnsi="Times New Roman" w:cs="Times New Roman"/>
          <w:color w:val="000000"/>
          <w:sz w:val="24"/>
          <w:szCs w:val="24"/>
          <w:u w:val="double"/>
        </w:rPr>
      </w:pPr>
      <w:r>
        <w:rPr>
          <w:rFonts w:ascii="Times New Roman" w:hAnsi="Times New Roman" w:cs="Times New Roman"/>
          <w:color w:val="000000"/>
          <w:sz w:val="24"/>
          <w:szCs w:val="24"/>
          <w:u w:val="double"/>
        </w:rPr>
        <w:t>Inhibitory centers for micturition</w:t>
      </w:r>
    </w:p>
    <w:p w:rsidR="00AC28F2" w:rsidRDefault="00AC28F2" w:rsidP="00AC28F2">
      <w:pPr>
        <w:pStyle w:val="ListParagraph"/>
        <w:numPr>
          <w:ilvl w:val="0"/>
          <w:numId w:val="29"/>
        </w:num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Strong inhibitory centers are located in the brain stem, mainly in the pons and mid-brain.</w:t>
      </w:r>
    </w:p>
    <w:p w:rsidR="00AC28F2" w:rsidRDefault="00AC28F2" w:rsidP="00AC28F2">
      <w:pPr>
        <w:pStyle w:val="ListParagraph"/>
        <w:numPr>
          <w:ilvl w:val="0"/>
          <w:numId w:val="29"/>
        </w:numPr>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Several centers located in the cerebral cortex are mainly inhibitory.</w:t>
      </w:r>
    </w:p>
    <w:p w:rsidR="00AC28F2" w:rsidRDefault="00AC28F2" w:rsidP="00AC28F2">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They inhibit micturition by suppressing spinal micturition centers.</w:t>
      </w:r>
    </w:p>
    <w:p w:rsidR="00AC28F2" w:rsidRDefault="00AC28F2" w:rsidP="00AC28F2">
      <w:pPr>
        <w:spacing w:before="240" w:after="0" w:line="360" w:lineRule="auto"/>
        <w:jc w:val="both"/>
        <w:rPr>
          <w:rFonts w:ascii="Times New Roman" w:hAnsi="Times New Roman" w:cs="Times New Roman"/>
          <w:color w:val="000000"/>
          <w:sz w:val="24"/>
          <w:szCs w:val="24"/>
          <w:u w:val="double"/>
        </w:rPr>
      </w:pPr>
      <w:proofErr w:type="spellStart"/>
      <w:r>
        <w:rPr>
          <w:rFonts w:ascii="Times New Roman" w:hAnsi="Times New Roman" w:cs="Times New Roman"/>
          <w:color w:val="000000"/>
          <w:sz w:val="24"/>
          <w:szCs w:val="24"/>
          <w:u w:val="double"/>
        </w:rPr>
        <w:t>Facilitatory</w:t>
      </w:r>
      <w:proofErr w:type="spellEnd"/>
      <w:r>
        <w:rPr>
          <w:rFonts w:ascii="Times New Roman" w:hAnsi="Times New Roman" w:cs="Times New Roman"/>
          <w:color w:val="000000"/>
          <w:sz w:val="24"/>
          <w:szCs w:val="24"/>
          <w:u w:val="double"/>
        </w:rPr>
        <w:t xml:space="preserve"> centers for micturition</w:t>
      </w:r>
    </w:p>
    <w:p w:rsidR="00AC28F2" w:rsidRDefault="00AC28F2" w:rsidP="00AC28F2">
      <w:pPr>
        <w:pStyle w:val="ListParagraph"/>
        <w:numPr>
          <w:ilvl w:val="0"/>
          <w:numId w:val="34"/>
        </w:num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Strong facilitative centers in the brain stem, located mainly in the pons.</w:t>
      </w:r>
    </w:p>
    <w:p w:rsidR="00AC28F2" w:rsidRDefault="00AC28F2" w:rsidP="00AC28F2">
      <w:pPr>
        <w:pStyle w:val="ListParagraph"/>
        <w:numPr>
          <w:ilvl w:val="0"/>
          <w:numId w:val="34"/>
        </w:num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Some </w:t>
      </w:r>
      <w:proofErr w:type="spellStart"/>
      <w:r>
        <w:rPr>
          <w:rFonts w:ascii="Times New Roman" w:hAnsi="Times New Roman" w:cs="Times New Roman"/>
          <w:color w:val="000000"/>
          <w:sz w:val="24"/>
          <w:szCs w:val="24"/>
        </w:rPr>
        <w:t>centres</w:t>
      </w:r>
      <w:proofErr w:type="spellEnd"/>
      <w:r>
        <w:rPr>
          <w:rFonts w:ascii="Times New Roman" w:hAnsi="Times New Roman" w:cs="Times New Roman"/>
          <w:color w:val="000000"/>
          <w:sz w:val="24"/>
          <w:szCs w:val="24"/>
        </w:rPr>
        <w:t xml:space="preserve"> in the cerebral cortex.</w:t>
      </w:r>
    </w:p>
    <w:p w:rsidR="00AC28F2" w:rsidRDefault="00AC28F2" w:rsidP="00AC28F2">
      <w:pPr>
        <w:spacing w:before="24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The micturition reflex is the basic cause of micturition, but the higher centers normally exert final control of micturition as follows:</w:t>
      </w:r>
    </w:p>
    <w:p w:rsidR="00AC28F2" w:rsidRDefault="00AC28F2" w:rsidP="00AC28F2">
      <w:pPr>
        <w:pStyle w:val="ListParagraph"/>
        <w:numPr>
          <w:ilvl w:val="0"/>
          <w:numId w:val="2"/>
        </w:numPr>
        <w:spacing w:before="24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The higher centers keep the micturition reflex partially inhibited, except when micturition is desired.</w:t>
      </w:r>
    </w:p>
    <w:p w:rsidR="00AC28F2" w:rsidRDefault="00AC28F2" w:rsidP="00AC28F2">
      <w:pPr>
        <w:pStyle w:val="ListParagraph"/>
        <w:numPr>
          <w:ilvl w:val="0"/>
          <w:numId w:val="2"/>
        </w:numPr>
        <w:spacing w:before="24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The higher centers can prevent micturition, even if the micturition reflex occurs, by tonic contraction of the external bladder sphincter until a convenient time presents itself.</w:t>
      </w:r>
    </w:p>
    <w:p w:rsidR="00AC28F2" w:rsidRDefault="00AC28F2" w:rsidP="00AC28F2">
      <w:pPr>
        <w:pStyle w:val="ListParagraph"/>
        <w:numPr>
          <w:ilvl w:val="0"/>
          <w:numId w:val="2"/>
        </w:numPr>
        <w:spacing w:before="24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When it is time to urinate, the cortical centers can facilitate the sacral micturition centers to help initiate a micturition reflex and at the same time inhibit the external urinary sphincter so that urination can occur.</w:t>
      </w:r>
    </w:p>
    <w:p w:rsidR="00AC28F2" w:rsidRDefault="00AC28F2" w:rsidP="00AC28F2">
      <w:pPr>
        <w:spacing w:before="240"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Voluntary urination is usually initiated in the following way:</w:t>
      </w:r>
    </w:p>
    <w:p w:rsidR="00AC28F2" w:rsidRDefault="00AC28F2" w:rsidP="00AC28F2">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First, a person voluntarily contracts his or her abdominal muscles, which increases the pressure in the bladder and allows extra urine to enter the bladder neck and posterior urethra under pressure, thus stretching their walls. This stimulates the stretch receptors, which excites the micturition reflex and simultaneously inhibits the external urethral sphincter.</w:t>
      </w:r>
    </w:p>
    <w:p w:rsidR="00AC28F2" w:rsidRDefault="00AC28F2" w:rsidP="00AC28F2">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Ordinarily, all the urine will be emptied, with rarely more than 5 to 10 mL left in the bladder.</w:t>
      </w:r>
    </w:p>
    <w:p w:rsidR="00AC28F2" w:rsidRDefault="00AC28F2" w:rsidP="00AC28F2">
      <w:pPr>
        <w:spacing w:line="360" w:lineRule="auto"/>
        <w:jc w:val="both"/>
        <w:rPr>
          <w:rFonts w:ascii="Times New Roman" w:hAnsi="Times New Roman" w:cs="Times New Roman"/>
          <w:color w:val="000000"/>
          <w:sz w:val="24"/>
          <w:szCs w:val="24"/>
        </w:rPr>
      </w:pPr>
      <w:r>
        <w:rPr>
          <w:rFonts w:ascii="Times New Roman" w:hAnsi="Times New Roman" w:cs="Times New Roman"/>
          <w:noProof/>
          <w:color w:val="000000"/>
          <w:sz w:val="24"/>
          <w:szCs w:val="24"/>
        </w:rPr>
        <w:lastRenderedPageBreak/>
        <w:drawing>
          <wp:inline distT="0" distB="0" distL="0" distR="0" wp14:anchorId="3846AF0F" wp14:editId="0AB6B0A3">
            <wp:extent cx="6697217" cy="5450774"/>
            <wp:effectExtent l="0" t="0" r="8890" b="0"/>
            <wp:docPr id="1030"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2"/>
                    <pic:cNvPicPr/>
                  </pic:nvPicPr>
                  <pic:blipFill>
                    <a:blip r:embed="rId7" cstate="print"/>
                    <a:srcRect l="4396" t="2398" r="3687" b="8067"/>
                    <a:stretch/>
                  </pic:blipFill>
                  <pic:spPr>
                    <a:xfrm>
                      <a:off x="0" y="0"/>
                      <a:ext cx="6697217" cy="5450774"/>
                    </a:xfrm>
                    <a:prstGeom prst="rect">
                      <a:avLst/>
                    </a:prstGeom>
                    <a:ln>
                      <a:noFill/>
                    </a:ln>
                  </pic:spPr>
                </pic:pic>
              </a:graphicData>
            </a:graphic>
          </wp:inline>
        </w:drawing>
      </w:r>
    </w:p>
    <w:p w:rsidR="00AC28F2" w:rsidRDefault="00AC28F2" w:rsidP="00AC28F2">
      <w:pPr>
        <w:spacing w:line="360" w:lineRule="auto"/>
        <w:jc w:val="both"/>
        <w:rPr>
          <w:rFonts w:ascii="Times New Roman" w:hAnsi="Times New Roman" w:cs="Times New Roman"/>
          <w:color w:val="000000"/>
          <w:sz w:val="24"/>
          <w:szCs w:val="24"/>
        </w:rPr>
      </w:pPr>
    </w:p>
    <w:p w:rsidR="00AC28F2" w:rsidRDefault="00AC28F2" w:rsidP="00AC28F2">
      <w:pPr>
        <w:spacing w:line="360" w:lineRule="auto"/>
        <w:jc w:val="both"/>
        <w:rPr>
          <w:rFonts w:ascii="Times New Roman" w:hAnsi="Times New Roman" w:cs="Times New Roman"/>
          <w:color w:val="000000"/>
          <w:sz w:val="24"/>
          <w:szCs w:val="24"/>
        </w:rPr>
      </w:pPr>
    </w:p>
    <w:p w:rsidR="00AC28F2" w:rsidRDefault="00AC28F2" w:rsidP="00AC28F2">
      <w:pPr>
        <w:spacing w:line="360" w:lineRule="auto"/>
        <w:jc w:val="both"/>
        <w:rPr>
          <w:rFonts w:ascii="Times New Roman" w:hAnsi="Times New Roman" w:cs="Times New Roman"/>
          <w:color w:val="000000"/>
          <w:sz w:val="24"/>
          <w:szCs w:val="24"/>
        </w:rPr>
      </w:pPr>
    </w:p>
    <w:p w:rsidR="00AC28F2" w:rsidRDefault="00AC28F2" w:rsidP="00AC28F2">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APPLIED PHYSIOLOGY</w:t>
      </w:r>
    </w:p>
    <w:p w:rsidR="00AC28F2" w:rsidRDefault="00AC28F2" w:rsidP="00AC28F2">
      <w:pPr>
        <w:pStyle w:val="ListParagraph"/>
        <w:numPr>
          <w:ilvl w:val="0"/>
          <w:numId w:val="33"/>
        </w:numPr>
        <w:tabs>
          <w:tab w:val="left" w:pos="360"/>
        </w:tabs>
        <w:spacing w:line="360" w:lineRule="auto"/>
        <w:ind w:left="0" w:firstLine="0"/>
        <w:jc w:val="both"/>
        <w:rPr>
          <w:rFonts w:ascii="Times New Roman" w:hAnsi="Times New Roman" w:cs="Times New Roman"/>
          <w:b/>
          <w:bCs/>
          <w:color w:val="000000"/>
          <w:sz w:val="24"/>
          <w:szCs w:val="24"/>
          <w:u w:val="single"/>
        </w:rPr>
      </w:pPr>
      <w:r>
        <w:rPr>
          <w:rFonts w:ascii="Times New Roman" w:hAnsi="Times New Roman" w:cs="Times New Roman"/>
          <w:b/>
          <w:bCs/>
          <w:color w:val="000000"/>
          <w:sz w:val="24"/>
          <w:szCs w:val="24"/>
          <w:u w:val="single"/>
        </w:rPr>
        <w:t>Atonic Bladder and Incontinence Caused by Destruction of Sensory Nerve Fibers</w:t>
      </w:r>
    </w:p>
    <w:p w:rsidR="00AC28F2" w:rsidRDefault="00AC28F2" w:rsidP="00AC28F2">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Atonic bladder is the urinary bladder with loss of tone in detrusor muscle. It is also </w:t>
      </w:r>
      <w:r>
        <w:rPr>
          <w:rFonts w:ascii="Times New Roman" w:hAnsi="Times New Roman" w:cs="Times New Roman"/>
          <w:b/>
          <w:bCs/>
          <w:color w:val="000000"/>
          <w:sz w:val="24"/>
          <w:szCs w:val="24"/>
        </w:rPr>
        <w:t>called flaccid neurogenic bladder or hypoactive neurogenic bladder</w:t>
      </w:r>
      <w:r>
        <w:rPr>
          <w:rFonts w:ascii="Times New Roman" w:hAnsi="Times New Roman" w:cs="Times New Roman"/>
          <w:color w:val="000000"/>
          <w:sz w:val="24"/>
          <w:szCs w:val="24"/>
        </w:rPr>
        <w:t>. It is caused by destruction of sensory (pelvic) nerve fibers of urinary bladder.</w:t>
      </w:r>
    </w:p>
    <w:p w:rsidR="009F062D" w:rsidRPr="009F062D" w:rsidRDefault="00AC28F2" w:rsidP="009F062D">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Conditions/ causes of Destruction of Sensory Nerve Fibers</w:t>
      </w:r>
      <w:r w:rsidR="009F062D">
        <w:rPr>
          <w:rFonts w:ascii="Times New Roman" w:hAnsi="Times New Roman" w:cs="Times New Roman"/>
          <w:color w:val="000000"/>
          <w:sz w:val="24"/>
          <w:szCs w:val="24"/>
        </w:rPr>
        <w:t xml:space="preserve"> are </w:t>
      </w:r>
      <w:r w:rsidRPr="009F062D">
        <w:rPr>
          <w:rFonts w:ascii="Times New Roman" w:hAnsi="Times New Roman" w:cs="Times New Roman"/>
          <w:color w:val="000000"/>
          <w:sz w:val="24"/>
          <w:szCs w:val="24"/>
          <w:u w:val="single"/>
        </w:rPr>
        <w:t>Injury to the sacral region of the spinal cord</w:t>
      </w:r>
      <w:r w:rsidR="009F062D">
        <w:rPr>
          <w:rFonts w:ascii="Times New Roman" w:hAnsi="Times New Roman" w:cs="Times New Roman"/>
          <w:color w:val="000000"/>
          <w:sz w:val="24"/>
          <w:szCs w:val="24"/>
        </w:rPr>
        <w:t xml:space="preserve"> and </w:t>
      </w:r>
      <w:r w:rsidRPr="009F062D">
        <w:rPr>
          <w:rFonts w:ascii="Times New Roman" w:hAnsi="Times New Roman" w:cs="Times New Roman"/>
          <w:color w:val="000000"/>
          <w:sz w:val="24"/>
          <w:szCs w:val="24"/>
          <w:u w:val="single"/>
        </w:rPr>
        <w:t>Syphilis</w:t>
      </w:r>
    </w:p>
    <w:p w:rsidR="00AC28F2" w:rsidRPr="009F062D" w:rsidRDefault="00AC28F2" w:rsidP="009F062D">
      <w:pPr>
        <w:spacing w:before="240" w:line="360" w:lineRule="auto"/>
        <w:jc w:val="both"/>
        <w:rPr>
          <w:rFonts w:ascii="Times New Roman" w:hAnsi="Times New Roman" w:cs="Times New Roman"/>
          <w:b/>
          <w:bCs/>
          <w:color w:val="000000"/>
          <w:sz w:val="24"/>
          <w:szCs w:val="24"/>
          <w:u w:val="single"/>
        </w:rPr>
      </w:pPr>
      <w:r w:rsidRPr="009F062D">
        <w:rPr>
          <w:rFonts w:ascii="Times New Roman" w:hAnsi="Times New Roman" w:cs="Times New Roman"/>
          <w:b/>
          <w:bCs/>
          <w:color w:val="000000"/>
          <w:sz w:val="24"/>
          <w:szCs w:val="24"/>
          <w:u w:val="single"/>
        </w:rPr>
        <w:t xml:space="preserve">Automatic bladder Caused by Spinal Cord Damage </w:t>
      </w:r>
      <w:proofErr w:type="gramStart"/>
      <w:r w:rsidRPr="009F062D">
        <w:rPr>
          <w:rFonts w:ascii="Times New Roman" w:hAnsi="Times New Roman" w:cs="Times New Roman"/>
          <w:b/>
          <w:bCs/>
          <w:color w:val="000000"/>
          <w:sz w:val="24"/>
          <w:szCs w:val="24"/>
          <w:u w:val="single"/>
        </w:rPr>
        <w:t>Above</w:t>
      </w:r>
      <w:proofErr w:type="gramEnd"/>
      <w:r w:rsidRPr="009F062D">
        <w:rPr>
          <w:rFonts w:ascii="Times New Roman" w:hAnsi="Times New Roman" w:cs="Times New Roman"/>
          <w:b/>
          <w:bCs/>
          <w:color w:val="000000"/>
          <w:sz w:val="24"/>
          <w:szCs w:val="24"/>
          <w:u w:val="single"/>
        </w:rPr>
        <w:t xml:space="preserve"> the Sacral Region</w:t>
      </w:r>
    </w:p>
    <w:p w:rsidR="00AC28F2" w:rsidRDefault="00AC28F2" w:rsidP="00AC28F2">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Automatic bladder is the urinary bladder characterized by hyperactive micturition reflex with loss of voluntary control. So, even a small amount of urine collected in the bladder elicits the micturition reflex resulting in emptying of bladder.</w:t>
      </w:r>
    </w:p>
    <w:p w:rsidR="00AC28F2" w:rsidRDefault="00AC28F2" w:rsidP="009F062D">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It is caused by spinal cord damage above the sacral region. </w:t>
      </w:r>
    </w:p>
    <w:p w:rsidR="00AC28F2" w:rsidRDefault="00AC28F2" w:rsidP="00AC28F2">
      <w:pPr>
        <w:spacing w:line="360" w:lineRule="auto"/>
        <w:jc w:val="both"/>
        <w:rPr>
          <w:rFonts w:ascii="Times New Roman" w:hAnsi="Times New Roman" w:cs="Times New Roman"/>
          <w:color w:val="000000"/>
          <w:sz w:val="24"/>
          <w:szCs w:val="24"/>
        </w:rPr>
      </w:pPr>
    </w:p>
    <w:p w:rsidR="00AC28F2" w:rsidRDefault="00AC28F2" w:rsidP="00AC28F2">
      <w:pPr>
        <w:pStyle w:val="ListParagraph"/>
        <w:numPr>
          <w:ilvl w:val="0"/>
          <w:numId w:val="33"/>
        </w:numPr>
        <w:tabs>
          <w:tab w:val="left" w:pos="360"/>
        </w:tabs>
        <w:spacing w:line="360" w:lineRule="auto"/>
        <w:ind w:left="0" w:firstLine="0"/>
        <w:jc w:val="both"/>
        <w:rPr>
          <w:rFonts w:ascii="Times New Roman" w:hAnsi="Times New Roman" w:cs="Times New Roman"/>
          <w:b/>
          <w:bCs/>
          <w:color w:val="000000"/>
          <w:sz w:val="24"/>
          <w:szCs w:val="24"/>
          <w:u w:val="single"/>
        </w:rPr>
      </w:pPr>
      <w:r>
        <w:rPr>
          <w:rFonts w:ascii="Times New Roman" w:hAnsi="Times New Roman" w:cs="Times New Roman"/>
          <w:b/>
          <w:bCs/>
          <w:color w:val="000000"/>
          <w:sz w:val="24"/>
          <w:szCs w:val="24"/>
          <w:u w:val="single"/>
        </w:rPr>
        <w:t>Uninhibited neurogenic bladder Caused by Lack of Inhibitory Signals from the Brain</w:t>
      </w:r>
    </w:p>
    <w:p w:rsidR="00AC28F2" w:rsidRDefault="00AC28F2" w:rsidP="00AC28F2">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Another abnormality of micturition is the so-called uninhibited neurogenic bladder. Uninhibited neurogenic bladder is the urinary bladder with frequent </w:t>
      </w:r>
      <w:proofErr w:type="gramStart"/>
      <w:r>
        <w:rPr>
          <w:rFonts w:ascii="Times New Roman" w:hAnsi="Times New Roman" w:cs="Times New Roman"/>
          <w:color w:val="000000"/>
          <w:sz w:val="24"/>
          <w:szCs w:val="24"/>
        </w:rPr>
        <w:t>and  rela</w:t>
      </w:r>
      <w:r w:rsidR="009F062D">
        <w:rPr>
          <w:rFonts w:ascii="Times New Roman" w:hAnsi="Times New Roman" w:cs="Times New Roman"/>
          <w:color w:val="000000"/>
          <w:sz w:val="24"/>
          <w:szCs w:val="24"/>
        </w:rPr>
        <w:t>tively</w:t>
      </w:r>
      <w:proofErr w:type="gramEnd"/>
      <w:r w:rsidR="009F062D">
        <w:rPr>
          <w:rFonts w:ascii="Times New Roman" w:hAnsi="Times New Roman" w:cs="Times New Roman"/>
          <w:color w:val="000000"/>
          <w:sz w:val="24"/>
          <w:szCs w:val="24"/>
        </w:rPr>
        <w:t xml:space="preserve"> uncontrolled micturition</w:t>
      </w:r>
      <w:r>
        <w:rPr>
          <w:rFonts w:ascii="Times New Roman" w:hAnsi="Times New Roman" w:cs="Times New Roman"/>
          <w:color w:val="000000"/>
          <w:sz w:val="24"/>
          <w:szCs w:val="24"/>
        </w:rPr>
        <w:t>.</w:t>
      </w:r>
    </w:p>
    <w:p w:rsidR="00AC28F2" w:rsidRDefault="00AC28F2" w:rsidP="00AC28F2">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It is also called </w:t>
      </w:r>
      <w:r>
        <w:rPr>
          <w:rFonts w:ascii="Times New Roman" w:hAnsi="Times New Roman" w:cs="Times New Roman"/>
          <w:b/>
          <w:bCs/>
          <w:color w:val="000000"/>
          <w:sz w:val="24"/>
          <w:szCs w:val="24"/>
        </w:rPr>
        <w:t>spastic neurogenic bladder</w:t>
      </w:r>
      <w:r>
        <w:rPr>
          <w:rFonts w:ascii="Times New Roman" w:hAnsi="Times New Roman" w:cs="Times New Roman"/>
          <w:color w:val="000000"/>
          <w:sz w:val="24"/>
          <w:szCs w:val="24"/>
        </w:rPr>
        <w:t xml:space="preserve"> or</w:t>
      </w:r>
      <w:r>
        <w:rPr>
          <w:rFonts w:ascii="Times New Roman" w:hAnsi="Times New Roman" w:cs="Times New Roman"/>
          <w:b/>
          <w:bCs/>
          <w:color w:val="000000"/>
          <w:sz w:val="24"/>
          <w:szCs w:val="24"/>
        </w:rPr>
        <w:t xml:space="preserve"> hyperactive neurogenic bladder</w:t>
      </w:r>
      <w:r>
        <w:rPr>
          <w:rFonts w:ascii="Times New Roman" w:hAnsi="Times New Roman" w:cs="Times New Roman"/>
          <w:color w:val="000000"/>
          <w:sz w:val="24"/>
          <w:szCs w:val="24"/>
        </w:rPr>
        <w:t>.</w:t>
      </w:r>
    </w:p>
    <w:p w:rsidR="00AC28F2" w:rsidRDefault="00AC28F2" w:rsidP="00AC28F2">
      <w:pPr>
        <w:spacing w:line="360" w:lineRule="auto"/>
        <w:jc w:val="both"/>
        <w:rPr>
          <w:rFonts w:ascii="Times New Roman" w:hAnsi="Times New Roman" w:cs="Times New Roman"/>
          <w:color w:val="000000"/>
          <w:sz w:val="24"/>
          <w:szCs w:val="24"/>
        </w:rPr>
      </w:pPr>
    </w:p>
    <w:p w:rsidR="00AC28F2" w:rsidRDefault="00AC28F2" w:rsidP="00AC28F2">
      <w:pPr>
        <w:pStyle w:val="ListParagraph"/>
        <w:numPr>
          <w:ilvl w:val="0"/>
          <w:numId w:val="33"/>
        </w:numPr>
        <w:tabs>
          <w:tab w:val="left" w:pos="360"/>
        </w:tabs>
        <w:spacing w:line="360" w:lineRule="auto"/>
        <w:ind w:left="0" w:firstLine="0"/>
        <w:jc w:val="both"/>
        <w:rPr>
          <w:rFonts w:ascii="Times New Roman" w:hAnsi="Times New Roman" w:cs="Times New Roman"/>
          <w:b/>
          <w:bCs/>
          <w:color w:val="000000"/>
          <w:sz w:val="24"/>
          <w:szCs w:val="24"/>
          <w:u w:val="single"/>
        </w:rPr>
      </w:pPr>
      <w:r>
        <w:rPr>
          <w:rFonts w:ascii="Times New Roman" w:hAnsi="Times New Roman" w:cs="Times New Roman"/>
          <w:b/>
          <w:bCs/>
          <w:color w:val="000000"/>
          <w:sz w:val="24"/>
          <w:szCs w:val="24"/>
          <w:u w:val="single"/>
        </w:rPr>
        <w:t>Nocturnal micturition</w:t>
      </w:r>
    </w:p>
    <w:p w:rsidR="00AC28F2" w:rsidRDefault="00AC28F2" w:rsidP="009F062D">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Nocturnal micturition is the involuntary voiding of urine during night. It is otherwise known as </w:t>
      </w:r>
      <w:r>
        <w:rPr>
          <w:rFonts w:ascii="Times New Roman" w:hAnsi="Times New Roman" w:cs="Times New Roman"/>
          <w:b/>
          <w:bCs/>
          <w:color w:val="000000"/>
          <w:sz w:val="24"/>
          <w:szCs w:val="24"/>
        </w:rPr>
        <w:t>enuresis or bedwetting</w:t>
      </w:r>
      <w:r>
        <w:rPr>
          <w:rFonts w:ascii="Times New Roman" w:hAnsi="Times New Roman" w:cs="Times New Roman"/>
          <w:color w:val="000000"/>
          <w:sz w:val="24"/>
          <w:szCs w:val="24"/>
        </w:rPr>
        <w:t xml:space="preserve">. It occurs due to the absence of voluntary control of micturition. It is a common and normal process in infants and children below 3 years. It is because of incomplete myelination of motor nerve fibers of the bladder. </w:t>
      </w:r>
    </w:p>
    <w:p w:rsidR="00AC28F2" w:rsidRDefault="00AC28F2" w:rsidP="00AC28F2">
      <w:pPr>
        <w:spacing w:line="360" w:lineRule="auto"/>
        <w:jc w:val="both"/>
        <w:rPr>
          <w:rFonts w:ascii="Times New Roman" w:hAnsi="Times New Roman" w:cs="Times New Roman"/>
          <w:color w:val="000000"/>
          <w:sz w:val="24"/>
          <w:szCs w:val="24"/>
        </w:rPr>
      </w:pPr>
    </w:p>
    <w:p w:rsidR="00AC28F2" w:rsidRPr="00D45F30" w:rsidRDefault="00AC28F2" w:rsidP="00D45F30">
      <w:pPr>
        <w:pStyle w:val="ListParagraph"/>
        <w:numPr>
          <w:ilvl w:val="0"/>
          <w:numId w:val="36"/>
        </w:numPr>
        <w:spacing w:line="360" w:lineRule="auto"/>
        <w:jc w:val="both"/>
        <w:rPr>
          <w:rFonts w:ascii="Times New Roman" w:hAnsi="Times New Roman" w:cs="Times New Roman"/>
          <w:b/>
          <w:color w:val="000000"/>
          <w:sz w:val="24"/>
          <w:szCs w:val="24"/>
        </w:rPr>
      </w:pPr>
      <w:r w:rsidRPr="009F062D">
        <w:rPr>
          <w:rFonts w:ascii="Times New Roman" w:hAnsi="Times New Roman" w:cs="Times New Roman"/>
          <w:b/>
          <w:color w:val="000000"/>
          <w:sz w:val="24"/>
          <w:szCs w:val="24"/>
        </w:rPr>
        <w:t>Explain juxtaglomerular apparatus</w:t>
      </w:r>
    </w:p>
    <w:p w:rsidR="00AC28F2" w:rsidRDefault="00AC28F2" w:rsidP="00AC28F2">
      <w:pPr>
        <w:tabs>
          <w:tab w:val="left" w:pos="4680"/>
        </w:tabs>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Juxtaglomerular apparatus is a specialized organ situated near the glomerulus of each nephron (</w:t>
      </w:r>
      <w:proofErr w:type="spellStart"/>
      <w:r>
        <w:rPr>
          <w:rFonts w:ascii="Times New Roman" w:hAnsi="Times New Roman" w:cs="Times New Roman"/>
          <w:color w:val="000000"/>
          <w:sz w:val="24"/>
          <w:szCs w:val="24"/>
        </w:rPr>
        <w:t>juxta</w:t>
      </w:r>
      <w:proofErr w:type="spellEnd"/>
      <w:r>
        <w:rPr>
          <w:rFonts w:ascii="Times New Roman" w:hAnsi="Times New Roman" w:cs="Times New Roman"/>
          <w:color w:val="000000"/>
          <w:sz w:val="24"/>
          <w:szCs w:val="24"/>
        </w:rPr>
        <w:t xml:space="preserve"> = near).</w:t>
      </w:r>
    </w:p>
    <w:p w:rsidR="00AC28F2" w:rsidRDefault="00AC28F2" w:rsidP="00AC28F2">
      <w:pPr>
        <w:tabs>
          <w:tab w:val="left" w:pos="4680"/>
        </w:tabs>
        <w:spacing w:line="360" w:lineRule="auto"/>
        <w:jc w:val="both"/>
        <w:rPr>
          <w:rFonts w:ascii="Times New Roman" w:hAnsi="Times New Roman" w:cs="Times New Roman"/>
          <w:color w:val="000000"/>
          <w:sz w:val="24"/>
          <w:szCs w:val="24"/>
          <w:u w:val="double"/>
        </w:rPr>
      </w:pPr>
      <w:r>
        <w:rPr>
          <w:rFonts w:ascii="Times New Roman" w:hAnsi="Times New Roman" w:cs="Times New Roman"/>
          <w:color w:val="000000"/>
          <w:sz w:val="24"/>
          <w:szCs w:val="24"/>
          <w:u w:val="double"/>
        </w:rPr>
        <w:t>STRUCTURE OF JUXTAGLOMERULAR APPARATUS</w:t>
      </w:r>
    </w:p>
    <w:p w:rsidR="00AC28F2" w:rsidRDefault="00AC28F2" w:rsidP="00AC28F2">
      <w:pPr>
        <w:tabs>
          <w:tab w:val="left" w:pos="4680"/>
        </w:tabs>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Juxtaglomerular apparatus is formed by three different structures:</w:t>
      </w:r>
    </w:p>
    <w:p w:rsidR="00AC28F2" w:rsidRDefault="00AC28F2" w:rsidP="00AC28F2">
      <w:pPr>
        <w:tabs>
          <w:tab w:val="left" w:pos="4680"/>
        </w:tabs>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1. Macula </w:t>
      </w:r>
      <w:proofErr w:type="spellStart"/>
      <w:r>
        <w:rPr>
          <w:rFonts w:ascii="Times New Roman" w:hAnsi="Times New Roman" w:cs="Times New Roman"/>
          <w:color w:val="000000"/>
          <w:sz w:val="24"/>
          <w:szCs w:val="24"/>
        </w:rPr>
        <w:t>densa</w:t>
      </w:r>
      <w:proofErr w:type="spellEnd"/>
    </w:p>
    <w:p w:rsidR="00AC28F2" w:rsidRDefault="00AC28F2" w:rsidP="00AC28F2">
      <w:pPr>
        <w:tabs>
          <w:tab w:val="left" w:pos="4680"/>
        </w:tabs>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2. </w:t>
      </w:r>
      <w:proofErr w:type="spellStart"/>
      <w:r>
        <w:rPr>
          <w:rFonts w:ascii="Times New Roman" w:hAnsi="Times New Roman" w:cs="Times New Roman"/>
          <w:color w:val="000000"/>
          <w:sz w:val="24"/>
          <w:szCs w:val="24"/>
        </w:rPr>
        <w:t>Extraglomerular</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mesangial</w:t>
      </w:r>
      <w:proofErr w:type="spellEnd"/>
      <w:r>
        <w:rPr>
          <w:rFonts w:ascii="Times New Roman" w:hAnsi="Times New Roman" w:cs="Times New Roman"/>
          <w:color w:val="000000"/>
          <w:sz w:val="24"/>
          <w:szCs w:val="24"/>
        </w:rPr>
        <w:t xml:space="preserve"> cells</w:t>
      </w:r>
    </w:p>
    <w:p w:rsidR="00AC28F2" w:rsidRDefault="00AC28F2" w:rsidP="00D45F30">
      <w:pPr>
        <w:tabs>
          <w:tab w:val="left" w:pos="4680"/>
        </w:tabs>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3. Juxtaglomerular cells.</w:t>
      </w:r>
    </w:p>
    <w:p w:rsidR="00AC28F2" w:rsidRPr="00D45F30" w:rsidRDefault="00AC28F2" w:rsidP="00AC28F2">
      <w:pPr>
        <w:pStyle w:val="ListParagraph"/>
        <w:numPr>
          <w:ilvl w:val="0"/>
          <w:numId w:val="9"/>
        </w:numPr>
        <w:tabs>
          <w:tab w:val="left" w:pos="4680"/>
        </w:tabs>
        <w:spacing w:line="360" w:lineRule="auto"/>
        <w:jc w:val="center"/>
        <w:rPr>
          <w:rFonts w:ascii="Times New Roman" w:hAnsi="Times New Roman" w:cs="Times New Roman"/>
          <w:b/>
          <w:color w:val="000000"/>
          <w:sz w:val="24"/>
          <w:szCs w:val="24"/>
        </w:rPr>
      </w:pPr>
      <w:r w:rsidRPr="00D45F30">
        <w:rPr>
          <w:rFonts w:ascii="Times New Roman" w:hAnsi="Times New Roman" w:cs="Times New Roman"/>
          <w:b/>
          <w:color w:val="000000"/>
          <w:sz w:val="24"/>
          <w:szCs w:val="24"/>
        </w:rPr>
        <w:lastRenderedPageBreak/>
        <w:t>MACULA DENSA</w:t>
      </w:r>
    </w:p>
    <w:p w:rsidR="00AC28F2" w:rsidRPr="00D45F30" w:rsidRDefault="00AC28F2" w:rsidP="00AC28F2">
      <w:pPr>
        <w:tabs>
          <w:tab w:val="left" w:pos="4680"/>
        </w:tabs>
        <w:spacing w:line="360" w:lineRule="auto"/>
        <w:rPr>
          <w:rFonts w:ascii="Times New Roman" w:hAnsi="Times New Roman" w:cs="Times New Roman"/>
          <w:b/>
          <w:color w:val="000000"/>
          <w:sz w:val="24"/>
          <w:szCs w:val="24"/>
        </w:rPr>
      </w:pPr>
      <w:r>
        <w:rPr>
          <w:rFonts w:ascii="Times New Roman" w:hAnsi="Times New Roman" w:cs="Times New Roman"/>
          <w:color w:val="000000"/>
          <w:sz w:val="24"/>
          <w:szCs w:val="24"/>
        </w:rPr>
        <w:t xml:space="preserve">     Macula </w:t>
      </w:r>
      <w:proofErr w:type="spellStart"/>
      <w:r>
        <w:rPr>
          <w:rFonts w:ascii="Times New Roman" w:hAnsi="Times New Roman" w:cs="Times New Roman"/>
          <w:color w:val="000000"/>
          <w:sz w:val="24"/>
          <w:szCs w:val="24"/>
        </w:rPr>
        <w:t>densa</w:t>
      </w:r>
      <w:proofErr w:type="spellEnd"/>
      <w:r>
        <w:rPr>
          <w:rFonts w:ascii="Times New Roman" w:hAnsi="Times New Roman" w:cs="Times New Roman"/>
          <w:color w:val="000000"/>
          <w:sz w:val="24"/>
          <w:szCs w:val="24"/>
        </w:rPr>
        <w:t xml:space="preserve"> is the end portion of thick ascending segment before it opens into distal convoluted tubule. It is situated between afferent and efferent arterioles of the same nephron, but is very close to afferent arteriole. Macula </w:t>
      </w:r>
      <w:proofErr w:type="spellStart"/>
      <w:r>
        <w:rPr>
          <w:rFonts w:ascii="Times New Roman" w:hAnsi="Times New Roman" w:cs="Times New Roman"/>
          <w:color w:val="000000"/>
          <w:sz w:val="24"/>
          <w:szCs w:val="24"/>
        </w:rPr>
        <w:t>densa</w:t>
      </w:r>
      <w:proofErr w:type="spellEnd"/>
      <w:r>
        <w:rPr>
          <w:rFonts w:ascii="Times New Roman" w:hAnsi="Times New Roman" w:cs="Times New Roman"/>
          <w:color w:val="000000"/>
          <w:sz w:val="24"/>
          <w:szCs w:val="24"/>
        </w:rPr>
        <w:t xml:space="preserve"> is formed by tightly packed cuboidal epithelial cells and contains </w:t>
      </w:r>
      <w:proofErr w:type="spellStart"/>
      <w:proofErr w:type="gramStart"/>
      <w:r>
        <w:rPr>
          <w:rFonts w:ascii="Times New Roman" w:hAnsi="Times New Roman" w:cs="Times New Roman"/>
          <w:color w:val="000000"/>
          <w:sz w:val="24"/>
          <w:szCs w:val="24"/>
        </w:rPr>
        <w:t>golgi</w:t>
      </w:r>
      <w:proofErr w:type="spellEnd"/>
      <w:proofErr w:type="gramEnd"/>
      <w:r>
        <w:rPr>
          <w:rFonts w:ascii="Times New Roman" w:hAnsi="Times New Roman" w:cs="Times New Roman"/>
          <w:color w:val="000000"/>
          <w:sz w:val="24"/>
          <w:szCs w:val="24"/>
        </w:rPr>
        <w:t xml:space="preserve"> apparatus.</w:t>
      </w:r>
    </w:p>
    <w:p w:rsidR="00AC28F2" w:rsidRPr="00D45F30" w:rsidRDefault="00AC28F2" w:rsidP="00AC28F2">
      <w:pPr>
        <w:pStyle w:val="ListParagraph"/>
        <w:numPr>
          <w:ilvl w:val="0"/>
          <w:numId w:val="9"/>
        </w:numPr>
        <w:tabs>
          <w:tab w:val="left" w:pos="4680"/>
        </w:tabs>
        <w:spacing w:line="360" w:lineRule="auto"/>
        <w:jc w:val="center"/>
        <w:rPr>
          <w:rFonts w:ascii="Times New Roman" w:hAnsi="Times New Roman" w:cs="Times New Roman"/>
          <w:b/>
          <w:color w:val="000000"/>
          <w:sz w:val="24"/>
          <w:szCs w:val="24"/>
        </w:rPr>
      </w:pPr>
      <w:r w:rsidRPr="00D45F30">
        <w:rPr>
          <w:rFonts w:ascii="Times New Roman" w:hAnsi="Times New Roman" w:cs="Times New Roman"/>
          <w:b/>
          <w:color w:val="000000"/>
          <w:sz w:val="24"/>
          <w:szCs w:val="24"/>
        </w:rPr>
        <w:t>EXTRAGLOMERULAR MESANGIAL CELLS</w:t>
      </w:r>
    </w:p>
    <w:p w:rsidR="00AC28F2" w:rsidRDefault="00AC28F2" w:rsidP="00AC28F2">
      <w:pPr>
        <w:tabs>
          <w:tab w:val="left" w:pos="4680"/>
        </w:tabs>
        <w:spacing w:line="360" w:lineRule="auto"/>
        <w:jc w:val="both"/>
        <w:rPr>
          <w:rFonts w:ascii="Times New Roman" w:hAnsi="Times New Roman" w:cs="Times New Roman"/>
          <w:color w:val="000000"/>
          <w:sz w:val="24"/>
          <w:szCs w:val="24"/>
        </w:rPr>
      </w:pPr>
      <w:proofErr w:type="spellStart"/>
      <w:r>
        <w:rPr>
          <w:rFonts w:ascii="Times New Roman" w:hAnsi="Times New Roman" w:cs="Times New Roman"/>
          <w:color w:val="000000"/>
          <w:sz w:val="24"/>
          <w:szCs w:val="24"/>
        </w:rPr>
        <w:t>Extraglomerular</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mesangial</w:t>
      </w:r>
      <w:proofErr w:type="spellEnd"/>
      <w:r>
        <w:rPr>
          <w:rFonts w:ascii="Times New Roman" w:hAnsi="Times New Roman" w:cs="Times New Roman"/>
          <w:color w:val="000000"/>
          <w:sz w:val="24"/>
          <w:szCs w:val="24"/>
        </w:rPr>
        <w:t xml:space="preserve"> cells are situated in the triangular region bound by afferent arteriole, efferent arteriole and macula </w:t>
      </w:r>
      <w:proofErr w:type="spellStart"/>
      <w:r>
        <w:rPr>
          <w:rFonts w:ascii="Times New Roman" w:hAnsi="Times New Roman" w:cs="Times New Roman"/>
          <w:color w:val="000000"/>
          <w:sz w:val="24"/>
          <w:szCs w:val="24"/>
        </w:rPr>
        <w:t>densa</w:t>
      </w:r>
      <w:proofErr w:type="spellEnd"/>
      <w:r>
        <w:rPr>
          <w:rFonts w:ascii="Times New Roman" w:hAnsi="Times New Roman" w:cs="Times New Roman"/>
          <w:color w:val="000000"/>
          <w:sz w:val="24"/>
          <w:szCs w:val="24"/>
        </w:rPr>
        <w:t xml:space="preserve">. These cells are also called </w:t>
      </w:r>
      <w:proofErr w:type="spellStart"/>
      <w:r>
        <w:rPr>
          <w:rFonts w:ascii="Times New Roman" w:hAnsi="Times New Roman" w:cs="Times New Roman"/>
          <w:b/>
          <w:bCs/>
          <w:color w:val="000000"/>
          <w:sz w:val="24"/>
          <w:szCs w:val="24"/>
        </w:rPr>
        <w:t>agranular</w:t>
      </w:r>
      <w:proofErr w:type="spellEnd"/>
      <w:r>
        <w:rPr>
          <w:rFonts w:ascii="Times New Roman" w:hAnsi="Times New Roman" w:cs="Times New Roman"/>
          <w:b/>
          <w:bCs/>
          <w:color w:val="000000"/>
          <w:sz w:val="24"/>
          <w:szCs w:val="24"/>
        </w:rPr>
        <w:t xml:space="preserve"> cells, </w:t>
      </w:r>
      <w:proofErr w:type="spellStart"/>
      <w:r>
        <w:rPr>
          <w:rFonts w:ascii="Times New Roman" w:hAnsi="Times New Roman" w:cs="Times New Roman"/>
          <w:b/>
          <w:bCs/>
          <w:color w:val="000000"/>
          <w:sz w:val="24"/>
          <w:szCs w:val="24"/>
        </w:rPr>
        <w:t>lacis</w:t>
      </w:r>
      <w:proofErr w:type="spellEnd"/>
      <w:r>
        <w:rPr>
          <w:rFonts w:ascii="Times New Roman" w:hAnsi="Times New Roman" w:cs="Times New Roman"/>
          <w:b/>
          <w:bCs/>
          <w:color w:val="000000"/>
          <w:sz w:val="24"/>
          <w:szCs w:val="24"/>
        </w:rPr>
        <w:t xml:space="preserve"> cells or </w:t>
      </w:r>
      <w:proofErr w:type="spellStart"/>
      <w:r>
        <w:rPr>
          <w:rFonts w:ascii="Times New Roman" w:hAnsi="Times New Roman" w:cs="Times New Roman"/>
          <w:b/>
          <w:bCs/>
          <w:color w:val="000000"/>
          <w:sz w:val="24"/>
          <w:szCs w:val="24"/>
        </w:rPr>
        <w:t>Goormaghtigh</w:t>
      </w:r>
      <w:proofErr w:type="spellEnd"/>
      <w:r>
        <w:rPr>
          <w:rFonts w:ascii="Times New Roman" w:hAnsi="Times New Roman" w:cs="Times New Roman"/>
          <w:b/>
          <w:bCs/>
          <w:color w:val="000000"/>
          <w:sz w:val="24"/>
          <w:szCs w:val="24"/>
        </w:rPr>
        <w:t xml:space="preserve"> cells</w:t>
      </w:r>
      <w:r>
        <w:rPr>
          <w:rFonts w:ascii="Times New Roman" w:hAnsi="Times New Roman" w:cs="Times New Roman"/>
          <w:color w:val="000000"/>
          <w:sz w:val="24"/>
          <w:szCs w:val="24"/>
        </w:rPr>
        <w:t>.</w:t>
      </w:r>
    </w:p>
    <w:p w:rsidR="00AC28F2" w:rsidRDefault="00AC28F2" w:rsidP="00AC28F2">
      <w:pPr>
        <w:tabs>
          <w:tab w:val="left" w:pos="4680"/>
        </w:tabs>
        <w:spacing w:before="240" w:after="0" w:line="360" w:lineRule="auto"/>
        <w:jc w:val="both"/>
        <w:rPr>
          <w:rFonts w:ascii="Times New Roman" w:hAnsi="Times New Roman" w:cs="Times New Roman"/>
          <w:color w:val="000000"/>
          <w:sz w:val="24"/>
          <w:szCs w:val="24"/>
          <w:u w:val="single"/>
        </w:rPr>
      </w:pPr>
      <w:r>
        <w:rPr>
          <w:rFonts w:ascii="Times New Roman" w:hAnsi="Times New Roman" w:cs="Times New Roman"/>
          <w:color w:val="000000"/>
          <w:sz w:val="24"/>
          <w:szCs w:val="24"/>
          <w:u w:val="single"/>
        </w:rPr>
        <w:t xml:space="preserve">Glomerular </w:t>
      </w:r>
      <w:proofErr w:type="spellStart"/>
      <w:r>
        <w:rPr>
          <w:rFonts w:ascii="Times New Roman" w:hAnsi="Times New Roman" w:cs="Times New Roman"/>
          <w:color w:val="000000"/>
          <w:sz w:val="24"/>
          <w:szCs w:val="24"/>
          <w:u w:val="single"/>
        </w:rPr>
        <w:t>Mesangial</w:t>
      </w:r>
      <w:proofErr w:type="spellEnd"/>
      <w:r>
        <w:rPr>
          <w:rFonts w:ascii="Times New Roman" w:hAnsi="Times New Roman" w:cs="Times New Roman"/>
          <w:color w:val="000000"/>
          <w:sz w:val="24"/>
          <w:szCs w:val="24"/>
          <w:u w:val="single"/>
        </w:rPr>
        <w:t xml:space="preserve"> Cells</w:t>
      </w:r>
    </w:p>
    <w:p w:rsidR="00AC28F2" w:rsidRDefault="00AC28F2" w:rsidP="00AC28F2">
      <w:pPr>
        <w:tabs>
          <w:tab w:val="left" w:pos="4680"/>
        </w:tabs>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Besides </w:t>
      </w:r>
      <w:proofErr w:type="spellStart"/>
      <w:r>
        <w:rPr>
          <w:rFonts w:ascii="Times New Roman" w:hAnsi="Times New Roman" w:cs="Times New Roman"/>
          <w:color w:val="000000"/>
          <w:sz w:val="24"/>
          <w:szCs w:val="24"/>
        </w:rPr>
        <w:t>extraglomerular</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mesangial</w:t>
      </w:r>
      <w:proofErr w:type="spellEnd"/>
      <w:r>
        <w:rPr>
          <w:rFonts w:ascii="Times New Roman" w:hAnsi="Times New Roman" w:cs="Times New Roman"/>
          <w:color w:val="000000"/>
          <w:sz w:val="24"/>
          <w:szCs w:val="24"/>
        </w:rPr>
        <w:t xml:space="preserve"> cells there is another type of </w:t>
      </w:r>
      <w:proofErr w:type="spellStart"/>
      <w:r>
        <w:rPr>
          <w:rFonts w:ascii="Times New Roman" w:hAnsi="Times New Roman" w:cs="Times New Roman"/>
          <w:color w:val="000000"/>
          <w:sz w:val="24"/>
          <w:szCs w:val="24"/>
        </w:rPr>
        <w:t>mesangial</w:t>
      </w:r>
      <w:proofErr w:type="spellEnd"/>
      <w:r>
        <w:rPr>
          <w:rFonts w:ascii="Times New Roman" w:hAnsi="Times New Roman" w:cs="Times New Roman"/>
          <w:color w:val="000000"/>
          <w:sz w:val="24"/>
          <w:szCs w:val="24"/>
        </w:rPr>
        <w:t xml:space="preserve"> cells situated in between glomerular capillaries called </w:t>
      </w:r>
      <w:r>
        <w:rPr>
          <w:rFonts w:ascii="Times New Roman" w:hAnsi="Times New Roman" w:cs="Times New Roman"/>
          <w:b/>
          <w:bCs/>
          <w:color w:val="000000"/>
          <w:sz w:val="24"/>
          <w:szCs w:val="24"/>
        </w:rPr>
        <w:t xml:space="preserve">glomerular </w:t>
      </w:r>
      <w:proofErr w:type="spellStart"/>
      <w:r>
        <w:rPr>
          <w:rFonts w:ascii="Times New Roman" w:hAnsi="Times New Roman" w:cs="Times New Roman"/>
          <w:b/>
          <w:bCs/>
          <w:color w:val="000000"/>
          <w:sz w:val="24"/>
          <w:szCs w:val="24"/>
        </w:rPr>
        <w:t>mesangial</w:t>
      </w:r>
      <w:proofErr w:type="spellEnd"/>
      <w:r>
        <w:rPr>
          <w:rFonts w:ascii="Times New Roman" w:hAnsi="Times New Roman" w:cs="Times New Roman"/>
          <w:b/>
          <w:bCs/>
          <w:color w:val="000000"/>
          <w:sz w:val="24"/>
          <w:szCs w:val="24"/>
        </w:rPr>
        <w:t xml:space="preserve"> or </w:t>
      </w:r>
      <w:proofErr w:type="spellStart"/>
      <w:r>
        <w:rPr>
          <w:rFonts w:ascii="Times New Roman" w:hAnsi="Times New Roman" w:cs="Times New Roman"/>
          <w:b/>
          <w:bCs/>
          <w:color w:val="000000"/>
          <w:sz w:val="24"/>
          <w:szCs w:val="24"/>
        </w:rPr>
        <w:t>intraglomerular</w:t>
      </w:r>
      <w:proofErr w:type="spellEnd"/>
      <w:r>
        <w:rPr>
          <w:rFonts w:ascii="Times New Roman" w:hAnsi="Times New Roman" w:cs="Times New Roman"/>
          <w:b/>
          <w:bCs/>
          <w:color w:val="000000"/>
          <w:sz w:val="24"/>
          <w:szCs w:val="24"/>
        </w:rPr>
        <w:t xml:space="preserve"> </w:t>
      </w:r>
      <w:proofErr w:type="spellStart"/>
      <w:r>
        <w:rPr>
          <w:rFonts w:ascii="Times New Roman" w:hAnsi="Times New Roman" w:cs="Times New Roman"/>
          <w:b/>
          <w:bCs/>
          <w:color w:val="000000"/>
          <w:sz w:val="24"/>
          <w:szCs w:val="24"/>
        </w:rPr>
        <w:t>mesangial</w:t>
      </w:r>
      <w:proofErr w:type="spellEnd"/>
      <w:r>
        <w:rPr>
          <w:rFonts w:ascii="Times New Roman" w:hAnsi="Times New Roman" w:cs="Times New Roman"/>
          <w:b/>
          <w:bCs/>
          <w:color w:val="000000"/>
          <w:sz w:val="24"/>
          <w:szCs w:val="24"/>
        </w:rPr>
        <w:t xml:space="preserve"> cells</w:t>
      </w:r>
    </w:p>
    <w:p w:rsidR="00AC28F2" w:rsidRDefault="00AC28F2" w:rsidP="00AC28F2">
      <w:pPr>
        <w:tabs>
          <w:tab w:val="left" w:pos="4680"/>
        </w:tabs>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The glomerular </w:t>
      </w:r>
      <w:proofErr w:type="spellStart"/>
      <w:r>
        <w:rPr>
          <w:rFonts w:ascii="Times New Roman" w:hAnsi="Times New Roman" w:cs="Times New Roman"/>
          <w:color w:val="000000"/>
          <w:sz w:val="24"/>
          <w:szCs w:val="24"/>
        </w:rPr>
        <w:t>mesangial</w:t>
      </w:r>
      <w:proofErr w:type="spellEnd"/>
      <w:r>
        <w:rPr>
          <w:rFonts w:ascii="Times New Roman" w:hAnsi="Times New Roman" w:cs="Times New Roman"/>
          <w:color w:val="000000"/>
          <w:sz w:val="24"/>
          <w:szCs w:val="24"/>
        </w:rPr>
        <w:t xml:space="preserve"> cells support the glomerular capillary loops by surrounding the capillaries in the form of a cellular network.</w:t>
      </w:r>
    </w:p>
    <w:p w:rsidR="00AC28F2" w:rsidRDefault="00AC28F2" w:rsidP="00AC28F2">
      <w:pPr>
        <w:tabs>
          <w:tab w:val="left" w:pos="4680"/>
        </w:tabs>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These cells play an important role in regulating the glomerular filtration by their contractile property.</w:t>
      </w:r>
    </w:p>
    <w:p w:rsidR="00AC28F2" w:rsidRDefault="00AC28F2" w:rsidP="00AC28F2">
      <w:pPr>
        <w:tabs>
          <w:tab w:val="left" w:pos="4680"/>
        </w:tabs>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They are phagocytic in nature.</w:t>
      </w:r>
    </w:p>
    <w:p w:rsidR="00AC28F2" w:rsidRDefault="00AC28F2" w:rsidP="00AC28F2">
      <w:pPr>
        <w:tabs>
          <w:tab w:val="left" w:pos="4680"/>
        </w:tabs>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These cells also secrete glomerular interstitial matrix, prostaglandins and cytokines.</w:t>
      </w:r>
    </w:p>
    <w:p w:rsidR="00AC28F2" w:rsidRDefault="00AC28F2" w:rsidP="00AC28F2">
      <w:pPr>
        <w:tabs>
          <w:tab w:val="left" w:pos="4680"/>
        </w:tabs>
        <w:spacing w:line="360" w:lineRule="auto"/>
        <w:jc w:val="both"/>
        <w:rPr>
          <w:rFonts w:ascii="Times New Roman" w:hAnsi="Times New Roman" w:cs="Times New Roman"/>
          <w:color w:val="000000"/>
          <w:sz w:val="24"/>
          <w:szCs w:val="24"/>
        </w:rPr>
      </w:pPr>
    </w:p>
    <w:p w:rsidR="00AC28F2" w:rsidRDefault="00AC28F2" w:rsidP="00AC28F2">
      <w:pPr>
        <w:pStyle w:val="ListParagraph"/>
        <w:numPr>
          <w:ilvl w:val="0"/>
          <w:numId w:val="9"/>
        </w:numPr>
        <w:tabs>
          <w:tab w:val="left" w:pos="4680"/>
        </w:tabs>
        <w:spacing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JUXTAGLOMERULAR CELLS (JG cells)</w:t>
      </w:r>
    </w:p>
    <w:p w:rsidR="00AC28F2" w:rsidRDefault="00AC28F2" w:rsidP="00AC28F2">
      <w:pPr>
        <w:tabs>
          <w:tab w:val="left" w:pos="4680"/>
        </w:tabs>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Juxtaglomerular cells are specialized smooth muscle cells situated in the wall of afferent arteriole just before it enters the Bowman capsule. These smooth muscle cells are mostly present in tunica media and tunica adventitia of the wall of the afferent arteriole.</w:t>
      </w:r>
    </w:p>
    <w:p w:rsidR="00AC28F2" w:rsidRDefault="00AC28F2" w:rsidP="00AC28F2">
      <w:pPr>
        <w:tabs>
          <w:tab w:val="left" w:pos="4680"/>
        </w:tabs>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Juxtaglomerular cells are also called </w:t>
      </w:r>
      <w:r>
        <w:rPr>
          <w:rFonts w:ascii="Times New Roman" w:hAnsi="Times New Roman" w:cs="Times New Roman"/>
          <w:b/>
          <w:bCs/>
          <w:color w:val="000000"/>
          <w:sz w:val="24"/>
          <w:szCs w:val="24"/>
        </w:rPr>
        <w:t>granular cells</w:t>
      </w:r>
      <w:r>
        <w:rPr>
          <w:rFonts w:ascii="Times New Roman" w:hAnsi="Times New Roman" w:cs="Times New Roman"/>
          <w:color w:val="000000"/>
          <w:sz w:val="24"/>
          <w:szCs w:val="24"/>
        </w:rPr>
        <w:t xml:space="preserve"> because of the presence of secretary granules (renin) in their cytoplasm.</w:t>
      </w:r>
    </w:p>
    <w:p w:rsidR="00AC28F2" w:rsidRDefault="00AC28F2" w:rsidP="00AC28F2">
      <w:pPr>
        <w:tabs>
          <w:tab w:val="left" w:pos="4680"/>
        </w:tabs>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Juxtaglomerular cells form a thick cuff called </w:t>
      </w:r>
      <w:r>
        <w:rPr>
          <w:rFonts w:ascii="Times New Roman" w:hAnsi="Times New Roman" w:cs="Times New Roman"/>
          <w:b/>
          <w:bCs/>
          <w:color w:val="000000"/>
          <w:sz w:val="24"/>
          <w:szCs w:val="24"/>
        </w:rPr>
        <w:t xml:space="preserve">polar cushion or </w:t>
      </w:r>
      <w:proofErr w:type="spellStart"/>
      <w:r>
        <w:rPr>
          <w:rFonts w:ascii="Times New Roman" w:hAnsi="Times New Roman" w:cs="Times New Roman"/>
          <w:b/>
          <w:bCs/>
          <w:color w:val="000000"/>
          <w:sz w:val="24"/>
          <w:szCs w:val="24"/>
        </w:rPr>
        <w:t>polkissen</w:t>
      </w:r>
      <w:proofErr w:type="spellEnd"/>
      <w:r>
        <w:rPr>
          <w:rFonts w:ascii="Times New Roman" w:hAnsi="Times New Roman" w:cs="Times New Roman"/>
          <w:color w:val="000000"/>
          <w:sz w:val="24"/>
          <w:szCs w:val="24"/>
        </w:rPr>
        <w:t xml:space="preserve"> around the afferent arteriole before it enters the Bowman capsule.</w:t>
      </w:r>
    </w:p>
    <w:p w:rsidR="00AC28F2" w:rsidRDefault="00AC28F2" w:rsidP="00AC28F2">
      <w:pPr>
        <w:tabs>
          <w:tab w:val="left" w:pos="4680"/>
        </w:tabs>
        <w:spacing w:line="360" w:lineRule="auto"/>
        <w:jc w:val="both"/>
        <w:rPr>
          <w:rFonts w:ascii="Times New Roman" w:hAnsi="Times New Roman" w:cs="Times New Roman"/>
          <w:color w:val="000000"/>
          <w:sz w:val="24"/>
          <w:szCs w:val="24"/>
        </w:rPr>
      </w:pPr>
    </w:p>
    <w:p w:rsidR="00AC28F2" w:rsidRDefault="00AC28F2" w:rsidP="00AC28F2">
      <w:pPr>
        <w:tabs>
          <w:tab w:val="left" w:pos="4680"/>
        </w:tabs>
        <w:spacing w:line="360" w:lineRule="auto"/>
        <w:jc w:val="both"/>
        <w:rPr>
          <w:rFonts w:ascii="Times New Roman" w:hAnsi="Times New Roman" w:cs="Times New Roman"/>
          <w:color w:val="000000"/>
          <w:sz w:val="24"/>
          <w:szCs w:val="24"/>
          <w:u w:val="double"/>
        </w:rPr>
      </w:pPr>
      <w:r>
        <w:rPr>
          <w:rFonts w:ascii="Times New Roman" w:hAnsi="Times New Roman" w:cs="Times New Roman"/>
          <w:color w:val="000000"/>
          <w:sz w:val="24"/>
          <w:szCs w:val="24"/>
          <w:u w:val="double"/>
        </w:rPr>
        <w:t>FUNCTIONS OF JUXTAGLOMERULAR APPARATUS</w:t>
      </w:r>
    </w:p>
    <w:p w:rsidR="00AC28F2" w:rsidRDefault="00AC28F2" w:rsidP="00AC28F2">
      <w:pPr>
        <w:pStyle w:val="ListParagraph"/>
        <w:numPr>
          <w:ilvl w:val="0"/>
          <w:numId w:val="26"/>
        </w:numPr>
        <w:tabs>
          <w:tab w:val="left" w:pos="4680"/>
        </w:tabs>
        <w:spacing w:line="360" w:lineRule="auto"/>
        <w:jc w:val="both"/>
        <w:rPr>
          <w:rFonts w:ascii="Times New Roman" w:hAnsi="Times New Roman" w:cs="Times New Roman"/>
          <w:color w:val="000000"/>
          <w:sz w:val="24"/>
          <w:szCs w:val="24"/>
          <w:u w:val="double"/>
        </w:rPr>
      </w:pPr>
      <w:r>
        <w:rPr>
          <w:rFonts w:ascii="Times New Roman" w:hAnsi="Times New Roman" w:cs="Times New Roman"/>
          <w:b/>
          <w:bCs/>
          <w:color w:val="000000"/>
          <w:sz w:val="24"/>
          <w:szCs w:val="24"/>
          <w:u w:val="single"/>
        </w:rPr>
        <w:lastRenderedPageBreak/>
        <w:t>Secretion of hormones</w:t>
      </w:r>
      <w:r>
        <w:rPr>
          <w:rFonts w:ascii="Times New Roman" w:hAnsi="Times New Roman" w:cs="Times New Roman"/>
          <w:color w:val="000000"/>
          <w:sz w:val="24"/>
          <w:szCs w:val="24"/>
        </w:rPr>
        <w:t>: Primary function of juxtaglomerular apparatus is the secretion of hormones.</w:t>
      </w:r>
    </w:p>
    <w:p w:rsidR="00AC28F2" w:rsidRDefault="00AC28F2" w:rsidP="00AC28F2">
      <w:pPr>
        <w:pStyle w:val="ListParagraph"/>
        <w:numPr>
          <w:ilvl w:val="0"/>
          <w:numId w:val="26"/>
        </w:numPr>
        <w:tabs>
          <w:tab w:val="left" w:pos="4680"/>
        </w:tabs>
        <w:spacing w:line="360" w:lineRule="auto"/>
        <w:jc w:val="both"/>
        <w:rPr>
          <w:rFonts w:ascii="Times New Roman" w:hAnsi="Times New Roman" w:cs="Times New Roman"/>
          <w:color w:val="000000"/>
          <w:sz w:val="24"/>
          <w:szCs w:val="24"/>
        </w:rPr>
      </w:pPr>
      <w:r>
        <w:rPr>
          <w:rFonts w:ascii="Times New Roman" w:hAnsi="Times New Roman" w:cs="Times New Roman"/>
          <w:b/>
          <w:bCs/>
          <w:color w:val="000000"/>
          <w:sz w:val="24"/>
          <w:szCs w:val="24"/>
          <w:u w:val="single"/>
        </w:rPr>
        <w:t>Regulation of glomerular blood flow and glomerular filtration rate (GFR)</w:t>
      </w:r>
      <w:r>
        <w:rPr>
          <w:rFonts w:ascii="Times New Roman" w:hAnsi="Times New Roman" w:cs="Times New Roman"/>
          <w:color w:val="000000"/>
          <w:sz w:val="24"/>
          <w:szCs w:val="24"/>
        </w:rPr>
        <w:t xml:space="preserve">: The JGA is also one of the components of the </w:t>
      </w:r>
      <w:proofErr w:type="spellStart"/>
      <w:r>
        <w:rPr>
          <w:rFonts w:ascii="Times New Roman" w:hAnsi="Times New Roman" w:cs="Times New Roman"/>
          <w:color w:val="000000"/>
          <w:sz w:val="24"/>
          <w:szCs w:val="24"/>
        </w:rPr>
        <w:t>tubuloglomerular</w:t>
      </w:r>
      <w:proofErr w:type="spellEnd"/>
      <w:r>
        <w:rPr>
          <w:rFonts w:ascii="Times New Roman" w:hAnsi="Times New Roman" w:cs="Times New Roman"/>
          <w:color w:val="000000"/>
          <w:sz w:val="24"/>
          <w:szCs w:val="24"/>
        </w:rPr>
        <w:t xml:space="preserve"> feedback mechanism that is involved in </w:t>
      </w:r>
      <w:proofErr w:type="spellStart"/>
      <w:r>
        <w:rPr>
          <w:rFonts w:ascii="Times New Roman" w:hAnsi="Times New Roman" w:cs="Times New Roman"/>
          <w:color w:val="000000"/>
          <w:sz w:val="24"/>
          <w:szCs w:val="24"/>
        </w:rPr>
        <w:t>autoregulation</w:t>
      </w:r>
      <w:proofErr w:type="spellEnd"/>
      <w:r>
        <w:rPr>
          <w:rFonts w:ascii="Times New Roman" w:hAnsi="Times New Roman" w:cs="Times New Roman"/>
          <w:color w:val="000000"/>
          <w:sz w:val="24"/>
          <w:szCs w:val="24"/>
        </w:rPr>
        <w:t xml:space="preserve"> of the glomerular blood flow and glomerular filtration rate.</w:t>
      </w:r>
    </w:p>
    <w:p w:rsidR="00AC28F2" w:rsidRDefault="00AC28F2" w:rsidP="00AC28F2">
      <w:pPr>
        <w:tabs>
          <w:tab w:val="left" w:pos="4680"/>
        </w:tabs>
        <w:spacing w:line="360" w:lineRule="auto"/>
        <w:jc w:val="both"/>
        <w:rPr>
          <w:rFonts w:ascii="Times New Roman" w:hAnsi="Times New Roman" w:cs="Times New Roman"/>
          <w:color w:val="000000"/>
          <w:sz w:val="24"/>
          <w:szCs w:val="24"/>
        </w:rPr>
      </w:pPr>
    </w:p>
    <w:p w:rsidR="00AC28F2" w:rsidRDefault="00AC28F2" w:rsidP="00AC28F2">
      <w:pPr>
        <w:pStyle w:val="ListParagraph"/>
        <w:numPr>
          <w:ilvl w:val="0"/>
          <w:numId w:val="16"/>
        </w:numPr>
        <w:tabs>
          <w:tab w:val="left" w:pos="540"/>
          <w:tab w:val="left" w:pos="1350"/>
          <w:tab w:val="left" w:pos="4680"/>
        </w:tabs>
        <w:spacing w:line="360" w:lineRule="auto"/>
        <w:ind w:left="0" w:firstLine="0"/>
        <w:jc w:val="center"/>
        <w:rPr>
          <w:rFonts w:ascii="Times New Roman" w:hAnsi="Times New Roman" w:cs="Times New Roman"/>
          <w:color w:val="000000"/>
          <w:sz w:val="24"/>
          <w:szCs w:val="24"/>
          <w:u w:val="thick"/>
        </w:rPr>
      </w:pPr>
      <w:r>
        <w:rPr>
          <w:rFonts w:ascii="Times New Roman" w:hAnsi="Times New Roman" w:cs="Times New Roman"/>
          <w:color w:val="000000"/>
          <w:sz w:val="24"/>
          <w:szCs w:val="24"/>
          <w:u w:val="thick"/>
        </w:rPr>
        <w:t>SECRETION OF HORMONES</w:t>
      </w:r>
    </w:p>
    <w:p w:rsidR="00AC28F2" w:rsidRDefault="00AC28F2" w:rsidP="00AC28F2">
      <w:pPr>
        <w:tabs>
          <w:tab w:val="left" w:pos="4680"/>
        </w:tabs>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Juxtaglomerular apparatus secretes two hormones:</w:t>
      </w:r>
    </w:p>
    <w:p w:rsidR="00AC28F2" w:rsidRDefault="00AC28F2" w:rsidP="00AC28F2">
      <w:pPr>
        <w:tabs>
          <w:tab w:val="left" w:pos="4680"/>
        </w:tabs>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1. Renin</w:t>
      </w:r>
    </w:p>
    <w:p w:rsidR="00AC28F2" w:rsidRDefault="00AC28F2" w:rsidP="00AC28F2">
      <w:pPr>
        <w:tabs>
          <w:tab w:val="left" w:pos="4680"/>
        </w:tabs>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2. Prostaglandin.</w:t>
      </w:r>
    </w:p>
    <w:p w:rsidR="00AC28F2" w:rsidRDefault="00AC28F2" w:rsidP="00AC28F2">
      <w:pPr>
        <w:tabs>
          <w:tab w:val="left" w:pos="4680"/>
        </w:tabs>
        <w:spacing w:line="360" w:lineRule="auto"/>
        <w:jc w:val="both"/>
        <w:rPr>
          <w:rFonts w:ascii="Times New Roman" w:hAnsi="Times New Roman" w:cs="Times New Roman"/>
          <w:color w:val="000000"/>
          <w:sz w:val="24"/>
          <w:szCs w:val="24"/>
        </w:rPr>
      </w:pPr>
    </w:p>
    <w:p w:rsidR="00AC28F2" w:rsidRDefault="00AC28F2" w:rsidP="00AC28F2">
      <w:pPr>
        <w:tabs>
          <w:tab w:val="left" w:pos="4680"/>
        </w:tabs>
        <w:spacing w:line="360" w:lineRule="auto"/>
        <w:jc w:val="center"/>
        <w:rPr>
          <w:rFonts w:ascii="Times New Roman" w:hAnsi="Times New Roman" w:cs="Times New Roman"/>
          <w:b/>
          <w:bCs/>
          <w:color w:val="000000"/>
          <w:sz w:val="26"/>
          <w:szCs w:val="26"/>
        </w:rPr>
      </w:pPr>
      <w:r>
        <w:rPr>
          <w:rFonts w:ascii="Times New Roman" w:hAnsi="Times New Roman" w:cs="Times New Roman"/>
          <w:b/>
          <w:bCs/>
          <w:color w:val="000000"/>
          <w:sz w:val="26"/>
          <w:szCs w:val="26"/>
        </w:rPr>
        <w:t>1. RENIN</w:t>
      </w:r>
    </w:p>
    <w:p w:rsidR="00AC28F2" w:rsidRDefault="00AC28F2" w:rsidP="00AC28F2">
      <w:pPr>
        <w:tabs>
          <w:tab w:val="left" w:pos="4680"/>
        </w:tabs>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Renin is a peptide with 340 amino acids. Along with angiotensin, it forms the Renin-Angiotensin System (RAS), a hormone system that plays an important role in the maintenance of blood pressure.</w:t>
      </w:r>
    </w:p>
    <w:p w:rsidR="00AC28F2" w:rsidRDefault="00AC28F2" w:rsidP="00AC28F2">
      <w:pPr>
        <w:tabs>
          <w:tab w:val="left" w:pos="4680"/>
        </w:tabs>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Renin is </w:t>
      </w:r>
      <w:proofErr w:type="spellStart"/>
      <w:r>
        <w:rPr>
          <w:rFonts w:ascii="Times New Roman" w:hAnsi="Times New Roman" w:cs="Times New Roman"/>
          <w:color w:val="000000"/>
          <w:sz w:val="24"/>
          <w:szCs w:val="24"/>
        </w:rPr>
        <w:t>sercreted</w:t>
      </w:r>
      <w:proofErr w:type="spellEnd"/>
      <w:r>
        <w:rPr>
          <w:rFonts w:ascii="Times New Roman" w:hAnsi="Times New Roman" w:cs="Times New Roman"/>
          <w:color w:val="000000"/>
          <w:sz w:val="24"/>
          <w:szCs w:val="24"/>
        </w:rPr>
        <w:t xml:space="preserve"> by Juxtaglomerular cells of the JGA.</w:t>
      </w:r>
    </w:p>
    <w:p w:rsidR="00AC28F2" w:rsidRDefault="00AC28F2" w:rsidP="00AC28F2">
      <w:pPr>
        <w:tabs>
          <w:tab w:val="left" w:pos="4680"/>
        </w:tabs>
        <w:spacing w:line="360" w:lineRule="auto"/>
        <w:jc w:val="both"/>
        <w:rPr>
          <w:rFonts w:ascii="Times New Roman" w:hAnsi="Times New Roman" w:cs="Times New Roman"/>
          <w:color w:val="000000"/>
          <w:sz w:val="26"/>
          <w:szCs w:val="26"/>
          <w:u w:val="double"/>
        </w:rPr>
      </w:pPr>
      <w:r>
        <w:rPr>
          <w:rFonts w:ascii="Times New Roman" w:hAnsi="Times New Roman" w:cs="Times New Roman"/>
          <w:color w:val="000000"/>
          <w:sz w:val="26"/>
          <w:szCs w:val="26"/>
          <w:u w:val="double"/>
        </w:rPr>
        <w:t>Stimulants for renin secretion</w:t>
      </w:r>
    </w:p>
    <w:p w:rsidR="00AC28F2" w:rsidRDefault="00AC28F2" w:rsidP="00AC28F2">
      <w:pPr>
        <w:tabs>
          <w:tab w:val="left" w:pos="4680"/>
        </w:tabs>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Secretion of renin is stimulated by four factors:</w:t>
      </w:r>
    </w:p>
    <w:p w:rsidR="00AC28F2" w:rsidRDefault="00AC28F2" w:rsidP="00AC28F2">
      <w:pPr>
        <w:pStyle w:val="ListParagraph"/>
        <w:numPr>
          <w:ilvl w:val="0"/>
          <w:numId w:val="14"/>
        </w:numPr>
        <w:spacing w:after="0" w:line="360" w:lineRule="auto"/>
        <w:ind w:left="0" w:firstLine="360"/>
        <w:jc w:val="both"/>
        <w:rPr>
          <w:rFonts w:ascii="Times New Roman" w:hAnsi="Times New Roman" w:cs="Times New Roman"/>
          <w:color w:val="000000"/>
          <w:sz w:val="24"/>
          <w:szCs w:val="24"/>
          <w:u w:val="single"/>
        </w:rPr>
      </w:pPr>
      <w:r>
        <w:rPr>
          <w:rFonts w:ascii="Times New Roman" w:hAnsi="Times New Roman" w:cs="Times New Roman"/>
          <w:color w:val="000000"/>
          <w:sz w:val="24"/>
          <w:szCs w:val="24"/>
          <w:u w:val="single"/>
        </w:rPr>
        <w:t>Fall in arterial blood pressure:</w:t>
      </w:r>
      <w:r>
        <w:rPr>
          <w:rFonts w:ascii="Times New Roman" w:hAnsi="Times New Roman" w:cs="Times New Roman"/>
          <w:color w:val="000000"/>
          <w:sz w:val="24"/>
          <w:szCs w:val="24"/>
        </w:rPr>
        <w:t xml:space="preserve"> This is directly sensed mechanically by the juxtaglomerular cells.</w:t>
      </w:r>
    </w:p>
    <w:p w:rsidR="00AC28F2" w:rsidRDefault="00AC28F2" w:rsidP="00AC28F2">
      <w:pPr>
        <w:pStyle w:val="ListParagraph"/>
        <w:numPr>
          <w:ilvl w:val="0"/>
          <w:numId w:val="14"/>
        </w:numPr>
        <w:spacing w:line="360" w:lineRule="auto"/>
        <w:ind w:left="360" w:firstLine="0"/>
        <w:jc w:val="both"/>
        <w:rPr>
          <w:rFonts w:ascii="Times New Roman" w:hAnsi="Times New Roman" w:cs="Times New Roman"/>
          <w:color w:val="000000"/>
          <w:sz w:val="24"/>
          <w:szCs w:val="24"/>
          <w:u w:val="single"/>
        </w:rPr>
      </w:pPr>
      <w:r>
        <w:rPr>
          <w:rFonts w:ascii="Times New Roman" w:hAnsi="Times New Roman" w:cs="Times New Roman"/>
          <w:color w:val="000000"/>
          <w:sz w:val="24"/>
          <w:szCs w:val="24"/>
          <w:u w:val="single"/>
        </w:rPr>
        <w:t>Reduction in the ECF volume</w:t>
      </w:r>
    </w:p>
    <w:p w:rsidR="00AC28F2" w:rsidRDefault="00AC28F2" w:rsidP="00AC28F2">
      <w:pPr>
        <w:pStyle w:val="ListParagraph"/>
        <w:numPr>
          <w:ilvl w:val="0"/>
          <w:numId w:val="14"/>
        </w:numPr>
        <w:tabs>
          <w:tab w:val="left" w:pos="720"/>
        </w:tabs>
        <w:spacing w:before="240" w:after="0" w:line="360" w:lineRule="auto"/>
        <w:ind w:left="0" w:firstLine="360"/>
        <w:jc w:val="both"/>
        <w:rPr>
          <w:rFonts w:ascii="Times New Roman" w:hAnsi="Times New Roman" w:cs="Times New Roman"/>
          <w:color w:val="000000"/>
          <w:sz w:val="24"/>
          <w:szCs w:val="24"/>
          <w:u w:val="single"/>
        </w:rPr>
      </w:pPr>
      <w:r>
        <w:rPr>
          <w:rFonts w:ascii="Times New Roman" w:hAnsi="Times New Roman" w:cs="Times New Roman"/>
          <w:color w:val="000000"/>
          <w:sz w:val="24"/>
          <w:szCs w:val="24"/>
          <w:u w:val="single"/>
        </w:rPr>
        <w:t>Increased sympathetic activity:</w:t>
      </w:r>
      <w:r>
        <w:rPr>
          <w:rFonts w:ascii="Times New Roman" w:hAnsi="Times New Roman" w:cs="Times New Roman"/>
          <w:color w:val="000000"/>
          <w:sz w:val="24"/>
          <w:szCs w:val="24"/>
        </w:rPr>
        <w:t xml:space="preserve"> Nerves lie on the tunica </w:t>
      </w:r>
      <w:proofErr w:type="spellStart"/>
      <w:r>
        <w:rPr>
          <w:rFonts w:ascii="Times New Roman" w:hAnsi="Times New Roman" w:cs="Times New Roman"/>
          <w:color w:val="000000"/>
          <w:sz w:val="24"/>
          <w:szCs w:val="24"/>
        </w:rPr>
        <w:t>externa</w:t>
      </w:r>
      <w:proofErr w:type="spellEnd"/>
      <w:r>
        <w:rPr>
          <w:rFonts w:ascii="Times New Roman" w:hAnsi="Times New Roman" w:cs="Times New Roman"/>
          <w:color w:val="000000"/>
          <w:sz w:val="24"/>
          <w:szCs w:val="24"/>
        </w:rPr>
        <w:t xml:space="preserve"> of the blood vessels. These sympathetic nerves have their nerve endings on the juxtaglomerular cells. Their stimulation causes these cells to release renin.</w:t>
      </w:r>
    </w:p>
    <w:p w:rsidR="00AC28F2" w:rsidRDefault="00AC28F2" w:rsidP="00AC28F2">
      <w:pPr>
        <w:pStyle w:val="ListParagraph"/>
        <w:numPr>
          <w:ilvl w:val="0"/>
          <w:numId w:val="14"/>
        </w:numPr>
        <w:spacing w:line="360" w:lineRule="auto"/>
        <w:ind w:left="0" w:firstLine="360"/>
        <w:jc w:val="both"/>
        <w:rPr>
          <w:rFonts w:ascii="Times New Roman" w:hAnsi="Times New Roman" w:cs="Times New Roman"/>
          <w:color w:val="000000"/>
          <w:sz w:val="24"/>
          <w:szCs w:val="24"/>
          <w:u w:val="single"/>
        </w:rPr>
      </w:pPr>
      <w:r>
        <w:rPr>
          <w:rFonts w:ascii="Times New Roman" w:hAnsi="Times New Roman" w:cs="Times New Roman"/>
          <w:color w:val="000000"/>
          <w:sz w:val="24"/>
          <w:szCs w:val="24"/>
          <w:u w:val="single"/>
        </w:rPr>
        <w:t xml:space="preserve">Decreased load of sodium and chloride in macula </w:t>
      </w:r>
      <w:proofErr w:type="spellStart"/>
      <w:proofErr w:type="gramStart"/>
      <w:r>
        <w:rPr>
          <w:rFonts w:ascii="Times New Roman" w:hAnsi="Times New Roman" w:cs="Times New Roman"/>
          <w:color w:val="000000"/>
          <w:sz w:val="24"/>
          <w:szCs w:val="24"/>
          <w:u w:val="single"/>
        </w:rPr>
        <w:t>densa</w:t>
      </w:r>
      <w:proofErr w:type="spellEnd"/>
      <w:r>
        <w:rPr>
          <w:rFonts w:ascii="Times New Roman" w:hAnsi="Times New Roman" w:cs="Times New Roman"/>
          <w:color w:val="000000"/>
          <w:sz w:val="24"/>
          <w:szCs w:val="24"/>
          <w:u w:val="single"/>
        </w:rPr>
        <w:t>.</w:t>
      </w:r>
      <w:r>
        <w:rPr>
          <w:rFonts w:ascii="Times New Roman" w:hAnsi="Times New Roman" w:cs="Times New Roman"/>
          <w:color w:val="000000"/>
          <w:sz w:val="24"/>
          <w:szCs w:val="24"/>
        </w:rPr>
        <w:t>:</w:t>
      </w:r>
      <w:proofErr w:type="gramEnd"/>
      <w:r>
        <w:rPr>
          <w:rFonts w:ascii="Times New Roman" w:hAnsi="Times New Roman" w:cs="Times New Roman"/>
          <w:color w:val="000000"/>
          <w:sz w:val="24"/>
          <w:szCs w:val="24"/>
        </w:rPr>
        <w:t xml:space="preserve"> the macula </w:t>
      </w:r>
      <w:proofErr w:type="spellStart"/>
      <w:r>
        <w:rPr>
          <w:rFonts w:ascii="Times New Roman" w:hAnsi="Times New Roman" w:cs="Times New Roman"/>
          <w:color w:val="000000"/>
          <w:sz w:val="24"/>
          <w:szCs w:val="24"/>
        </w:rPr>
        <w:t>densa</w:t>
      </w:r>
      <w:proofErr w:type="spellEnd"/>
      <w:r>
        <w:rPr>
          <w:rFonts w:ascii="Times New Roman" w:hAnsi="Times New Roman" w:cs="Times New Roman"/>
          <w:color w:val="000000"/>
          <w:sz w:val="24"/>
          <w:szCs w:val="24"/>
        </w:rPr>
        <w:t xml:space="preserve"> cells senses low sodium and chloride ions in the distal convoluted tubules and </w:t>
      </w:r>
      <w:proofErr w:type="spellStart"/>
      <w:r>
        <w:rPr>
          <w:rFonts w:ascii="Times New Roman" w:hAnsi="Times New Roman" w:cs="Times New Roman"/>
          <w:color w:val="000000"/>
          <w:sz w:val="24"/>
          <w:szCs w:val="24"/>
        </w:rPr>
        <w:t>interprete</w:t>
      </w:r>
      <w:proofErr w:type="spellEnd"/>
      <w:r>
        <w:rPr>
          <w:rFonts w:ascii="Times New Roman" w:hAnsi="Times New Roman" w:cs="Times New Roman"/>
          <w:color w:val="000000"/>
          <w:sz w:val="24"/>
          <w:szCs w:val="24"/>
        </w:rPr>
        <w:t xml:space="preserve"> it as low blood pressure in the glomerulus and in the circulatory system. Hence, they send signals to the JG cells to release renin.</w:t>
      </w:r>
    </w:p>
    <w:p w:rsidR="00AC28F2" w:rsidRDefault="00AC28F2" w:rsidP="00AC28F2">
      <w:pPr>
        <w:tabs>
          <w:tab w:val="left" w:pos="4680"/>
        </w:tabs>
        <w:spacing w:before="240" w:line="360" w:lineRule="auto"/>
        <w:jc w:val="both"/>
        <w:rPr>
          <w:rFonts w:ascii="Times New Roman" w:hAnsi="Times New Roman" w:cs="Times New Roman"/>
          <w:color w:val="000000"/>
          <w:sz w:val="24"/>
          <w:szCs w:val="24"/>
        </w:rPr>
      </w:pPr>
    </w:p>
    <w:p w:rsidR="00AC28F2" w:rsidRDefault="00AC28F2" w:rsidP="00AC28F2">
      <w:pPr>
        <w:tabs>
          <w:tab w:val="left" w:pos="4680"/>
        </w:tabs>
        <w:spacing w:before="240" w:line="360" w:lineRule="auto"/>
        <w:jc w:val="both"/>
        <w:rPr>
          <w:rFonts w:ascii="Times New Roman" w:hAnsi="Times New Roman" w:cs="Times New Roman"/>
          <w:color w:val="000000"/>
          <w:sz w:val="26"/>
          <w:szCs w:val="26"/>
          <w:u w:val="thick"/>
        </w:rPr>
      </w:pPr>
      <w:r>
        <w:rPr>
          <w:rFonts w:ascii="Times New Roman" w:hAnsi="Times New Roman" w:cs="Times New Roman"/>
          <w:color w:val="000000"/>
          <w:sz w:val="26"/>
          <w:szCs w:val="26"/>
          <w:u w:val="thick"/>
        </w:rPr>
        <w:t>Renin-angiotensin system (RAS)</w:t>
      </w:r>
    </w:p>
    <w:p w:rsidR="00AC28F2" w:rsidRDefault="00AC28F2" w:rsidP="00AC28F2">
      <w:pPr>
        <w:tabs>
          <w:tab w:val="left" w:pos="4680"/>
        </w:tabs>
        <w:spacing w:before="24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 xml:space="preserve">     The renin-</w:t>
      </w:r>
      <w:proofErr w:type="spellStart"/>
      <w:r>
        <w:rPr>
          <w:rFonts w:ascii="Times New Roman" w:hAnsi="Times New Roman" w:cs="Times New Roman"/>
          <w:color w:val="000000"/>
          <w:sz w:val="24"/>
          <w:szCs w:val="24"/>
        </w:rPr>
        <w:t>angitensin</w:t>
      </w:r>
      <w:proofErr w:type="spellEnd"/>
      <w:r>
        <w:rPr>
          <w:rFonts w:ascii="Times New Roman" w:hAnsi="Times New Roman" w:cs="Times New Roman"/>
          <w:color w:val="000000"/>
          <w:sz w:val="24"/>
          <w:szCs w:val="24"/>
        </w:rPr>
        <w:t xml:space="preserve"> system is a powerful mechanism for controlling arterial pressure.</w:t>
      </w:r>
    </w:p>
    <w:p w:rsidR="00AC28F2" w:rsidRDefault="00AC28F2" w:rsidP="00AC28F2">
      <w:pPr>
        <w:tabs>
          <w:tab w:val="left" w:pos="4680"/>
        </w:tabs>
        <w:spacing w:before="24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When renin is released into the blood, it acts on a specific plasma protein called </w:t>
      </w:r>
      <w:r>
        <w:rPr>
          <w:rFonts w:ascii="Times New Roman" w:hAnsi="Times New Roman" w:cs="Times New Roman"/>
          <w:b/>
          <w:bCs/>
          <w:color w:val="000000"/>
          <w:sz w:val="24"/>
          <w:szCs w:val="24"/>
        </w:rPr>
        <w:t>angiotensinogen or renin substrate</w:t>
      </w:r>
      <w:r>
        <w:rPr>
          <w:rFonts w:ascii="Times New Roman" w:hAnsi="Times New Roman" w:cs="Times New Roman"/>
          <w:color w:val="000000"/>
          <w:sz w:val="24"/>
          <w:szCs w:val="24"/>
        </w:rPr>
        <w:t xml:space="preserve">. Angiotensinogen is an alpha-2 globulin and has 452 </w:t>
      </w:r>
      <w:proofErr w:type="spellStart"/>
      <w:r>
        <w:rPr>
          <w:rFonts w:ascii="Times New Roman" w:hAnsi="Times New Roman" w:cs="Times New Roman"/>
          <w:color w:val="000000"/>
          <w:sz w:val="24"/>
          <w:szCs w:val="24"/>
        </w:rPr>
        <w:t>amimo</w:t>
      </w:r>
      <w:proofErr w:type="spellEnd"/>
      <w:r>
        <w:rPr>
          <w:rFonts w:ascii="Times New Roman" w:hAnsi="Times New Roman" w:cs="Times New Roman"/>
          <w:color w:val="000000"/>
          <w:sz w:val="24"/>
          <w:szCs w:val="24"/>
        </w:rPr>
        <w:t xml:space="preserve"> acids. By the activity of renin, the angiotensinogen is converted into a 10-amino acid peptide, </w:t>
      </w:r>
      <w:r>
        <w:rPr>
          <w:rFonts w:ascii="Times New Roman" w:hAnsi="Times New Roman" w:cs="Times New Roman"/>
          <w:b/>
          <w:bCs/>
          <w:color w:val="000000"/>
          <w:sz w:val="24"/>
          <w:szCs w:val="24"/>
        </w:rPr>
        <w:t>angiotensin-I</w:t>
      </w:r>
      <w:r>
        <w:rPr>
          <w:rFonts w:ascii="Times New Roman" w:hAnsi="Times New Roman" w:cs="Times New Roman"/>
          <w:color w:val="000000"/>
          <w:sz w:val="24"/>
          <w:szCs w:val="24"/>
        </w:rPr>
        <w:t xml:space="preserve">. Angiotensin I is converted into </w:t>
      </w:r>
      <w:r>
        <w:rPr>
          <w:rFonts w:ascii="Times New Roman" w:hAnsi="Times New Roman" w:cs="Times New Roman"/>
          <w:b/>
          <w:bCs/>
          <w:color w:val="000000"/>
          <w:sz w:val="24"/>
          <w:szCs w:val="24"/>
        </w:rPr>
        <w:t>angiotensin II</w:t>
      </w:r>
      <w:r>
        <w:rPr>
          <w:rFonts w:ascii="Times New Roman" w:hAnsi="Times New Roman" w:cs="Times New Roman"/>
          <w:color w:val="000000"/>
          <w:sz w:val="24"/>
          <w:szCs w:val="24"/>
        </w:rPr>
        <w:t>, an 8-amino acid peptide, by the activity of angiotensin-converting enzyme (ACE) secreted from lungs. Most of the conversion of angiotensin I into angiotensin II takes place in lungs. Other tissues that have ACE are kidneys and blood vessels.</w:t>
      </w:r>
    </w:p>
    <w:p w:rsidR="00AC28F2" w:rsidRDefault="00AC28F2" w:rsidP="00AC28F2">
      <w:pPr>
        <w:tabs>
          <w:tab w:val="left" w:pos="4680"/>
        </w:tabs>
        <w:spacing w:before="24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Angiotensin II is an extremely powerful vasoconstrictor. It has a short half-life of about 1 to 2 minutes. Then it is rapidly degraded into a 7-amino acid peptide called </w:t>
      </w:r>
      <w:r>
        <w:rPr>
          <w:rFonts w:ascii="Times New Roman" w:hAnsi="Times New Roman" w:cs="Times New Roman"/>
          <w:b/>
          <w:bCs/>
          <w:color w:val="000000"/>
          <w:sz w:val="24"/>
          <w:szCs w:val="24"/>
        </w:rPr>
        <w:t>angiotensin III</w:t>
      </w:r>
      <w:r>
        <w:rPr>
          <w:rFonts w:ascii="Times New Roman" w:hAnsi="Times New Roman" w:cs="Times New Roman"/>
          <w:color w:val="000000"/>
          <w:sz w:val="24"/>
          <w:szCs w:val="24"/>
        </w:rPr>
        <w:t xml:space="preserve"> by </w:t>
      </w:r>
      <w:proofErr w:type="spellStart"/>
      <w:r>
        <w:rPr>
          <w:rFonts w:ascii="Times New Roman" w:hAnsi="Times New Roman" w:cs="Times New Roman"/>
          <w:color w:val="000000"/>
          <w:sz w:val="24"/>
          <w:szCs w:val="24"/>
        </w:rPr>
        <w:t>angiotensinases</w:t>
      </w:r>
      <w:proofErr w:type="spellEnd"/>
      <w:r>
        <w:rPr>
          <w:rFonts w:ascii="Times New Roman" w:hAnsi="Times New Roman" w:cs="Times New Roman"/>
          <w:color w:val="000000"/>
          <w:sz w:val="24"/>
          <w:szCs w:val="24"/>
        </w:rPr>
        <w:t xml:space="preserve">, which are present in RBCs and vascular beds in many tissues. Angiotensin III is converted into </w:t>
      </w:r>
      <w:r>
        <w:rPr>
          <w:rFonts w:ascii="Times New Roman" w:hAnsi="Times New Roman" w:cs="Times New Roman"/>
          <w:b/>
          <w:bCs/>
          <w:color w:val="000000"/>
          <w:sz w:val="24"/>
          <w:szCs w:val="24"/>
        </w:rPr>
        <w:t>angiotensin IV</w:t>
      </w:r>
      <w:r>
        <w:rPr>
          <w:rFonts w:ascii="Times New Roman" w:hAnsi="Times New Roman" w:cs="Times New Roman"/>
          <w:color w:val="000000"/>
          <w:sz w:val="24"/>
          <w:szCs w:val="24"/>
        </w:rPr>
        <w:t>, which is a 6-amino acid peptide.</w:t>
      </w:r>
    </w:p>
    <w:p w:rsidR="00AC28F2" w:rsidRDefault="00AC28F2" w:rsidP="00AC28F2">
      <w:pPr>
        <w:tabs>
          <w:tab w:val="left" w:pos="4680"/>
        </w:tabs>
        <w:spacing w:line="360" w:lineRule="auto"/>
        <w:jc w:val="center"/>
        <w:rPr>
          <w:rFonts w:ascii="Times New Roman" w:hAnsi="Times New Roman" w:cs="Times New Roman"/>
          <w:b/>
          <w:bCs/>
          <w:color w:val="000000"/>
          <w:sz w:val="26"/>
          <w:szCs w:val="26"/>
        </w:rPr>
      </w:pPr>
      <w:proofErr w:type="gramStart"/>
      <w:r>
        <w:rPr>
          <w:rFonts w:ascii="Times New Roman" w:hAnsi="Times New Roman" w:cs="Times New Roman"/>
          <w:b/>
          <w:bCs/>
          <w:color w:val="000000"/>
          <w:sz w:val="24"/>
          <w:szCs w:val="24"/>
        </w:rPr>
        <w:t>2.</w:t>
      </w:r>
      <w:r>
        <w:rPr>
          <w:rFonts w:ascii="Times New Roman" w:hAnsi="Times New Roman" w:cs="Times New Roman"/>
          <w:b/>
          <w:bCs/>
          <w:color w:val="000000"/>
          <w:sz w:val="26"/>
          <w:szCs w:val="26"/>
        </w:rPr>
        <w:t>PROSTAGLANDIN</w:t>
      </w:r>
      <w:proofErr w:type="gramEnd"/>
    </w:p>
    <w:p w:rsidR="00AC28F2" w:rsidRDefault="00AC28F2" w:rsidP="00AC28F2">
      <w:pPr>
        <w:tabs>
          <w:tab w:val="left" w:pos="4680"/>
        </w:tabs>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Extraglomerular</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mesangial</w:t>
      </w:r>
      <w:proofErr w:type="spellEnd"/>
      <w:r>
        <w:rPr>
          <w:rFonts w:ascii="Times New Roman" w:hAnsi="Times New Roman" w:cs="Times New Roman"/>
          <w:color w:val="000000"/>
          <w:sz w:val="24"/>
          <w:szCs w:val="24"/>
        </w:rPr>
        <w:t xml:space="preserve"> cells of juxtaglomerular apparatus secrete prostaglandin.</w:t>
      </w:r>
    </w:p>
    <w:p w:rsidR="00AC28F2" w:rsidRDefault="00AC28F2" w:rsidP="00AC28F2">
      <w:pPr>
        <w:tabs>
          <w:tab w:val="left" w:pos="4680"/>
        </w:tabs>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Prostaglandin is also secreted by interstitial cells of medulla called type I medullary interstitial cells.</w:t>
      </w:r>
    </w:p>
    <w:p w:rsidR="00AC28F2" w:rsidRDefault="00AC28F2" w:rsidP="00AC28F2">
      <w:pPr>
        <w:tabs>
          <w:tab w:val="left" w:pos="4680"/>
        </w:tabs>
        <w:spacing w:line="360" w:lineRule="auto"/>
        <w:jc w:val="both"/>
        <w:rPr>
          <w:rFonts w:ascii="Times New Roman" w:hAnsi="Times New Roman" w:cs="Times New Roman"/>
          <w:color w:val="000000"/>
          <w:sz w:val="24"/>
          <w:szCs w:val="24"/>
        </w:rPr>
      </w:pPr>
    </w:p>
    <w:p w:rsidR="00AC28F2" w:rsidRDefault="00AC28F2" w:rsidP="00AC28F2">
      <w:pPr>
        <w:pStyle w:val="ListParagraph"/>
        <w:numPr>
          <w:ilvl w:val="0"/>
          <w:numId w:val="16"/>
        </w:numPr>
        <w:spacing w:line="360" w:lineRule="auto"/>
        <w:jc w:val="center"/>
        <w:rPr>
          <w:rFonts w:ascii="Times New Roman" w:hAnsi="Times New Roman" w:cs="Times New Roman"/>
          <w:color w:val="000000"/>
          <w:sz w:val="24"/>
          <w:szCs w:val="24"/>
          <w:u w:val="thick"/>
        </w:rPr>
      </w:pPr>
      <w:r>
        <w:rPr>
          <w:rFonts w:ascii="Times New Roman" w:hAnsi="Times New Roman" w:cs="Times New Roman"/>
          <w:color w:val="000000"/>
          <w:sz w:val="24"/>
          <w:szCs w:val="24"/>
          <w:u w:val="thick"/>
        </w:rPr>
        <w:t>REGULATION OF GLOMERULAR BLOOD  FLOW AND GLOMERULAR FILTRATION RATE</w:t>
      </w:r>
    </w:p>
    <w:p w:rsidR="00AC28F2" w:rsidRDefault="00AC28F2" w:rsidP="00487565">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Macula </w:t>
      </w:r>
      <w:proofErr w:type="spellStart"/>
      <w:r>
        <w:rPr>
          <w:rFonts w:ascii="Times New Roman" w:hAnsi="Times New Roman" w:cs="Times New Roman"/>
          <w:color w:val="000000"/>
          <w:sz w:val="24"/>
          <w:szCs w:val="24"/>
        </w:rPr>
        <w:t>densa</w:t>
      </w:r>
      <w:proofErr w:type="spellEnd"/>
      <w:r>
        <w:rPr>
          <w:rFonts w:ascii="Times New Roman" w:hAnsi="Times New Roman" w:cs="Times New Roman"/>
          <w:color w:val="000000"/>
          <w:sz w:val="24"/>
          <w:szCs w:val="24"/>
        </w:rPr>
        <w:t xml:space="preserve"> of juxtaglomerular apparatus plays an important role in the feedback mechanism called </w:t>
      </w:r>
      <w:proofErr w:type="spellStart"/>
      <w:r>
        <w:rPr>
          <w:rFonts w:ascii="Times New Roman" w:hAnsi="Times New Roman" w:cs="Times New Roman"/>
          <w:color w:val="000000"/>
          <w:sz w:val="24"/>
          <w:szCs w:val="24"/>
        </w:rPr>
        <w:t>tubuloglomerular</w:t>
      </w:r>
      <w:proofErr w:type="spellEnd"/>
      <w:r>
        <w:rPr>
          <w:rFonts w:ascii="Times New Roman" w:hAnsi="Times New Roman" w:cs="Times New Roman"/>
          <w:color w:val="000000"/>
          <w:sz w:val="24"/>
          <w:szCs w:val="24"/>
        </w:rPr>
        <w:t xml:space="preserve"> feedback mechanism, which regulates the renal blood flow and glomerular filtration rate.</w:t>
      </w:r>
      <w:r w:rsidR="00487565">
        <w:rPr>
          <w:rFonts w:ascii="Times New Roman" w:hAnsi="Times New Roman" w:cs="Times New Roman"/>
          <w:color w:val="000000"/>
          <w:sz w:val="24"/>
          <w:szCs w:val="24"/>
        </w:rPr>
        <w:t xml:space="preserve"> </w:t>
      </w:r>
    </w:p>
    <w:p w:rsidR="00AC28F2" w:rsidRPr="001E46B1" w:rsidRDefault="00AC28F2" w:rsidP="001E46B1">
      <w:pPr>
        <w:pStyle w:val="ListParagraph"/>
        <w:numPr>
          <w:ilvl w:val="0"/>
          <w:numId w:val="36"/>
        </w:numPr>
        <w:spacing w:before="240" w:line="360" w:lineRule="auto"/>
        <w:jc w:val="both"/>
        <w:rPr>
          <w:rFonts w:ascii="Times New Roman" w:hAnsi="Times New Roman" w:cs="Times New Roman"/>
          <w:b/>
          <w:color w:val="000000"/>
          <w:sz w:val="24"/>
          <w:szCs w:val="24"/>
        </w:rPr>
      </w:pPr>
      <w:r w:rsidRPr="001E46B1">
        <w:rPr>
          <w:rFonts w:ascii="Times New Roman" w:hAnsi="Times New Roman" w:cs="Times New Roman"/>
          <w:b/>
          <w:color w:val="000000"/>
          <w:sz w:val="24"/>
          <w:szCs w:val="24"/>
        </w:rPr>
        <w:t>Discuss the role of kidney in regulation of blood pressure</w:t>
      </w:r>
    </w:p>
    <w:p w:rsidR="00AC28F2" w:rsidRDefault="00AC28F2" w:rsidP="00AC28F2">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Arterial blood pressure varies even under physiological conditions. However, immediately it is brought back to normal level </w:t>
      </w:r>
      <w:r w:rsidR="00487565">
        <w:rPr>
          <w:rFonts w:ascii="Times New Roman" w:hAnsi="Times New Roman" w:cs="Times New Roman"/>
          <w:color w:val="000000"/>
          <w:sz w:val="24"/>
          <w:szCs w:val="24"/>
        </w:rPr>
        <w:t xml:space="preserve">because of the presence of </w:t>
      </w:r>
      <w:proofErr w:type="spellStart"/>
      <w:r w:rsidR="00487565">
        <w:rPr>
          <w:rFonts w:ascii="Times New Roman" w:hAnsi="Times New Roman" w:cs="Times New Roman"/>
          <w:color w:val="000000"/>
          <w:sz w:val="24"/>
          <w:szCs w:val="24"/>
        </w:rPr>
        <w:t xml:space="preserve">well </w:t>
      </w:r>
      <w:r>
        <w:rPr>
          <w:rFonts w:ascii="Times New Roman" w:hAnsi="Times New Roman" w:cs="Times New Roman"/>
          <w:color w:val="000000"/>
          <w:sz w:val="24"/>
          <w:szCs w:val="24"/>
        </w:rPr>
        <w:t>organized</w:t>
      </w:r>
      <w:proofErr w:type="spellEnd"/>
      <w:r>
        <w:rPr>
          <w:rFonts w:ascii="Times New Roman" w:hAnsi="Times New Roman" w:cs="Times New Roman"/>
          <w:color w:val="000000"/>
          <w:sz w:val="24"/>
          <w:szCs w:val="24"/>
        </w:rPr>
        <w:t xml:space="preserve"> regulatory mechanisms in the body.</w:t>
      </w:r>
    </w:p>
    <w:p w:rsidR="00AC28F2" w:rsidRDefault="00AC28F2" w:rsidP="00AC28F2">
      <w:pPr>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These regulatory mechanisms are:</w:t>
      </w:r>
    </w:p>
    <w:p w:rsidR="00AC28F2" w:rsidRDefault="00AC28F2" w:rsidP="00AC28F2">
      <w:pPr>
        <w:pStyle w:val="ListParagraph"/>
        <w:numPr>
          <w:ilvl w:val="0"/>
          <w:numId w:val="4"/>
        </w:numPr>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Nervous mechanism or </w:t>
      </w:r>
      <w:proofErr w:type="spellStart"/>
      <w:r>
        <w:rPr>
          <w:rFonts w:ascii="Times New Roman" w:hAnsi="Times New Roman" w:cs="Times New Roman"/>
          <w:color w:val="000000"/>
          <w:sz w:val="24"/>
          <w:szCs w:val="24"/>
        </w:rPr>
        <w:t>short­term</w:t>
      </w:r>
      <w:proofErr w:type="spellEnd"/>
      <w:r>
        <w:rPr>
          <w:rFonts w:ascii="Times New Roman" w:hAnsi="Times New Roman" w:cs="Times New Roman"/>
          <w:color w:val="000000"/>
          <w:sz w:val="24"/>
          <w:szCs w:val="24"/>
        </w:rPr>
        <w:t xml:space="preserve"> regulatory mechanism</w:t>
      </w:r>
    </w:p>
    <w:p w:rsidR="00AC28F2" w:rsidRDefault="00AC28F2" w:rsidP="00AC28F2">
      <w:pPr>
        <w:pStyle w:val="ListParagraph"/>
        <w:numPr>
          <w:ilvl w:val="0"/>
          <w:numId w:val="4"/>
        </w:numPr>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Renal mechanism or </w:t>
      </w:r>
      <w:proofErr w:type="spellStart"/>
      <w:r>
        <w:rPr>
          <w:rFonts w:ascii="Times New Roman" w:hAnsi="Times New Roman" w:cs="Times New Roman"/>
          <w:color w:val="000000"/>
          <w:sz w:val="24"/>
          <w:szCs w:val="24"/>
        </w:rPr>
        <w:t>long­term</w:t>
      </w:r>
      <w:proofErr w:type="spellEnd"/>
      <w:r>
        <w:rPr>
          <w:rFonts w:ascii="Times New Roman" w:hAnsi="Times New Roman" w:cs="Times New Roman"/>
          <w:color w:val="000000"/>
          <w:sz w:val="24"/>
          <w:szCs w:val="24"/>
        </w:rPr>
        <w:t xml:space="preserve"> regulatory mechanism</w:t>
      </w:r>
    </w:p>
    <w:p w:rsidR="00AC28F2" w:rsidRDefault="00AC28F2" w:rsidP="00AC28F2">
      <w:pPr>
        <w:pStyle w:val="ListParagraph"/>
        <w:numPr>
          <w:ilvl w:val="0"/>
          <w:numId w:val="4"/>
        </w:numPr>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Hormonal mechanism</w:t>
      </w:r>
    </w:p>
    <w:p w:rsidR="00AC28F2" w:rsidRDefault="00AC28F2" w:rsidP="00AC28F2">
      <w:pPr>
        <w:pStyle w:val="ListParagraph"/>
        <w:numPr>
          <w:ilvl w:val="0"/>
          <w:numId w:val="4"/>
        </w:numPr>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Local mechanism</w:t>
      </w:r>
    </w:p>
    <w:p w:rsidR="00AC28F2" w:rsidRDefault="00AC28F2" w:rsidP="00AC28F2">
      <w:pPr>
        <w:spacing w:after="0" w:line="360" w:lineRule="auto"/>
        <w:jc w:val="both"/>
        <w:rPr>
          <w:rFonts w:ascii="Times New Roman" w:hAnsi="Times New Roman" w:cs="Times New Roman"/>
          <w:color w:val="000000"/>
          <w:sz w:val="24"/>
          <w:szCs w:val="24"/>
        </w:rPr>
      </w:pPr>
    </w:p>
    <w:p w:rsidR="00AC28F2" w:rsidRDefault="00AC28F2" w:rsidP="00AC28F2">
      <w:pPr>
        <w:tabs>
          <w:tab w:val="left" w:pos="360"/>
        </w:tabs>
        <w:spacing w:line="360" w:lineRule="auto"/>
        <w:jc w:val="both"/>
        <w:rPr>
          <w:rFonts w:ascii="Times New Roman" w:hAnsi="Times New Roman" w:cs="Times New Roman"/>
          <w:color w:val="000000"/>
          <w:sz w:val="24"/>
          <w:szCs w:val="24"/>
        </w:rPr>
      </w:pPr>
    </w:p>
    <w:p w:rsidR="00AC28F2" w:rsidRDefault="00AC28F2" w:rsidP="00AC28F2">
      <w:pPr>
        <w:tabs>
          <w:tab w:val="left" w:pos="360"/>
        </w:tabs>
        <w:spacing w:line="360" w:lineRule="auto"/>
        <w:jc w:val="both"/>
        <w:rPr>
          <w:rFonts w:ascii="Times New Roman" w:hAnsi="Times New Roman" w:cs="Times New Roman"/>
          <w:color w:val="000000"/>
          <w:sz w:val="24"/>
          <w:szCs w:val="24"/>
        </w:rPr>
      </w:pPr>
    </w:p>
    <w:p w:rsidR="00AC28F2" w:rsidRDefault="00AC28F2" w:rsidP="00AC28F2">
      <w:pPr>
        <w:spacing w:line="360" w:lineRule="auto"/>
        <w:jc w:val="center"/>
        <w:rPr>
          <w:rFonts w:ascii="Times New Roman" w:hAnsi="Times New Roman" w:cs="Times New Roman"/>
          <w:color w:val="000000"/>
          <w:sz w:val="24"/>
          <w:szCs w:val="24"/>
          <w:u w:val="thick"/>
        </w:rPr>
      </w:pPr>
      <w:r>
        <w:rPr>
          <w:rFonts w:ascii="Times New Roman" w:hAnsi="Times New Roman" w:cs="Times New Roman"/>
          <w:color w:val="000000"/>
          <w:sz w:val="24"/>
          <w:szCs w:val="24"/>
          <w:u w:val="thick"/>
        </w:rPr>
        <w:t>RENAL MECHANISM FOR REGULATION OF BLOOD PRESSURE – LONG-TERM REGULATION</w:t>
      </w:r>
    </w:p>
    <w:p w:rsidR="00AC28F2" w:rsidRDefault="00AC28F2" w:rsidP="00AC28F2">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Kidneys play an important role in the </w:t>
      </w:r>
      <w:proofErr w:type="spellStart"/>
      <w:r>
        <w:rPr>
          <w:rFonts w:ascii="Times New Roman" w:hAnsi="Times New Roman" w:cs="Times New Roman"/>
          <w:color w:val="000000"/>
          <w:sz w:val="24"/>
          <w:szCs w:val="24"/>
        </w:rPr>
        <w:t>long­term</w:t>
      </w:r>
      <w:proofErr w:type="spellEnd"/>
      <w:r>
        <w:rPr>
          <w:rFonts w:ascii="Times New Roman" w:hAnsi="Times New Roman" w:cs="Times New Roman"/>
          <w:color w:val="000000"/>
          <w:sz w:val="24"/>
          <w:szCs w:val="24"/>
        </w:rPr>
        <w:t xml:space="preserve"> regulation of arterial blood pressure.</w:t>
      </w:r>
    </w:p>
    <w:p w:rsidR="00AC28F2" w:rsidRDefault="00AC28F2" w:rsidP="00AC28F2">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When blood pressure alters slowly in several days/months/years, the nervous mechanism adapts to the altered pressure and loses the sensitivity for the changes. It cannot regulate the pressure any </w:t>
      </w:r>
      <w:proofErr w:type="spellStart"/>
      <w:r>
        <w:rPr>
          <w:rFonts w:ascii="Times New Roman" w:hAnsi="Times New Roman" w:cs="Times New Roman"/>
          <w:color w:val="000000"/>
          <w:sz w:val="24"/>
          <w:szCs w:val="24"/>
        </w:rPr>
        <w:t>more.In</w:t>
      </w:r>
      <w:proofErr w:type="spellEnd"/>
      <w:r>
        <w:rPr>
          <w:rFonts w:ascii="Times New Roman" w:hAnsi="Times New Roman" w:cs="Times New Roman"/>
          <w:color w:val="000000"/>
          <w:sz w:val="24"/>
          <w:szCs w:val="24"/>
        </w:rPr>
        <w:t xml:space="preserve"> such conditions, the renal mechanism operates efficiently to regulate the blood pressure. Therefore, it is called </w:t>
      </w:r>
      <w:proofErr w:type="spellStart"/>
      <w:r>
        <w:rPr>
          <w:rFonts w:ascii="Times New Roman" w:hAnsi="Times New Roman" w:cs="Times New Roman"/>
          <w:color w:val="000000"/>
          <w:sz w:val="24"/>
          <w:szCs w:val="24"/>
        </w:rPr>
        <w:t>long­term</w:t>
      </w:r>
      <w:proofErr w:type="spellEnd"/>
      <w:r>
        <w:rPr>
          <w:rFonts w:ascii="Times New Roman" w:hAnsi="Times New Roman" w:cs="Times New Roman"/>
          <w:color w:val="000000"/>
          <w:sz w:val="24"/>
          <w:szCs w:val="24"/>
        </w:rPr>
        <w:t xml:space="preserve"> regulation.</w:t>
      </w:r>
    </w:p>
    <w:p w:rsidR="00AC28F2" w:rsidRDefault="00AC28F2" w:rsidP="00AC28F2">
      <w:pPr>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Kidneys regulate arterial blood pressure by two ways:</w:t>
      </w:r>
    </w:p>
    <w:p w:rsidR="00AC28F2" w:rsidRDefault="00AC28F2" w:rsidP="00AC28F2">
      <w:pPr>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1. </w:t>
      </w:r>
      <w:proofErr w:type="gramStart"/>
      <w:r>
        <w:rPr>
          <w:rFonts w:ascii="Times New Roman" w:hAnsi="Times New Roman" w:cs="Times New Roman"/>
          <w:color w:val="000000"/>
          <w:sz w:val="24"/>
          <w:szCs w:val="24"/>
        </w:rPr>
        <w:t>By</w:t>
      </w:r>
      <w:proofErr w:type="gramEnd"/>
      <w:r>
        <w:rPr>
          <w:rFonts w:ascii="Times New Roman" w:hAnsi="Times New Roman" w:cs="Times New Roman"/>
          <w:color w:val="000000"/>
          <w:sz w:val="24"/>
          <w:szCs w:val="24"/>
        </w:rPr>
        <w:t xml:space="preserve"> regulation of ECF volume</w:t>
      </w:r>
    </w:p>
    <w:p w:rsidR="00AC28F2" w:rsidRDefault="00AC28F2" w:rsidP="00AC28F2">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2. </w:t>
      </w:r>
      <w:proofErr w:type="gramStart"/>
      <w:r>
        <w:rPr>
          <w:rFonts w:ascii="Times New Roman" w:hAnsi="Times New Roman" w:cs="Times New Roman"/>
          <w:color w:val="000000"/>
          <w:sz w:val="24"/>
          <w:szCs w:val="24"/>
        </w:rPr>
        <w:t>Through</w:t>
      </w:r>
      <w:proofErr w:type="gram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renin­angiotensin</w:t>
      </w:r>
      <w:proofErr w:type="spellEnd"/>
      <w:r>
        <w:rPr>
          <w:rFonts w:ascii="Times New Roman" w:hAnsi="Times New Roman" w:cs="Times New Roman"/>
          <w:color w:val="000000"/>
          <w:sz w:val="24"/>
          <w:szCs w:val="24"/>
        </w:rPr>
        <w:t xml:space="preserve"> mechanism.</w:t>
      </w:r>
    </w:p>
    <w:p w:rsidR="00AC28F2" w:rsidRDefault="00AC28F2" w:rsidP="00AC28F2">
      <w:pPr>
        <w:tabs>
          <w:tab w:val="left" w:pos="360"/>
        </w:tabs>
        <w:spacing w:line="360" w:lineRule="auto"/>
        <w:jc w:val="both"/>
        <w:rPr>
          <w:rFonts w:ascii="Times New Roman" w:hAnsi="Times New Roman" w:cs="Times New Roman"/>
          <w:color w:val="000000"/>
          <w:sz w:val="27"/>
          <w:szCs w:val="27"/>
        </w:rPr>
      </w:pPr>
    </w:p>
    <w:p w:rsidR="00AC28F2" w:rsidRDefault="00AC28F2" w:rsidP="00AC28F2">
      <w:pPr>
        <w:pStyle w:val="ListParagraph"/>
        <w:numPr>
          <w:ilvl w:val="0"/>
          <w:numId w:val="19"/>
        </w:numPr>
        <w:tabs>
          <w:tab w:val="left" w:pos="450"/>
        </w:tabs>
        <w:spacing w:line="360" w:lineRule="auto"/>
        <w:ind w:left="0" w:firstLine="0"/>
        <w:jc w:val="center"/>
        <w:rPr>
          <w:rFonts w:ascii="Times New Roman" w:hAnsi="Times New Roman" w:cs="Times New Roman"/>
          <w:b/>
          <w:bCs/>
          <w:color w:val="000000"/>
          <w:sz w:val="27"/>
          <w:szCs w:val="27"/>
          <w:u w:val="dotted"/>
        </w:rPr>
      </w:pPr>
      <w:r>
        <w:rPr>
          <w:rFonts w:ascii="Times New Roman" w:hAnsi="Times New Roman" w:cs="Times New Roman"/>
          <w:b/>
          <w:bCs/>
          <w:color w:val="000000"/>
          <w:sz w:val="27"/>
          <w:szCs w:val="27"/>
          <w:u w:val="dotted"/>
        </w:rPr>
        <w:t>BY REGULATION OF EXTRACELLULAR FLUID VOLUME (Renal-Body Fluid System for Arterial Pressure Control)</w:t>
      </w:r>
    </w:p>
    <w:p w:rsidR="00AC28F2" w:rsidRDefault="00AC28F2" w:rsidP="00AC28F2">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The renal-body fluid system for arterial pressure control acts slowly but powerfully as follows:</w:t>
      </w:r>
    </w:p>
    <w:p w:rsidR="00AC28F2" w:rsidRDefault="00AC28F2" w:rsidP="00AC28F2">
      <w:pPr>
        <w:pStyle w:val="ListParagraph"/>
        <w:numPr>
          <w:ilvl w:val="0"/>
          <w:numId w:val="21"/>
        </w:numPr>
        <w:tabs>
          <w:tab w:val="left" w:pos="540"/>
        </w:tabs>
        <w:spacing w:after="0" w:line="360" w:lineRule="auto"/>
        <w:ind w:left="0" w:firstLine="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Increase in extracellular fluid (ECF) volume, due to excess intake of water and salt or excess intake of salt and increase of water </w:t>
      </w:r>
      <w:proofErr w:type="spellStart"/>
      <w:r>
        <w:rPr>
          <w:rFonts w:ascii="Times New Roman" w:hAnsi="Times New Roman" w:cs="Times New Roman"/>
          <w:color w:val="000000"/>
          <w:sz w:val="24"/>
          <w:szCs w:val="24"/>
        </w:rPr>
        <w:t>osmotically</w:t>
      </w:r>
      <w:proofErr w:type="spellEnd"/>
      <w:r>
        <w:rPr>
          <w:rFonts w:ascii="Times New Roman" w:hAnsi="Times New Roman" w:cs="Times New Roman"/>
          <w:color w:val="000000"/>
          <w:sz w:val="24"/>
          <w:szCs w:val="24"/>
        </w:rPr>
        <w:t xml:space="preserve">, would result in increase in blood volume. If blood volume increases and vascular capacitance is not altered, arterial pressure will also increase. The increase in pressure would in turn </w:t>
      </w:r>
      <w:proofErr w:type="gramStart"/>
      <w:r>
        <w:rPr>
          <w:rFonts w:ascii="Times New Roman" w:hAnsi="Times New Roman" w:cs="Times New Roman"/>
          <w:color w:val="000000"/>
          <w:sz w:val="24"/>
          <w:szCs w:val="24"/>
        </w:rPr>
        <w:t>cause</w:t>
      </w:r>
      <w:proofErr w:type="gramEnd"/>
      <w:r>
        <w:rPr>
          <w:rFonts w:ascii="Times New Roman" w:hAnsi="Times New Roman" w:cs="Times New Roman"/>
          <w:color w:val="000000"/>
          <w:sz w:val="24"/>
          <w:szCs w:val="24"/>
        </w:rPr>
        <w:t xml:space="preserve"> the kidneys to excrete the excess volume, i.e. excrete large amounts of water and salt, particularly sodium, by means of pressure diuresis and pressure </w:t>
      </w:r>
      <w:proofErr w:type="spellStart"/>
      <w:r>
        <w:rPr>
          <w:rFonts w:ascii="Times New Roman" w:hAnsi="Times New Roman" w:cs="Times New Roman"/>
          <w:color w:val="000000"/>
          <w:sz w:val="24"/>
          <w:szCs w:val="24"/>
        </w:rPr>
        <w:t>natriuresis</w:t>
      </w:r>
      <w:proofErr w:type="spellEnd"/>
      <w:r>
        <w:rPr>
          <w:rFonts w:ascii="Times New Roman" w:hAnsi="Times New Roman" w:cs="Times New Roman"/>
          <w:color w:val="000000"/>
          <w:sz w:val="24"/>
          <w:szCs w:val="24"/>
        </w:rPr>
        <w:t>.</w:t>
      </w:r>
    </w:p>
    <w:p w:rsidR="00AC28F2" w:rsidRDefault="00AC28F2" w:rsidP="00AC28F2">
      <w:pPr>
        <w:spacing w:after="0" w:line="360" w:lineRule="auto"/>
        <w:jc w:val="both"/>
        <w:rPr>
          <w:rFonts w:ascii="Times New Roman" w:hAnsi="Times New Roman" w:cs="Times New Roman"/>
          <w:color w:val="000000"/>
          <w:sz w:val="24"/>
          <w:szCs w:val="24"/>
        </w:rPr>
      </w:pPr>
      <w:r>
        <w:rPr>
          <w:rFonts w:ascii="Times New Roman" w:hAnsi="Times New Roman" w:cs="Times New Roman"/>
          <w:b/>
          <w:bCs/>
          <w:color w:val="000000"/>
          <w:sz w:val="24"/>
          <w:szCs w:val="24"/>
        </w:rPr>
        <w:t xml:space="preserve">     Pressure diuresis</w:t>
      </w:r>
      <w:r>
        <w:rPr>
          <w:rFonts w:ascii="Times New Roman" w:hAnsi="Times New Roman" w:cs="Times New Roman"/>
          <w:color w:val="000000"/>
          <w:sz w:val="24"/>
          <w:szCs w:val="24"/>
        </w:rPr>
        <w:t xml:space="preserve"> is the excretion of large quantity of water in urine because of increased blood pressure. Even a slight increase in blood pressure in humans of only a few mm Hg can double renal output of water i.e. doubles the water excretion.</w:t>
      </w:r>
      <w:r>
        <w:rPr>
          <w:rFonts w:ascii="Times New Roman" w:hAnsi="Times New Roman" w:cs="Times New Roman"/>
          <w:b/>
          <w:bCs/>
          <w:color w:val="000000"/>
          <w:sz w:val="24"/>
          <w:szCs w:val="24"/>
        </w:rPr>
        <w:t xml:space="preserve"> Pressure </w:t>
      </w:r>
      <w:proofErr w:type="spellStart"/>
      <w:r>
        <w:rPr>
          <w:rFonts w:ascii="Times New Roman" w:hAnsi="Times New Roman" w:cs="Times New Roman"/>
          <w:b/>
          <w:bCs/>
          <w:color w:val="000000"/>
          <w:sz w:val="24"/>
          <w:szCs w:val="24"/>
        </w:rPr>
        <w:t>natriuresis</w:t>
      </w:r>
      <w:proofErr w:type="spellEnd"/>
      <w:r>
        <w:rPr>
          <w:rFonts w:ascii="Times New Roman" w:hAnsi="Times New Roman" w:cs="Times New Roman"/>
          <w:color w:val="000000"/>
          <w:sz w:val="24"/>
          <w:szCs w:val="24"/>
        </w:rPr>
        <w:t xml:space="preserve"> is the excretion of large quantity of sodium in urine. A slight increase in blood pressure can also double the output of salt.</w:t>
      </w:r>
    </w:p>
    <w:p w:rsidR="00AC28F2" w:rsidRDefault="00AC28F2" w:rsidP="00AC28F2">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 xml:space="preserve">     Because of diuresis and </w:t>
      </w:r>
      <w:proofErr w:type="spellStart"/>
      <w:r>
        <w:rPr>
          <w:rFonts w:ascii="Times New Roman" w:hAnsi="Times New Roman" w:cs="Times New Roman"/>
          <w:color w:val="000000"/>
          <w:sz w:val="24"/>
          <w:szCs w:val="24"/>
        </w:rPr>
        <w:t>natriuresis</w:t>
      </w:r>
      <w:proofErr w:type="spellEnd"/>
      <w:r>
        <w:rPr>
          <w:rFonts w:ascii="Times New Roman" w:hAnsi="Times New Roman" w:cs="Times New Roman"/>
          <w:color w:val="000000"/>
          <w:sz w:val="24"/>
          <w:szCs w:val="24"/>
        </w:rPr>
        <w:t>, there is a decrease in ECF volume and blood volume, which in turn brings the arterial blood pressure back to normal level.</w:t>
      </w:r>
    </w:p>
    <w:p w:rsidR="00AC28F2" w:rsidRDefault="00AC28F2" w:rsidP="00AC28F2">
      <w:pPr>
        <w:pStyle w:val="ListParagraph"/>
        <w:numPr>
          <w:ilvl w:val="0"/>
          <w:numId w:val="21"/>
        </w:numPr>
        <w:tabs>
          <w:tab w:val="left" w:pos="540"/>
        </w:tabs>
        <w:spacing w:line="360" w:lineRule="auto"/>
        <w:ind w:left="0" w:firstLine="0"/>
        <w:jc w:val="both"/>
        <w:rPr>
          <w:rFonts w:ascii="Times New Roman" w:hAnsi="Times New Roman" w:cs="Times New Roman"/>
          <w:color w:val="000000"/>
          <w:sz w:val="24"/>
          <w:szCs w:val="24"/>
        </w:rPr>
      </w:pPr>
      <w:r>
        <w:rPr>
          <w:rFonts w:ascii="Times New Roman" w:hAnsi="Times New Roman" w:cs="Times New Roman"/>
          <w:color w:val="000000"/>
          <w:sz w:val="24"/>
          <w:szCs w:val="24"/>
        </w:rPr>
        <w:t>When blood pressure decreases, the reabsorption of water from renal tubules is increased. This in turn, increases ECF volume, blood volume and cardiac output, resulting in restoration of blood pressure.</w:t>
      </w:r>
    </w:p>
    <w:p w:rsidR="00AC28F2" w:rsidRDefault="00AC28F2" w:rsidP="00AC28F2">
      <w:pPr>
        <w:spacing w:line="360" w:lineRule="auto"/>
        <w:jc w:val="both"/>
        <w:rPr>
          <w:rFonts w:ascii="Times New Roman" w:hAnsi="Times New Roman" w:cs="Times New Roman"/>
          <w:color w:val="000000"/>
          <w:sz w:val="24"/>
          <w:szCs w:val="24"/>
        </w:rPr>
      </w:pPr>
    </w:p>
    <w:p w:rsidR="00AC28F2" w:rsidRPr="001E46B1" w:rsidRDefault="00AC28F2" w:rsidP="00AC28F2">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It is important to note that: Raising salt intake in the absence of impaired kidney function or excessive formation of </w:t>
      </w:r>
      <w:proofErr w:type="spellStart"/>
      <w:r>
        <w:rPr>
          <w:rFonts w:ascii="Times New Roman" w:hAnsi="Times New Roman" w:cs="Times New Roman"/>
          <w:color w:val="000000"/>
          <w:sz w:val="24"/>
          <w:szCs w:val="24"/>
        </w:rPr>
        <w:t>antinatriuretic</w:t>
      </w:r>
      <w:proofErr w:type="spellEnd"/>
      <w:r>
        <w:rPr>
          <w:rFonts w:ascii="Times New Roman" w:hAnsi="Times New Roman" w:cs="Times New Roman"/>
          <w:color w:val="000000"/>
          <w:sz w:val="24"/>
          <w:szCs w:val="24"/>
        </w:rPr>
        <w:t xml:space="preserve"> hormones usually does not increase arterial pressure much because the kidneys rapidly eliminate the excess salt and blood volume is hardly altered.</w:t>
      </w:r>
    </w:p>
    <w:p w:rsidR="00AC28F2" w:rsidRDefault="00AC28F2" w:rsidP="00AC28F2">
      <w:pPr>
        <w:pStyle w:val="ListParagraph"/>
        <w:numPr>
          <w:ilvl w:val="0"/>
          <w:numId w:val="19"/>
        </w:numPr>
        <w:spacing w:line="360" w:lineRule="auto"/>
        <w:jc w:val="center"/>
        <w:rPr>
          <w:rFonts w:ascii="Times New Roman" w:hAnsi="Times New Roman" w:cs="Times New Roman"/>
          <w:b/>
          <w:bCs/>
          <w:color w:val="000000"/>
          <w:sz w:val="27"/>
          <w:szCs w:val="27"/>
          <w:u w:val="dotted"/>
        </w:rPr>
      </w:pPr>
      <w:r>
        <w:rPr>
          <w:rFonts w:ascii="Times New Roman" w:hAnsi="Times New Roman" w:cs="Times New Roman"/>
          <w:b/>
          <w:bCs/>
          <w:color w:val="000000"/>
          <w:sz w:val="27"/>
          <w:szCs w:val="27"/>
          <w:u w:val="dotted"/>
        </w:rPr>
        <w:t>THROUGH RENIN-ANGIOTENSIN MECHANISM</w:t>
      </w:r>
    </w:p>
    <w:p w:rsidR="00AC28F2" w:rsidRDefault="00AC28F2" w:rsidP="00AC28F2">
      <w:pPr>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Another powerful mechanism for controlling pressure </w:t>
      </w:r>
      <w:proofErr w:type="gramStart"/>
      <w:r>
        <w:rPr>
          <w:rFonts w:ascii="Times New Roman" w:hAnsi="Times New Roman" w:cs="Times New Roman"/>
          <w:color w:val="000000"/>
          <w:sz w:val="24"/>
          <w:szCs w:val="24"/>
        </w:rPr>
        <w:t>Is</w:t>
      </w:r>
      <w:proofErr w:type="gramEnd"/>
      <w:r>
        <w:rPr>
          <w:rFonts w:ascii="Times New Roman" w:hAnsi="Times New Roman" w:cs="Times New Roman"/>
          <w:color w:val="000000"/>
          <w:sz w:val="24"/>
          <w:szCs w:val="24"/>
        </w:rPr>
        <w:t xml:space="preserve"> the renin-angiotensin system (RAS).</w:t>
      </w:r>
    </w:p>
    <w:p w:rsidR="00AC28F2" w:rsidRDefault="00AC28F2" w:rsidP="00AC28F2">
      <w:pPr>
        <w:spacing w:line="360" w:lineRule="auto"/>
        <w:rPr>
          <w:rFonts w:ascii="Times New Roman" w:hAnsi="Times New Roman" w:cs="Times New Roman"/>
          <w:b/>
          <w:bCs/>
          <w:color w:val="000000"/>
          <w:sz w:val="27"/>
          <w:szCs w:val="27"/>
          <w:u w:val="dotted"/>
        </w:rPr>
      </w:pPr>
      <w:r>
        <w:rPr>
          <w:rFonts w:ascii="Times New Roman" w:hAnsi="Times New Roman" w:cs="Times New Roman"/>
          <w:noProof/>
          <w:color w:val="000000"/>
          <w:sz w:val="24"/>
          <w:szCs w:val="24"/>
        </w:rPr>
        <w:drawing>
          <wp:inline distT="0" distB="0" distL="0" distR="0" wp14:anchorId="08ED9CC8" wp14:editId="1EA45956">
            <wp:extent cx="5957349" cy="4256067"/>
            <wp:effectExtent l="19050" t="19050" r="24765" b="11430"/>
            <wp:docPr id="1034"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icture 18"/>
                    <pic:cNvPicPr/>
                  </pic:nvPicPr>
                  <pic:blipFill>
                    <a:blip r:embed="rId8" cstate="print">
                      <a:duotone>
                        <a:srgbClr val="BB520B"/>
                        <a:srgbClr val="FFFFFF"/>
                      </a:duotone>
                    </a:blip>
                    <a:srcRect l="4591" t="39270" r="5298" b="30706"/>
                    <a:stretch/>
                  </pic:blipFill>
                  <pic:spPr>
                    <a:xfrm>
                      <a:off x="0" y="0"/>
                      <a:ext cx="5957349" cy="4256067"/>
                    </a:xfrm>
                    <a:prstGeom prst="rect">
                      <a:avLst/>
                    </a:prstGeom>
                    <a:ln w="9525" cap="flat" cmpd="sng">
                      <a:solidFill>
                        <a:srgbClr val="000000"/>
                      </a:solidFill>
                      <a:prstDash val="solid"/>
                      <a:round/>
                      <a:headEnd/>
                      <a:tailEnd/>
                    </a:ln>
                  </pic:spPr>
                </pic:pic>
              </a:graphicData>
            </a:graphic>
          </wp:inline>
        </w:drawing>
      </w:r>
    </w:p>
    <w:p w:rsidR="00AC28F2" w:rsidRDefault="00AC28F2" w:rsidP="00AC28F2">
      <w:pPr>
        <w:spacing w:line="360" w:lineRule="auto"/>
        <w:jc w:val="both"/>
        <w:rPr>
          <w:rFonts w:ascii="Times New Roman" w:hAnsi="Times New Roman" w:cs="Times New Roman"/>
          <w:color w:val="000000"/>
          <w:sz w:val="24"/>
          <w:szCs w:val="24"/>
          <w:u w:val="single"/>
        </w:rPr>
      </w:pPr>
      <w:r>
        <w:rPr>
          <w:rFonts w:ascii="Times New Roman" w:hAnsi="Times New Roman" w:cs="Times New Roman"/>
          <w:color w:val="000000"/>
          <w:sz w:val="24"/>
          <w:szCs w:val="24"/>
          <w:u w:val="single"/>
        </w:rPr>
        <w:t>Components of the Renin-Angiotensin System</w:t>
      </w:r>
    </w:p>
    <w:p w:rsidR="00AC28F2" w:rsidRDefault="00AC28F2" w:rsidP="00AC28F2">
      <w:pPr>
        <w:pStyle w:val="ListParagraph"/>
        <w:numPr>
          <w:ilvl w:val="0"/>
          <w:numId w:val="32"/>
        </w:num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Renin</w:t>
      </w:r>
    </w:p>
    <w:p w:rsidR="00AC28F2" w:rsidRDefault="00AC28F2" w:rsidP="00AC28F2">
      <w:pPr>
        <w:pStyle w:val="ListParagraph"/>
        <w:numPr>
          <w:ilvl w:val="0"/>
          <w:numId w:val="32"/>
        </w:num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Angiotensin</w:t>
      </w:r>
    </w:p>
    <w:p w:rsidR="00D75677" w:rsidRDefault="00D75677" w:rsidP="00D75677">
      <w:pPr>
        <w:tabs>
          <w:tab w:val="left" w:pos="4680"/>
        </w:tabs>
        <w:spacing w:before="24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The renin-</w:t>
      </w:r>
      <w:proofErr w:type="spellStart"/>
      <w:r>
        <w:rPr>
          <w:rFonts w:ascii="Times New Roman" w:hAnsi="Times New Roman" w:cs="Times New Roman"/>
          <w:color w:val="000000"/>
          <w:sz w:val="24"/>
          <w:szCs w:val="24"/>
        </w:rPr>
        <w:t>angitensin</w:t>
      </w:r>
      <w:proofErr w:type="spellEnd"/>
      <w:r>
        <w:rPr>
          <w:rFonts w:ascii="Times New Roman" w:hAnsi="Times New Roman" w:cs="Times New Roman"/>
          <w:color w:val="000000"/>
          <w:sz w:val="24"/>
          <w:szCs w:val="24"/>
        </w:rPr>
        <w:t xml:space="preserve"> system is a powerful mechanism for controlling arterial pressure.</w:t>
      </w:r>
    </w:p>
    <w:p w:rsidR="00D75677" w:rsidRDefault="00D75677" w:rsidP="00D75677">
      <w:pPr>
        <w:tabs>
          <w:tab w:val="left" w:pos="4680"/>
        </w:tabs>
        <w:spacing w:before="24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When renin is released into the blood, it acts on a specific plasma protein called </w:t>
      </w:r>
      <w:r>
        <w:rPr>
          <w:rFonts w:ascii="Times New Roman" w:hAnsi="Times New Roman" w:cs="Times New Roman"/>
          <w:b/>
          <w:bCs/>
          <w:color w:val="000000"/>
          <w:sz w:val="24"/>
          <w:szCs w:val="24"/>
        </w:rPr>
        <w:t>angiotensinogen or renin substrate</w:t>
      </w:r>
      <w:r>
        <w:rPr>
          <w:rFonts w:ascii="Times New Roman" w:hAnsi="Times New Roman" w:cs="Times New Roman"/>
          <w:color w:val="000000"/>
          <w:sz w:val="24"/>
          <w:szCs w:val="24"/>
        </w:rPr>
        <w:t xml:space="preserve">. Angiotensinogen is an alpha-2 globulin and has 452 </w:t>
      </w:r>
      <w:proofErr w:type="spellStart"/>
      <w:r>
        <w:rPr>
          <w:rFonts w:ascii="Times New Roman" w:hAnsi="Times New Roman" w:cs="Times New Roman"/>
          <w:color w:val="000000"/>
          <w:sz w:val="24"/>
          <w:szCs w:val="24"/>
        </w:rPr>
        <w:t>amimo</w:t>
      </w:r>
      <w:proofErr w:type="spellEnd"/>
      <w:r>
        <w:rPr>
          <w:rFonts w:ascii="Times New Roman" w:hAnsi="Times New Roman" w:cs="Times New Roman"/>
          <w:color w:val="000000"/>
          <w:sz w:val="24"/>
          <w:szCs w:val="24"/>
        </w:rPr>
        <w:t xml:space="preserve"> acids. By the activity of renin, the angiotensinogen is converted into a 10-amino acid peptide, </w:t>
      </w:r>
      <w:r>
        <w:rPr>
          <w:rFonts w:ascii="Times New Roman" w:hAnsi="Times New Roman" w:cs="Times New Roman"/>
          <w:b/>
          <w:bCs/>
          <w:color w:val="000000"/>
          <w:sz w:val="24"/>
          <w:szCs w:val="24"/>
        </w:rPr>
        <w:t>angiotensin-I</w:t>
      </w:r>
      <w:r>
        <w:rPr>
          <w:rFonts w:ascii="Times New Roman" w:hAnsi="Times New Roman" w:cs="Times New Roman"/>
          <w:color w:val="000000"/>
          <w:sz w:val="24"/>
          <w:szCs w:val="24"/>
        </w:rPr>
        <w:t xml:space="preserve">. Angiotensin I is converted into </w:t>
      </w:r>
      <w:r>
        <w:rPr>
          <w:rFonts w:ascii="Times New Roman" w:hAnsi="Times New Roman" w:cs="Times New Roman"/>
          <w:b/>
          <w:bCs/>
          <w:color w:val="000000"/>
          <w:sz w:val="24"/>
          <w:szCs w:val="24"/>
        </w:rPr>
        <w:t>angiotensin II</w:t>
      </w:r>
      <w:r>
        <w:rPr>
          <w:rFonts w:ascii="Times New Roman" w:hAnsi="Times New Roman" w:cs="Times New Roman"/>
          <w:color w:val="000000"/>
          <w:sz w:val="24"/>
          <w:szCs w:val="24"/>
        </w:rPr>
        <w:t>, an 8-amino acid peptide, by the activity of angiotensin-converting enzyme (ACE) secreted from lungs. Most of the conversion of angiotensin I into angiotensin II takes place in lungs. Other tissues that have ACE are kidneys and blood vessels.</w:t>
      </w:r>
    </w:p>
    <w:p w:rsidR="00AC28F2" w:rsidRDefault="00D75677" w:rsidP="00D75677">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Angiotensin II is an extremely powerful vasoconstrictor. It has a short half-life of about 1 to 2 minutes. Then it is rapidly degraded into a 7-amino acid peptide called </w:t>
      </w:r>
      <w:r>
        <w:rPr>
          <w:rFonts w:ascii="Times New Roman" w:hAnsi="Times New Roman" w:cs="Times New Roman"/>
          <w:b/>
          <w:bCs/>
          <w:color w:val="000000"/>
          <w:sz w:val="24"/>
          <w:szCs w:val="24"/>
        </w:rPr>
        <w:t>angiotensin III</w:t>
      </w:r>
      <w:r>
        <w:rPr>
          <w:rFonts w:ascii="Times New Roman" w:hAnsi="Times New Roman" w:cs="Times New Roman"/>
          <w:color w:val="000000"/>
          <w:sz w:val="24"/>
          <w:szCs w:val="24"/>
        </w:rPr>
        <w:t xml:space="preserve"> by </w:t>
      </w:r>
      <w:proofErr w:type="spellStart"/>
      <w:r>
        <w:rPr>
          <w:rFonts w:ascii="Times New Roman" w:hAnsi="Times New Roman" w:cs="Times New Roman"/>
          <w:color w:val="000000"/>
          <w:sz w:val="24"/>
          <w:szCs w:val="24"/>
        </w:rPr>
        <w:t>angiotensinases</w:t>
      </w:r>
      <w:proofErr w:type="spellEnd"/>
      <w:r>
        <w:rPr>
          <w:rFonts w:ascii="Times New Roman" w:hAnsi="Times New Roman" w:cs="Times New Roman"/>
          <w:color w:val="000000"/>
          <w:sz w:val="24"/>
          <w:szCs w:val="24"/>
        </w:rPr>
        <w:t xml:space="preserve">, which are present in RBCs and vascular beds in many tissues. Angiotensin III is converted into </w:t>
      </w:r>
      <w:r>
        <w:rPr>
          <w:rFonts w:ascii="Times New Roman" w:hAnsi="Times New Roman" w:cs="Times New Roman"/>
          <w:b/>
          <w:bCs/>
          <w:color w:val="000000"/>
          <w:sz w:val="24"/>
          <w:szCs w:val="24"/>
        </w:rPr>
        <w:t>angiotensin IV</w:t>
      </w:r>
      <w:r>
        <w:rPr>
          <w:rFonts w:ascii="Times New Roman" w:hAnsi="Times New Roman" w:cs="Times New Roman"/>
          <w:color w:val="000000"/>
          <w:sz w:val="24"/>
          <w:szCs w:val="24"/>
        </w:rPr>
        <w:t>, which is a 6-amino acid peptide</w:t>
      </w:r>
    </w:p>
    <w:p w:rsidR="00AC28F2" w:rsidRDefault="00AC28F2" w:rsidP="00AC28F2">
      <w:pPr>
        <w:spacing w:line="360" w:lineRule="auto"/>
        <w:jc w:val="both"/>
        <w:rPr>
          <w:rFonts w:ascii="Times New Roman" w:hAnsi="Times New Roman" w:cs="Times New Roman"/>
          <w:color w:val="000000"/>
          <w:sz w:val="24"/>
          <w:szCs w:val="24"/>
        </w:rPr>
      </w:pPr>
      <w:r>
        <w:rPr>
          <w:rFonts w:ascii="Times New Roman" w:hAnsi="Times New Roman" w:cs="Times New Roman"/>
          <w:noProof/>
          <w:color w:val="000000"/>
          <w:sz w:val="24"/>
          <w:szCs w:val="24"/>
        </w:rPr>
        <w:drawing>
          <wp:inline distT="0" distB="0" distL="0" distR="0" wp14:anchorId="2203EB75" wp14:editId="0B6CB3F9">
            <wp:extent cx="6664883" cy="4263241"/>
            <wp:effectExtent l="19050" t="19050" r="22225" b="23495"/>
            <wp:docPr id="1035"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Picture 17"/>
                    <pic:cNvPicPr/>
                  </pic:nvPicPr>
                  <pic:blipFill>
                    <a:blip r:embed="rId9" cstate="print">
                      <a:duotone>
                        <a:srgbClr val="000000"/>
                        <a:srgbClr val="F5E3CF"/>
                      </a:duotone>
                    </a:blip>
                    <a:srcRect/>
                    <a:stretch/>
                  </pic:blipFill>
                  <pic:spPr>
                    <a:xfrm>
                      <a:off x="0" y="0"/>
                      <a:ext cx="6664883" cy="4263241"/>
                    </a:xfrm>
                    <a:prstGeom prst="rect">
                      <a:avLst/>
                    </a:prstGeom>
                    <a:ln w="9525" cap="flat" cmpd="sng">
                      <a:solidFill>
                        <a:srgbClr val="000000"/>
                      </a:solidFill>
                      <a:prstDash val="solid"/>
                      <a:round/>
                      <a:headEnd/>
                      <a:tailEnd/>
                    </a:ln>
                  </pic:spPr>
                </pic:pic>
              </a:graphicData>
            </a:graphic>
          </wp:inline>
        </w:drawing>
      </w:r>
    </w:p>
    <w:p w:rsidR="00AC28F2" w:rsidRDefault="00AC28F2" w:rsidP="00AC28F2">
      <w:pPr>
        <w:pStyle w:val="ListParagraph"/>
        <w:spacing w:line="360" w:lineRule="auto"/>
        <w:jc w:val="both"/>
        <w:rPr>
          <w:rFonts w:ascii="Times New Roman" w:hAnsi="Times New Roman" w:cs="Times New Roman"/>
          <w:color w:val="000000"/>
          <w:sz w:val="24"/>
          <w:szCs w:val="24"/>
        </w:rPr>
      </w:pPr>
    </w:p>
    <w:p w:rsidR="00AC28F2" w:rsidRDefault="00AC28F2" w:rsidP="00AC28F2">
      <w:pPr>
        <w:pStyle w:val="ListParagraph"/>
        <w:spacing w:line="360" w:lineRule="auto"/>
        <w:jc w:val="both"/>
        <w:rPr>
          <w:rFonts w:ascii="Times New Roman" w:hAnsi="Times New Roman" w:cs="Times New Roman"/>
          <w:color w:val="000000"/>
          <w:sz w:val="24"/>
          <w:szCs w:val="24"/>
        </w:rPr>
      </w:pPr>
    </w:p>
    <w:p w:rsidR="00AC28F2" w:rsidRDefault="00AC28F2" w:rsidP="00AC28F2">
      <w:pPr>
        <w:pStyle w:val="ListParagraph"/>
        <w:spacing w:line="360" w:lineRule="auto"/>
        <w:jc w:val="both"/>
        <w:rPr>
          <w:rFonts w:ascii="Times New Roman" w:hAnsi="Times New Roman" w:cs="Times New Roman"/>
          <w:color w:val="000000"/>
          <w:sz w:val="24"/>
          <w:szCs w:val="24"/>
        </w:rPr>
      </w:pPr>
    </w:p>
    <w:p w:rsidR="00AC28F2" w:rsidRDefault="00AC28F2" w:rsidP="00AC28F2">
      <w:pPr>
        <w:pStyle w:val="ListParagraph"/>
        <w:spacing w:line="360" w:lineRule="auto"/>
        <w:jc w:val="both"/>
        <w:rPr>
          <w:rFonts w:ascii="Times New Roman" w:hAnsi="Times New Roman" w:cs="Times New Roman"/>
          <w:color w:val="000000"/>
          <w:sz w:val="24"/>
          <w:szCs w:val="24"/>
        </w:rPr>
      </w:pPr>
    </w:p>
    <w:p w:rsidR="00AC28F2" w:rsidRDefault="00AC28F2" w:rsidP="00AC28F2">
      <w:pPr>
        <w:pStyle w:val="ListParagraph"/>
        <w:spacing w:line="360" w:lineRule="auto"/>
        <w:jc w:val="both"/>
        <w:rPr>
          <w:rFonts w:ascii="Times New Roman" w:hAnsi="Times New Roman" w:cs="Times New Roman"/>
          <w:color w:val="000000"/>
          <w:sz w:val="24"/>
          <w:szCs w:val="24"/>
        </w:rPr>
      </w:pPr>
    </w:p>
    <w:p w:rsidR="00AC28F2" w:rsidRDefault="00AC28F2" w:rsidP="00AC28F2">
      <w:pPr>
        <w:pStyle w:val="ListParagraph"/>
        <w:spacing w:line="360" w:lineRule="auto"/>
        <w:jc w:val="both"/>
        <w:rPr>
          <w:rFonts w:ascii="Times New Roman" w:hAnsi="Times New Roman" w:cs="Times New Roman"/>
          <w:color w:val="000000"/>
          <w:sz w:val="24"/>
          <w:szCs w:val="24"/>
        </w:rPr>
      </w:pPr>
    </w:p>
    <w:p w:rsidR="00AC28F2" w:rsidRDefault="00AC28F2" w:rsidP="00AC28F2">
      <w:pPr>
        <w:pStyle w:val="ListParagraph"/>
        <w:spacing w:line="360" w:lineRule="auto"/>
        <w:jc w:val="center"/>
        <w:rPr>
          <w:rFonts w:ascii="Times New Roman" w:hAnsi="Times New Roman" w:cs="Times New Roman"/>
          <w:color w:val="000000"/>
          <w:sz w:val="24"/>
          <w:szCs w:val="24"/>
        </w:rPr>
      </w:pPr>
    </w:p>
    <w:p w:rsidR="00AC28F2" w:rsidRDefault="00AC28F2" w:rsidP="00AC28F2">
      <w:pPr>
        <w:pStyle w:val="ListParagraph"/>
        <w:spacing w:line="360" w:lineRule="auto"/>
        <w:jc w:val="center"/>
        <w:rPr>
          <w:rFonts w:ascii="Times New Roman" w:hAnsi="Times New Roman" w:cs="Times New Roman"/>
          <w:color w:val="000000"/>
          <w:sz w:val="24"/>
          <w:szCs w:val="24"/>
        </w:rPr>
      </w:pPr>
    </w:p>
    <w:p w:rsidR="00AC28F2" w:rsidRDefault="00AC28F2" w:rsidP="00AC28F2">
      <w:pPr>
        <w:pStyle w:val="ListParagraph"/>
        <w:spacing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APPLIED PHYSIOLOGY</w:t>
      </w:r>
    </w:p>
    <w:p w:rsidR="00AC28F2" w:rsidRDefault="00AC28F2" w:rsidP="00AC28F2">
      <w:pPr>
        <w:pStyle w:val="ListParagraph"/>
        <w:numPr>
          <w:ilvl w:val="0"/>
          <w:numId w:val="6"/>
        </w:numPr>
        <w:spacing w:line="360" w:lineRule="auto"/>
        <w:rPr>
          <w:rFonts w:ascii="Times New Roman" w:hAnsi="Times New Roman" w:cs="Times New Roman"/>
          <w:color w:val="000000"/>
          <w:sz w:val="24"/>
          <w:szCs w:val="24"/>
        </w:rPr>
      </w:pPr>
      <w:r>
        <w:rPr>
          <w:rFonts w:ascii="Times New Roman" w:hAnsi="Times New Roman" w:cs="Times New Roman"/>
          <w:b/>
          <w:bCs/>
          <w:color w:val="000000"/>
          <w:sz w:val="24"/>
          <w:szCs w:val="24"/>
        </w:rPr>
        <w:t>Hemorrhage</w:t>
      </w:r>
      <w:r>
        <w:rPr>
          <w:rFonts w:ascii="Times New Roman" w:hAnsi="Times New Roman" w:cs="Times New Roman"/>
          <w:color w:val="000000"/>
          <w:sz w:val="24"/>
          <w:szCs w:val="24"/>
        </w:rPr>
        <w:t>:</w:t>
      </w:r>
    </w:p>
    <w:p w:rsidR="00AC28F2" w:rsidRDefault="00AC28F2" w:rsidP="00AC28F2">
      <w:pPr>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The renin-angiotensin system is powerful enough to return the arterial pressure at least halfway back to normal within a few minutes after severe hemorrhage. Therefore, sometimes it can be of lifesaving service to the body, especially in circulatory shock.</w:t>
      </w:r>
    </w:p>
    <w:p w:rsidR="00AC28F2" w:rsidRDefault="00AC28F2" w:rsidP="00AC28F2">
      <w:pPr>
        <w:spacing w:line="360" w:lineRule="auto"/>
        <w:jc w:val="center"/>
        <w:rPr>
          <w:rFonts w:ascii="Times New Roman" w:hAnsi="Times New Roman" w:cs="Times New Roman"/>
          <w:color w:val="000000"/>
          <w:sz w:val="24"/>
          <w:szCs w:val="24"/>
        </w:rPr>
      </w:pPr>
    </w:p>
    <w:p w:rsidR="00AC28F2" w:rsidRDefault="00AC28F2" w:rsidP="00AC28F2">
      <w:pPr>
        <w:spacing w:line="360" w:lineRule="auto"/>
        <w:rPr>
          <w:rFonts w:ascii="Times New Roman" w:hAnsi="Times New Roman" w:cs="Times New Roman"/>
          <w:color w:val="000000"/>
          <w:sz w:val="24"/>
          <w:szCs w:val="24"/>
        </w:rPr>
      </w:pPr>
    </w:p>
    <w:p w:rsidR="00AC28F2" w:rsidRDefault="00AC28F2" w:rsidP="00AC28F2">
      <w:pPr>
        <w:pStyle w:val="ListParagraph"/>
        <w:numPr>
          <w:ilvl w:val="0"/>
          <w:numId w:val="6"/>
        </w:numPr>
        <w:spacing w:line="360" w:lineRule="auto"/>
        <w:jc w:val="both"/>
        <w:rPr>
          <w:rFonts w:ascii="Times New Roman" w:hAnsi="Times New Roman" w:cs="Times New Roman"/>
          <w:color w:val="000000"/>
          <w:sz w:val="24"/>
          <w:szCs w:val="24"/>
        </w:rPr>
      </w:pPr>
      <w:r>
        <w:rPr>
          <w:rFonts w:ascii="Times New Roman" w:hAnsi="Times New Roman" w:cs="Times New Roman"/>
          <w:b/>
          <w:bCs/>
          <w:color w:val="000000"/>
          <w:sz w:val="24"/>
          <w:szCs w:val="24"/>
        </w:rPr>
        <w:t>Role of the Renin-Angiotensin System in Maintaining a Normal Arterial Pressure Despite Large Variations in Salt Intake</w:t>
      </w:r>
    </w:p>
    <w:p w:rsidR="00AC28F2" w:rsidRDefault="00AC28F2" w:rsidP="00AC28F2">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One of the most important functions of the renin-angiotensin system is to allow a person to eat either very small or very large amounts of salt without causing great changes in either extracellular fluid volume or arterial pressure.</w:t>
      </w:r>
    </w:p>
    <w:p w:rsidR="00AC28F2" w:rsidRDefault="00AC28F2" w:rsidP="00AC28F2">
      <w:pPr>
        <w:pStyle w:val="ListParagraph"/>
        <w:numPr>
          <w:ilvl w:val="0"/>
          <w:numId w:val="6"/>
        </w:numPr>
        <w:spacing w:line="360" w:lineRule="auto"/>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t>Chronic Hypertension (High Blood Pressure) Is Caused by Impaired Renal Fluid Excretion</w:t>
      </w:r>
    </w:p>
    <w:p w:rsidR="00AC28F2" w:rsidRDefault="00AC28F2" w:rsidP="00AC28F2">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When a person is said to have chronic hypertension (or "high blood pressure"), it is meant that his or her mean arterial pressure is greater than the upper range of the accepted normal measure.</w:t>
      </w:r>
    </w:p>
    <w:p w:rsidR="00AC28F2" w:rsidRDefault="00AC28F2" w:rsidP="00AC28F2">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 mean arterial pressure greater than 110 mm Hg (normal is about 90 mm Hg) is considered to be hypertensive. (This level of mean pressure occurs when the diastolic blood pressure is greater than about 90 mm Hg and the systolic pressure is greater than about 135 mm Hg). In severe hypertension, the mean arterial pressure can rise to 150 to 170 mm Hg, with diastolic pressure as high as 130 mm Hg and systolic pressure occasionally as high as 250 mm Hg. Even moderate elevation of arterial pressure leads to shortened life expectancy. At severely high pressures (mean arterial pressures 50 percent or more above normal) a person can expect to live no more than a few more years unless appropriately treated.</w:t>
      </w:r>
    </w:p>
    <w:p w:rsidR="00AC28F2" w:rsidRDefault="00AC28F2" w:rsidP="00AC28F2">
      <w:pPr>
        <w:spacing w:line="360" w:lineRule="auto"/>
        <w:jc w:val="both"/>
        <w:rPr>
          <w:rFonts w:ascii="Times New Roman" w:hAnsi="Times New Roman" w:cs="Times New Roman"/>
          <w:b/>
          <w:bCs/>
          <w:color w:val="000000"/>
          <w:sz w:val="24"/>
          <w:szCs w:val="24"/>
        </w:rPr>
      </w:pPr>
      <w:r>
        <w:rPr>
          <w:rFonts w:ascii="Times New Roman" w:hAnsi="Times New Roman" w:cs="Times New Roman"/>
          <w:color w:val="000000"/>
          <w:sz w:val="24"/>
          <w:szCs w:val="24"/>
        </w:rPr>
        <w:lastRenderedPageBreak/>
        <w:t xml:space="preserve">Chronic Hypertension (High Blood Pressure) can be said to be </w:t>
      </w:r>
      <w:proofErr w:type="gramStart"/>
      <w:r>
        <w:rPr>
          <w:rFonts w:ascii="Times New Roman" w:hAnsi="Times New Roman" w:cs="Times New Roman"/>
          <w:color w:val="000000"/>
          <w:sz w:val="24"/>
          <w:szCs w:val="24"/>
        </w:rPr>
        <w:t>Caused</w:t>
      </w:r>
      <w:proofErr w:type="gramEnd"/>
      <w:r>
        <w:rPr>
          <w:rFonts w:ascii="Times New Roman" w:hAnsi="Times New Roman" w:cs="Times New Roman"/>
          <w:color w:val="000000"/>
          <w:sz w:val="24"/>
          <w:szCs w:val="24"/>
        </w:rPr>
        <w:t xml:space="preserve"> by Impaired Renal Fluid Excretion. Hypertension caused by excess accumulation of extracellular fluid in the body is called </w:t>
      </w:r>
      <w:r>
        <w:rPr>
          <w:rFonts w:ascii="Times New Roman" w:hAnsi="Times New Roman" w:cs="Times New Roman"/>
          <w:b/>
          <w:bCs/>
          <w:color w:val="000000"/>
          <w:sz w:val="24"/>
          <w:szCs w:val="24"/>
        </w:rPr>
        <w:t>“Volume-loading hypertension”</w:t>
      </w:r>
    </w:p>
    <w:p w:rsidR="00AC28F2" w:rsidRDefault="00AC28F2" w:rsidP="00AC28F2">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The lethal effects of hypertension are caused mainly in three ways:</w:t>
      </w:r>
    </w:p>
    <w:p w:rsidR="00AC28F2" w:rsidRDefault="00AC28F2" w:rsidP="00AC28F2">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1. Excess workload on the heart leads to early heart failure and coronary heart disease, often causing death as a result of a heart attack.</w:t>
      </w:r>
    </w:p>
    <w:p w:rsidR="00AC28F2" w:rsidRDefault="00AC28F2" w:rsidP="00AC28F2">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2. The high pressure frequently damages a major blood vessel in the brain, followed by death of major portions of the brain; this is a cerebral infarct. Clinically it is called a "stroke." Depending on which part of the brain is involved, a stroke can cause paralysis, dementia, blindness, or multiple other serious brain disorders.</w:t>
      </w:r>
    </w:p>
    <w:p w:rsidR="00487565" w:rsidRDefault="00AC28F2" w:rsidP="00487565">
      <w:pPr>
        <w:pStyle w:val="ListParagraph"/>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3. High pressure almost always causes injury in the kidneys, producing many areas of renal destruction and, eventually, kidney failure, uremia, and death.</w:t>
      </w:r>
    </w:p>
    <w:p w:rsidR="00487565" w:rsidRPr="00487565" w:rsidRDefault="00487565" w:rsidP="00487565">
      <w:pPr>
        <w:spacing w:line="360" w:lineRule="auto"/>
        <w:ind w:left="360"/>
        <w:jc w:val="both"/>
        <w:rPr>
          <w:rFonts w:ascii="Times New Roman" w:hAnsi="Times New Roman" w:cs="Times New Roman"/>
          <w:color w:val="000000"/>
          <w:sz w:val="24"/>
          <w:szCs w:val="24"/>
        </w:rPr>
      </w:pPr>
      <w:r>
        <w:rPr>
          <w:rFonts w:ascii="Times New Roman" w:hAnsi="Times New Roman" w:cs="Times New Roman"/>
          <w:b/>
          <w:bCs/>
          <w:color w:val="000000"/>
          <w:sz w:val="24"/>
          <w:szCs w:val="24"/>
        </w:rPr>
        <w:t>4.</w:t>
      </w:r>
      <w:r w:rsidRPr="00487565">
        <w:rPr>
          <w:rFonts w:ascii="Times New Roman" w:hAnsi="Times New Roman" w:cs="Times New Roman"/>
          <w:b/>
          <w:bCs/>
          <w:color w:val="000000"/>
          <w:sz w:val="24"/>
          <w:szCs w:val="24"/>
        </w:rPr>
        <w:t xml:space="preserve"> Hypertension Caused by a Renin-Secreting Tumor or by Infusion of Angiotensin </w:t>
      </w:r>
      <w:proofErr w:type="gramStart"/>
      <w:r w:rsidRPr="00487565">
        <w:rPr>
          <w:rFonts w:ascii="Times New Roman" w:hAnsi="Times New Roman" w:cs="Times New Roman"/>
          <w:b/>
          <w:bCs/>
          <w:color w:val="000000"/>
          <w:sz w:val="24"/>
          <w:szCs w:val="24"/>
        </w:rPr>
        <w:t>II :</w:t>
      </w:r>
      <w:proofErr w:type="gramEnd"/>
    </w:p>
    <w:p w:rsidR="00487565" w:rsidRDefault="00487565" w:rsidP="00487565">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Occasionally a tumor of the renin-secreting juxtaglomerular cells (the JG cells) occurs and secretes tremendous quantities of renin; in turn, equally large quantities of angiotensin II are formed. This results in development of severe hypertension.</w:t>
      </w:r>
    </w:p>
    <w:p w:rsidR="00AC28F2" w:rsidRDefault="00AC28F2" w:rsidP="00AC28F2">
      <w:pPr>
        <w:spacing w:line="360" w:lineRule="auto"/>
        <w:jc w:val="both"/>
        <w:rPr>
          <w:rFonts w:ascii="Times New Roman" w:hAnsi="Times New Roman" w:cs="Times New Roman"/>
          <w:color w:val="000000"/>
          <w:sz w:val="24"/>
          <w:szCs w:val="24"/>
        </w:rPr>
      </w:pPr>
    </w:p>
    <w:p w:rsidR="00487565" w:rsidRDefault="00487565" w:rsidP="00AC28F2">
      <w:pPr>
        <w:spacing w:line="360" w:lineRule="auto"/>
        <w:jc w:val="both"/>
        <w:rPr>
          <w:rFonts w:ascii="Times New Roman" w:hAnsi="Times New Roman" w:cs="Times New Roman"/>
          <w:color w:val="000000"/>
          <w:sz w:val="24"/>
          <w:szCs w:val="24"/>
        </w:rPr>
      </w:pPr>
    </w:p>
    <w:p w:rsidR="00AC28F2" w:rsidRDefault="00AC28F2" w:rsidP="00AC28F2">
      <w:pPr>
        <w:spacing w:line="360" w:lineRule="auto"/>
        <w:jc w:val="both"/>
        <w:rPr>
          <w:rFonts w:ascii="Times New Roman" w:hAnsi="Times New Roman" w:cs="Times New Roman"/>
          <w:color w:val="000000"/>
          <w:sz w:val="24"/>
          <w:szCs w:val="24"/>
        </w:rPr>
      </w:pPr>
    </w:p>
    <w:p w:rsidR="00AC28F2" w:rsidRDefault="00AC28F2" w:rsidP="00AC28F2">
      <w:pPr>
        <w:pStyle w:val="ListParagraph"/>
        <w:tabs>
          <w:tab w:val="left" w:pos="540"/>
        </w:tabs>
        <w:spacing w:line="360" w:lineRule="auto"/>
        <w:ind w:left="0"/>
        <w:jc w:val="both"/>
        <w:rPr>
          <w:rFonts w:ascii="Times New Roman" w:hAnsi="Times New Roman" w:cs="Times New Roman"/>
          <w:color w:val="000000"/>
          <w:sz w:val="24"/>
          <w:szCs w:val="24"/>
        </w:rPr>
      </w:pPr>
    </w:p>
    <w:p w:rsidR="00AC28F2" w:rsidRPr="007A5E12" w:rsidRDefault="00AC28F2" w:rsidP="007A5E12">
      <w:pPr>
        <w:pStyle w:val="ListParagraph"/>
        <w:numPr>
          <w:ilvl w:val="0"/>
          <w:numId w:val="36"/>
        </w:numPr>
        <w:spacing w:line="360" w:lineRule="auto"/>
        <w:jc w:val="both"/>
        <w:rPr>
          <w:rFonts w:ascii="Times New Roman" w:hAnsi="Times New Roman" w:cs="Times New Roman"/>
          <w:b/>
          <w:color w:val="000000"/>
          <w:sz w:val="24"/>
          <w:szCs w:val="24"/>
        </w:rPr>
      </w:pPr>
      <w:r w:rsidRPr="00D75677">
        <w:rPr>
          <w:rFonts w:ascii="Times New Roman" w:hAnsi="Times New Roman" w:cs="Times New Roman"/>
          <w:b/>
          <w:color w:val="000000"/>
          <w:sz w:val="24"/>
          <w:szCs w:val="24"/>
        </w:rPr>
        <w:t>Discuss the role of kidney in calcium homeostasis</w:t>
      </w:r>
    </w:p>
    <w:p w:rsidR="00AC28F2" w:rsidRDefault="00AC28F2" w:rsidP="00AC28F2">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Calcium is both filtered and reabsorbed in the kidneys but not secreted. Therefore, the rate of renal calcium excretion is calculated thus:</w:t>
      </w:r>
    </w:p>
    <w:p w:rsidR="00AC28F2" w:rsidRDefault="00487565" w:rsidP="00AC28F2">
      <w:pPr>
        <w:spacing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Renal ca</w:t>
      </w:r>
      <w:r w:rsidR="00AC28F2">
        <w:rPr>
          <w:rFonts w:ascii="Times New Roman" w:hAnsi="Times New Roman" w:cs="Times New Roman"/>
          <w:color w:val="000000"/>
          <w:sz w:val="24"/>
          <w:szCs w:val="24"/>
        </w:rPr>
        <w:t>lcium excretion = calcium filtered – calcium reabsorbed</w:t>
      </w:r>
    </w:p>
    <w:p w:rsidR="00AC28F2" w:rsidRDefault="00AC28F2" w:rsidP="00AC28F2">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Only about 50 percent of the plasma calcium is ionized, with the remainder being bound to the plasma proteins or </w:t>
      </w:r>
      <w:proofErr w:type="spellStart"/>
      <w:r>
        <w:rPr>
          <w:rFonts w:ascii="Times New Roman" w:hAnsi="Times New Roman" w:cs="Times New Roman"/>
          <w:color w:val="000000"/>
          <w:sz w:val="24"/>
          <w:szCs w:val="24"/>
        </w:rPr>
        <w:t>complexed</w:t>
      </w:r>
      <w:proofErr w:type="spellEnd"/>
      <w:r>
        <w:rPr>
          <w:rFonts w:ascii="Times New Roman" w:hAnsi="Times New Roman" w:cs="Times New Roman"/>
          <w:color w:val="000000"/>
          <w:sz w:val="24"/>
          <w:szCs w:val="24"/>
        </w:rPr>
        <w:t xml:space="preserve"> with anions such as phosphate. Therefore, only about 50 percent of the plasma calcium can be filtered at the glomerulus.</w:t>
      </w:r>
    </w:p>
    <w:p w:rsidR="00AC28F2" w:rsidRDefault="00AC28F2" w:rsidP="00AC28F2">
      <w:pPr>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 xml:space="preserve">     Normally, about 99 percent of the filtered calcium is reabsorbed by the tubules, with only about 1 percent of the filtered calcium being excreted.</w:t>
      </w:r>
    </w:p>
    <w:p w:rsidR="00AC28F2" w:rsidRDefault="00AC28F2" w:rsidP="00AC28F2">
      <w:pPr>
        <w:pStyle w:val="ListParagraph"/>
        <w:numPr>
          <w:ilvl w:val="0"/>
          <w:numId w:val="5"/>
        </w:num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About </w:t>
      </w:r>
      <w:r>
        <w:rPr>
          <w:rFonts w:ascii="Times New Roman" w:hAnsi="Times New Roman" w:cs="Times New Roman"/>
          <w:color w:val="000000"/>
          <w:sz w:val="24"/>
          <w:szCs w:val="24"/>
          <w:u w:val="single"/>
        </w:rPr>
        <w:t>65%</w:t>
      </w:r>
      <w:r>
        <w:rPr>
          <w:rFonts w:ascii="Times New Roman" w:hAnsi="Times New Roman" w:cs="Times New Roman"/>
          <w:color w:val="000000"/>
          <w:sz w:val="24"/>
          <w:szCs w:val="24"/>
        </w:rPr>
        <w:t xml:space="preserve"> of the filtered calcium is reabsorbed in the </w:t>
      </w:r>
      <w:r>
        <w:rPr>
          <w:rFonts w:ascii="Times New Roman" w:hAnsi="Times New Roman" w:cs="Times New Roman"/>
          <w:color w:val="000000"/>
          <w:sz w:val="24"/>
          <w:szCs w:val="24"/>
          <w:u w:val="single"/>
        </w:rPr>
        <w:t>proximal tubule,</w:t>
      </w:r>
    </w:p>
    <w:p w:rsidR="00AC28F2" w:rsidRDefault="00AC28F2" w:rsidP="00AC28F2">
      <w:pPr>
        <w:pStyle w:val="ListParagraph"/>
        <w:numPr>
          <w:ilvl w:val="0"/>
          <w:numId w:val="5"/>
        </w:num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u w:val="single"/>
        </w:rPr>
        <w:t>25 to 30%</w:t>
      </w:r>
      <w:r>
        <w:rPr>
          <w:rFonts w:ascii="Times New Roman" w:hAnsi="Times New Roman" w:cs="Times New Roman"/>
          <w:color w:val="000000"/>
          <w:sz w:val="24"/>
          <w:szCs w:val="24"/>
        </w:rPr>
        <w:t xml:space="preserve"> is reabsorbed in the </w:t>
      </w:r>
      <w:r>
        <w:rPr>
          <w:rFonts w:ascii="Times New Roman" w:hAnsi="Times New Roman" w:cs="Times New Roman"/>
          <w:color w:val="000000"/>
          <w:sz w:val="24"/>
          <w:szCs w:val="24"/>
          <w:u w:val="single"/>
        </w:rPr>
        <w:t xml:space="preserve">loop of </w:t>
      </w:r>
      <w:proofErr w:type="spellStart"/>
      <w:r>
        <w:rPr>
          <w:rFonts w:ascii="Times New Roman" w:hAnsi="Times New Roman" w:cs="Times New Roman"/>
          <w:color w:val="000000"/>
          <w:sz w:val="24"/>
          <w:szCs w:val="24"/>
          <w:u w:val="single"/>
        </w:rPr>
        <w:t>Henle</w:t>
      </w:r>
      <w:proofErr w:type="spellEnd"/>
      <w:r>
        <w:rPr>
          <w:rFonts w:ascii="Times New Roman" w:hAnsi="Times New Roman" w:cs="Times New Roman"/>
          <w:color w:val="000000"/>
          <w:sz w:val="24"/>
          <w:szCs w:val="24"/>
        </w:rPr>
        <w:t>, and</w:t>
      </w:r>
    </w:p>
    <w:p w:rsidR="00AC28F2" w:rsidRDefault="00AC28F2" w:rsidP="00AC28F2">
      <w:pPr>
        <w:pStyle w:val="ListParagraph"/>
        <w:numPr>
          <w:ilvl w:val="0"/>
          <w:numId w:val="5"/>
        </w:num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u w:val="single"/>
        </w:rPr>
        <w:t>4 to 9%</w:t>
      </w:r>
      <w:r>
        <w:rPr>
          <w:rFonts w:ascii="Times New Roman" w:hAnsi="Times New Roman" w:cs="Times New Roman"/>
          <w:color w:val="000000"/>
          <w:sz w:val="24"/>
          <w:szCs w:val="24"/>
        </w:rPr>
        <w:t xml:space="preserve"> is reabsorbed in the </w:t>
      </w:r>
      <w:r>
        <w:rPr>
          <w:rFonts w:ascii="Times New Roman" w:hAnsi="Times New Roman" w:cs="Times New Roman"/>
          <w:color w:val="000000"/>
          <w:sz w:val="24"/>
          <w:szCs w:val="24"/>
          <w:u w:val="single"/>
        </w:rPr>
        <w:t>distal and collecting tubules</w:t>
      </w:r>
      <w:r>
        <w:rPr>
          <w:rFonts w:ascii="Times New Roman" w:hAnsi="Times New Roman" w:cs="Times New Roman"/>
          <w:color w:val="000000"/>
          <w:sz w:val="24"/>
          <w:szCs w:val="24"/>
        </w:rPr>
        <w:t>.</w:t>
      </w:r>
    </w:p>
    <w:p w:rsidR="00AC28F2" w:rsidRDefault="00AC28F2" w:rsidP="00AC28F2">
      <w:pPr>
        <w:spacing w:line="360" w:lineRule="auto"/>
        <w:jc w:val="both"/>
        <w:rPr>
          <w:rFonts w:ascii="Times New Roman" w:hAnsi="Times New Roman" w:cs="Times New Roman"/>
          <w:color w:val="000000"/>
          <w:sz w:val="24"/>
          <w:szCs w:val="24"/>
        </w:rPr>
      </w:pPr>
    </w:p>
    <w:p w:rsidR="00AC28F2" w:rsidRDefault="00AC28F2" w:rsidP="00AC28F2">
      <w:pPr>
        <w:spacing w:line="360" w:lineRule="auto"/>
        <w:jc w:val="both"/>
        <w:rPr>
          <w:rFonts w:ascii="Times New Roman" w:hAnsi="Times New Roman" w:cs="Times New Roman"/>
          <w:color w:val="000000"/>
          <w:sz w:val="24"/>
          <w:szCs w:val="24"/>
        </w:rPr>
      </w:pPr>
      <w:r>
        <w:rPr>
          <w:rFonts w:ascii="Times New Roman" w:hAnsi="Times New Roman" w:cs="Times New Roman"/>
          <w:noProof/>
          <w:color w:val="000000"/>
          <w:sz w:val="24"/>
          <w:szCs w:val="24"/>
        </w:rPr>
        <w:drawing>
          <wp:inline distT="0" distB="0" distL="0" distR="0" wp14:anchorId="752BD629" wp14:editId="2DC3D41D">
            <wp:extent cx="5118265" cy="3168105"/>
            <wp:effectExtent l="0" t="0" r="6350" b="0"/>
            <wp:docPr id="1037" name="Pictur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Picture 23"/>
                    <pic:cNvPicPr/>
                  </pic:nvPicPr>
                  <pic:blipFill>
                    <a:blip r:embed="rId10" cstate="print">
                      <a:duotone>
                        <a:srgbClr val="000000"/>
                        <a:srgbClr val="F5E3CF"/>
                      </a:duotone>
                    </a:blip>
                    <a:srcRect l="5799" t="41848" r="6254" b="29483"/>
                    <a:stretch/>
                  </pic:blipFill>
                  <pic:spPr>
                    <a:xfrm>
                      <a:off x="0" y="0"/>
                      <a:ext cx="5118265" cy="3168105"/>
                    </a:xfrm>
                    <a:prstGeom prst="rect">
                      <a:avLst/>
                    </a:prstGeom>
                    <a:ln>
                      <a:noFill/>
                    </a:ln>
                  </pic:spPr>
                </pic:pic>
              </a:graphicData>
            </a:graphic>
          </wp:inline>
        </w:drawing>
      </w:r>
    </w:p>
    <w:p w:rsidR="00AC28F2" w:rsidRDefault="00AC28F2" w:rsidP="00AC28F2">
      <w:pPr>
        <w:spacing w:line="360" w:lineRule="auto"/>
        <w:jc w:val="both"/>
        <w:rPr>
          <w:rFonts w:ascii="Times New Roman" w:hAnsi="Times New Roman" w:cs="Times New Roman"/>
          <w:color w:val="000000"/>
          <w:sz w:val="24"/>
          <w:szCs w:val="24"/>
        </w:rPr>
      </w:pPr>
    </w:p>
    <w:p w:rsidR="00AC28F2" w:rsidRDefault="00AC28F2" w:rsidP="00AC28F2">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As is true with the other ions, calcium excretion is adjusted to meet the body's needs. With an increase in calcium intake, there is also increased renal calcium excretion, although much of the increase of calcium intake is eliminated in the feces. With calcium depletion, calcium excretion by the kidneys decreases as a result of enhanced tubular reabsorption.</w:t>
      </w:r>
    </w:p>
    <w:p w:rsidR="00AC28F2" w:rsidRDefault="00AC28F2" w:rsidP="00AC28F2">
      <w:pPr>
        <w:spacing w:line="360" w:lineRule="auto"/>
        <w:jc w:val="both"/>
        <w:rPr>
          <w:rFonts w:ascii="Times New Roman" w:hAnsi="Times New Roman" w:cs="Times New Roman"/>
          <w:color w:val="000000"/>
          <w:sz w:val="24"/>
          <w:szCs w:val="24"/>
        </w:rPr>
      </w:pPr>
    </w:p>
    <w:p w:rsidR="00AC28F2" w:rsidRDefault="00AC28F2" w:rsidP="00AC28F2">
      <w:pPr>
        <w:pStyle w:val="ListParagraph"/>
        <w:numPr>
          <w:ilvl w:val="0"/>
          <w:numId w:val="28"/>
        </w:num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Proximal Tubular Calcium Reabsorption</w:t>
      </w:r>
    </w:p>
    <w:p w:rsidR="00AC28F2" w:rsidRDefault="00AC28F2" w:rsidP="00AC28F2">
      <w:pPr>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Most of the calcium reabsorption in the proximal tubule occurs through the </w:t>
      </w:r>
      <w:proofErr w:type="spellStart"/>
      <w:r>
        <w:rPr>
          <w:rFonts w:ascii="Times New Roman" w:hAnsi="Times New Roman" w:cs="Times New Roman"/>
          <w:b/>
          <w:bCs/>
          <w:color w:val="000000"/>
          <w:sz w:val="24"/>
          <w:szCs w:val="24"/>
        </w:rPr>
        <w:t>paracellular</w:t>
      </w:r>
      <w:proofErr w:type="spellEnd"/>
      <w:r>
        <w:rPr>
          <w:rFonts w:ascii="Times New Roman" w:hAnsi="Times New Roman" w:cs="Times New Roman"/>
          <w:b/>
          <w:bCs/>
          <w:color w:val="000000"/>
          <w:sz w:val="24"/>
          <w:szCs w:val="24"/>
        </w:rPr>
        <w:t xml:space="preserve"> pathway</w:t>
      </w:r>
      <w:r>
        <w:rPr>
          <w:rFonts w:ascii="Times New Roman" w:hAnsi="Times New Roman" w:cs="Times New Roman"/>
          <w:color w:val="000000"/>
          <w:sz w:val="24"/>
          <w:szCs w:val="24"/>
        </w:rPr>
        <w:t>, dissolved in water and carried with the reabsorbed fluid as it flows between the cells.</w:t>
      </w:r>
    </w:p>
    <w:p w:rsidR="00AC28F2" w:rsidRDefault="00AC28F2" w:rsidP="00AC28F2">
      <w:pPr>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Only about 20% of proximal tubular calcium reabsorption occurs through the </w:t>
      </w:r>
      <w:proofErr w:type="spellStart"/>
      <w:r>
        <w:rPr>
          <w:rFonts w:ascii="Times New Roman" w:hAnsi="Times New Roman" w:cs="Times New Roman"/>
          <w:b/>
          <w:bCs/>
          <w:color w:val="000000"/>
          <w:sz w:val="24"/>
          <w:szCs w:val="24"/>
        </w:rPr>
        <w:t>transcellular</w:t>
      </w:r>
      <w:proofErr w:type="spellEnd"/>
      <w:r>
        <w:rPr>
          <w:rFonts w:ascii="Times New Roman" w:hAnsi="Times New Roman" w:cs="Times New Roman"/>
          <w:b/>
          <w:bCs/>
          <w:color w:val="000000"/>
          <w:sz w:val="24"/>
          <w:szCs w:val="24"/>
        </w:rPr>
        <w:t xml:space="preserve"> pathway</w:t>
      </w:r>
      <w:r>
        <w:rPr>
          <w:rFonts w:ascii="Times New Roman" w:hAnsi="Times New Roman" w:cs="Times New Roman"/>
          <w:color w:val="000000"/>
          <w:sz w:val="24"/>
          <w:szCs w:val="24"/>
        </w:rPr>
        <w:t xml:space="preserve"> in two steps:</w:t>
      </w:r>
    </w:p>
    <w:p w:rsidR="00AC28F2" w:rsidRDefault="00AC28F2" w:rsidP="00AC28F2">
      <w:pPr>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u w:val="single"/>
        </w:rPr>
        <w:lastRenderedPageBreak/>
        <w:t>Step 1</w:t>
      </w:r>
      <w:r>
        <w:rPr>
          <w:rFonts w:ascii="Times New Roman" w:hAnsi="Times New Roman" w:cs="Times New Roman"/>
          <w:color w:val="000000"/>
          <w:sz w:val="24"/>
          <w:szCs w:val="24"/>
        </w:rPr>
        <w:t>: Calcium diffuses from the tubular lumen, through the calcium channels, into the cell down an electrochemical gradient due to the much higher concentration of calcium in the tubular lumen, compared with the epithelial cell cytoplasm, and because the cell interior has a negative relative to the tubular lumen.</w:t>
      </w:r>
    </w:p>
    <w:p w:rsidR="00AC28F2" w:rsidRDefault="00AC28F2" w:rsidP="00AC28F2">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u w:val="single"/>
        </w:rPr>
        <w:t>Step 2</w:t>
      </w:r>
      <w:r>
        <w:rPr>
          <w:rFonts w:ascii="Times New Roman" w:hAnsi="Times New Roman" w:cs="Times New Roman"/>
          <w:color w:val="000000"/>
          <w:sz w:val="24"/>
          <w:szCs w:val="24"/>
        </w:rPr>
        <w:t xml:space="preserve">: Calcium exits the cell across the </w:t>
      </w:r>
      <w:proofErr w:type="spellStart"/>
      <w:r>
        <w:rPr>
          <w:rFonts w:ascii="Times New Roman" w:hAnsi="Times New Roman" w:cs="Times New Roman"/>
          <w:color w:val="000000"/>
          <w:sz w:val="24"/>
          <w:szCs w:val="24"/>
        </w:rPr>
        <w:t>basolateral</w:t>
      </w:r>
      <w:proofErr w:type="spellEnd"/>
      <w:r>
        <w:rPr>
          <w:rFonts w:ascii="Times New Roman" w:hAnsi="Times New Roman" w:cs="Times New Roman"/>
          <w:color w:val="000000"/>
          <w:sz w:val="24"/>
          <w:szCs w:val="24"/>
        </w:rPr>
        <w:t xml:space="preserve"> membrane by a calcium-ATPase pump and by sodium-calcium counter-transporter.</w:t>
      </w:r>
    </w:p>
    <w:p w:rsidR="00AC28F2" w:rsidRDefault="00AC28F2" w:rsidP="00AC28F2">
      <w:pPr>
        <w:spacing w:line="360" w:lineRule="auto"/>
        <w:jc w:val="both"/>
        <w:rPr>
          <w:rFonts w:ascii="Times New Roman" w:hAnsi="Times New Roman" w:cs="Times New Roman"/>
          <w:noProof/>
          <w:color w:val="000000"/>
          <w:sz w:val="24"/>
          <w:szCs w:val="24"/>
        </w:rPr>
      </w:pPr>
      <w:r>
        <w:rPr>
          <w:rFonts w:ascii="Times New Roman" w:hAnsi="Times New Roman" w:cs="Times New Roman"/>
          <w:noProof/>
          <w:color w:val="000000"/>
          <w:sz w:val="24"/>
          <w:szCs w:val="24"/>
        </w:rPr>
        <w:t>-</w:t>
      </w:r>
    </w:p>
    <w:p w:rsidR="00AC28F2" w:rsidRDefault="00AC28F2" w:rsidP="00AC28F2">
      <w:pPr>
        <w:spacing w:line="360" w:lineRule="auto"/>
        <w:jc w:val="both"/>
        <w:rPr>
          <w:rFonts w:ascii="Times New Roman" w:hAnsi="Times New Roman" w:cs="Times New Roman"/>
          <w:color w:val="000000"/>
          <w:sz w:val="24"/>
          <w:szCs w:val="24"/>
        </w:rPr>
      </w:pPr>
    </w:p>
    <w:p w:rsidR="00AC28F2" w:rsidRDefault="00AC28F2" w:rsidP="00AC28F2">
      <w:pPr>
        <w:pStyle w:val="ListParagraph"/>
        <w:numPr>
          <w:ilvl w:val="0"/>
          <w:numId w:val="28"/>
        </w:num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Loop of </w:t>
      </w:r>
      <w:proofErr w:type="spellStart"/>
      <w:r>
        <w:rPr>
          <w:rFonts w:ascii="Times New Roman" w:hAnsi="Times New Roman" w:cs="Times New Roman"/>
          <w:color w:val="000000"/>
          <w:sz w:val="24"/>
          <w:szCs w:val="24"/>
        </w:rPr>
        <w:t>Henle</w:t>
      </w:r>
      <w:proofErr w:type="spellEnd"/>
      <w:r>
        <w:rPr>
          <w:rFonts w:ascii="Times New Roman" w:hAnsi="Times New Roman" w:cs="Times New Roman"/>
          <w:color w:val="000000"/>
          <w:sz w:val="24"/>
          <w:szCs w:val="24"/>
        </w:rPr>
        <w:t xml:space="preserve"> Calcium Reabsorption</w:t>
      </w:r>
    </w:p>
    <w:p w:rsidR="00AC28F2" w:rsidRDefault="00AC28F2" w:rsidP="00AC28F2">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In the loop of </w:t>
      </w:r>
      <w:proofErr w:type="spellStart"/>
      <w:r>
        <w:rPr>
          <w:rFonts w:ascii="Times New Roman" w:hAnsi="Times New Roman" w:cs="Times New Roman"/>
          <w:color w:val="000000"/>
          <w:sz w:val="24"/>
          <w:szCs w:val="24"/>
        </w:rPr>
        <w:t>Henle</w:t>
      </w:r>
      <w:proofErr w:type="spellEnd"/>
      <w:r>
        <w:rPr>
          <w:rFonts w:ascii="Times New Roman" w:hAnsi="Times New Roman" w:cs="Times New Roman"/>
          <w:color w:val="000000"/>
          <w:sz w:val="24"/>
          <w:szCs w:val="24"/>
        </w:rPr>
        <w:t xml:space="preserve">, calcium reabsorption is restricted to the thick ascending limb. Approximately 50% of calcium reabsorption in the thick ascending limb occurs through the </w:t>
      </w:r>
      <w:proofErr w:type="spellStart"/>
      <w:r>
        <w:rPr>
          <w:rFonts w:ascii="Times New Roman" w:hAnsi="Times New Roman" w:cs="Times New Roman"/>
          <w:b/>
          <w:bCs/>
          <w:color w:val="000000"/>
          <w:sz w:val="24"/>
          <w:szCs w:val="24"/>
        </w:rPr>
        <w:t>paracellular</w:t>
      </w:r>
      <w:proofErr w:type="spellEnd"/>
      <w:r>
        <w:rPr>
          <w:rFonts w:ascii="Times New Roman" w:hAnsi="Times New Roman" w:cs="Times New Roman"/>
          <w:b/>
          <w:bCs/>
          <w:color w:val="000000"/>
          <w:sz w:val="24"/>
          <w:szCs w:val="24"/>
        </w:rPr>
        <w:t xml:space="preserve"> route</w:t>
      </w:r>
      <w:r>
        <w:rPr>
          <w:rFonts w:ascii="Times New Roman" w:hAnsi="Times New Roman" w:cs="Times New Roman"/>
          <w:color w:val="000000"/>
          <w:sz w:val="24"/>
          <w:szCs w:val="24"/>
        </w:rPr>
        <w:t xml:space="preserve"> by passive diffusion due to the slight positive charge of the tubular lumen relative to the interstitial fluid. The remaining 50% of calcium reabsorption in the thick ascending limb occurs through the </w:t>
      </w:r>
      <w:proofErr w:type="spellStart"/>
      <w:r>
        <w:rPr>
          <w:rFonts w:ascii="Times New Roman" w:hAnsi="Times New Roman" w:cs="Times New Roman"/>
          <w:b/>
          <w:bCs/>
          <w:color w:val="000000"/>
          <w:sz w:val="24"/>
          <w:szCs w:val="24"/>
        </w:rPr>
        <w:t>transcellular</w:t>
      </w:r>
      <w:proofErr w:type="spellEnd"/>
      <w:r>
        <w:rPr>
          <w:rFonts w:ascii="Times New Roman" w:hAnsi="Times New Roman" w:cs="Times New Roman"/>
          <w:b/>
          <w:bCs/>
          <w:color w:val="000000"/>
          <w:sz w:val="24"/>
          <w:szCs w:val="24"/>
        </w:rPr>
        <w:t xml:space="preserve"> pathway</w:t>
      </w:r>
      <w:r>
        <w:rPr>
          <w:rFonts w:ascii="Times New Roman" w:hAnsi="Times New Roman" w:cs="Times New Roman"/>
          <w:color w:val="000000"/>
          <w:sz w:val="24"/>
          <w:szCs w:val="24"/>
        </w:rPr>
        <w:t>, a process that is stimulated by parathyroid hormone (PTH).</w:t>
      </w:r>
    </w:p>
    <w:p w:rsidR="00AC28F2" w:rsidRDefault="00AC28F2" w:rsidP="00AC28F2">
      <w:pPr>
        <w:spacing w:line="360" w:lineRule="auto"/>
        <w:jc w:val="both"/>
        <w:rPr>
          <w:rFonts w:ascii="Times New Roman" w:hAnsi="Times New Roman" w:cs="Times New Roman"/>
          <w:color w:val="000000"/>
          <w:sz w:val="24"/>
          <w:szCs w:val="24"/>
        </w:rPr>
      </w:pPr>
    </w:p>
    <w:p w:rsidR="00AC28F2" w:rsidRDefault="00AC28F2" w:rsidP="00AC28F2">
      <w:pPr>
        <w:pStyle w:val="ListParagraph"/>
        <w:numPr>
          <w:ilvl w:val="0"/>
          <w:numId w:val="28"/>
        </w:num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Distal Convoluted Tubule Calcium Reabsorption</w:t>
      </w:r>
    </w:p>
    <w:p w:rsidR="00AC28F2" w:rsidRDefault="00AC28F2" w:rsidP="00AC28F2">
      <w:pPr>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In the distal tubule, calcium reabsorption occurs almost entirely by active transport through the cell membrane.</w:t>
      </w:r>
    </w:p>
    <w:p w:rsidR="00AC28F2" w:rsidRDefault="00AC28F2" w:rsidP="00AC28F2">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The mechanism for this active transport is similar to that in the proximal tubule and thick ascending limb. It involves:</w:t>
      </w:r>
    </w:p>
    <w:p w:rsidR="00AC28F2" w:rsidRDefault="00AC28F2" w:rsidP="00AC28F2">
      <w:pPr>
        <w:pStyle w:val="ListParagraph"/>
        <w:numPr>
          <w:ilvl w:val="0"/>
          <w:numId w:val="30"/>
        </w:num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Diffusion across the luminal membrane through calcium channels and</w:t>
      </w:r>
    </w:p>
    <w:p w:rsidR="00AC28F2" w:rsidRDefault="00AC28F2" w:rsidP="00AC28F2">
      <w:pPr>
        <w:pStyle w:val="ListParagraph"/>
        <w:numPr>
          <w:ilvl w:val="0"/>
          <w:numId w:val="30"/>
        </w:num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Exits across the </w:t>
      </w:r>
      <w:proofErr w:type="spellStart"/>
      <w:r>
        <w:rPr>
          <w:rFonts w:ascii="Times New Roman" w:hAnsi="Times New Roman" w:cs="Times New Roman"/>
          <w:color w:val="000000"/>
          <w:sz w:val="24"/>
          <w:szCs w:val="24"/>
        </w:rPr>
        <w:t>basolateral</w:t>
      </w:r>
      <w:proofErr w:type="spellEnd"/>
      <w:r>
        <w:rPr>
          <w:rFonts w:ascii="Times New Roman" w:hAnsi="Times New Roman" w:cs="Times New Roman"/>
          <w:color w:val="000000"/>
          <w:sz w:val="24"/>
          <w:szCs w:val="24"/>
        </w:rPr>
        <w:t xml:space="preserve"> membrane by a calcium-ATPase pump, as well as a sodium-calcium counter transport mechanism.</w:t>
      </w:r>
    </w:p>
    <w:p w:rsidR="00AC28F2" w:rsidRDefault="00AC28F2" w:rsidP="00AC28F2">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In the distal tubule, as well as in the loops of </w:t>
      </w:r>
      <w:proofErr w:type="spellStart"/>
      <w:r>
        <w:rPr>
          <w:rFonts w:ascii="Times New Roman" w:hAnsi="Times New Roman" w:cs="Times New Roman"/>
          <w:color w:val="000000"/>
          <w:sz w:val="24"/>
          <w:szCs w:val="24"/>
        </w:rPr>
        <w:t>Henle</w:t>
      </w:r>
      <w:proofErr w:type="spellEnd"/>
      <w:r>
        <w:rPr>
          <w:rFonts w:ascii="Times New Roman" w:hAnsi="Times New Roman" w:cs="Times New Roman"/>
          <w:color w:val="000000"/>
          <w:sz w:val="24"/>
          <w:szCs w:val="24"/>
        </w:rPr>
        <w:t>, PTH stimulates calcium reabsorption. Vitamin D (</w:t>
      </w:r>
      <w:proofErr w:type="spellStart"/>
      <w:r>
        <w:rPr>
          <w:rFonts w:ascii="Times New Roman" w:hAnsi="Times New Roman" w:cs="Times New Roman"/>
          <w:color w:val="000000"/>
          <w:sz w:val="24"/>
          <w:szCs w:val="24"/>
        </w:rPr>
        <w:t>Calcitrol</w:t>
      </w:r>
      <w:proofErr w:type="spellEnd"/>
      <w:r>
        <w:rPr>
          <w:rFonts w:ascii="Times New Roman" w:hAnsi="Times New Roman" w:cs="Times New Roman"/>
          <w:color w:val="000000"/>
          <w:sz w:val="24"/>
          <w:szCs w:val="24"/>
        </w:rPr>
        <w:t xml:space="preserve">) and calcitonin also stimulate calcium reabsorption in the thick ascending limb of </w:t>
      </w:r>
      <w:proofErr w:type="spellStart"/>
      <w:r>
        <w:rPr>
          <w:rFonts w:ascii="Times New Roman" w:hAnsi="Times New Roman" w:cs="Times New Roman"/>
          <w:color w:val="000000"/>
          <w:sz w:val="24"/>
          <w:szCs w:val="24"/>
        </w:rPr>
        <w:t>Henle's</w:t>
      </w:r>
      <w:proofErr w:type="spellEnd"/>
      <w:r>
        <w:rPr>
          <w:rFonts w:ascii="Times New Roman" w:hAnsi="Times New Roman" w:cs="Times New Roman"/>
          <w:color w:val="000000"/>
          <w:sz w:val="24"/>
          <w:szCs w:val="24"/>
        </w:rPr>
        <w:t xml:space="preserve"> loop and in the distal tubule, although these hormones are not as important quantitatively as PTH in reducing renal calcium excretion. </w:t>
      </w:r>
    </w:p>
    <w:p w:rsidR="00AC28F2" w:rsidRDefault="00AC28F2" w:rsidP="00AC28F2">
      <w:pPr>
        <w:spacing w:line="360" w:lineRule="auto"/>
        <w:jc w:val="both"/>
        <w:rPr>
          <w:rFonts w:ascii="Times New Roman" w:hAnsi="Times New Roman" w:cs="Times New Roman"/>
          <w:color w:val="000000"/>
          <w:sz w:val="24"/>
          <w:szCs w:val="24"/>
        </w:rPr>
      </w:pPr>
    </w:p>
    <w:p w:rsidR="00AC28F2" w:rsidRDefault="00AC28F2" w:rsidP="00AC28F2">
      <w:pPr>
        <w:spacing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FACTORS THAT REGULATE TUBULAR CALCIUM REABSORPTION</w:t>
      </w:r>
    </w:p>
    <w:p w:rsidR="00AC28F2" w:rsidRDefault="00AC28F2" w:rsidP="00AC28F2">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 xml:space="preserve">One of the primary controllers of renal tubular calcium reabsorption is PTH. </w:t>
      </w:r>
    </w:p>
    <w:p w:rsidR="00AC28F2" w:rsidRDefault="00AC28F2" w:rsidP="00AC28F2">
      <w:pPr>
        <w:pStyle w:val="ListParagraph"/>
        <w:numPr>
          <w:ilvl w:val="0"/>
          <w:numId w:val="28"/>
        </w:num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Increased levels of PTH stimulate calcium reabsorption in the thick ascending loops of </w:t>
      </w:r>
      <w:proofErr w:type="spellStart"/>
      <w:r>
        <w:rPr>
          <w:rFonts w:ascii="Times New Roman" w:hAnsi="Times New Roman" w:cs="Times New Roman"/>
          <w:color w:val="000000"/>
          <w:sz w:val="24"/>
          <w:szCs w:val="24"/>
        </w:rPr>
        <w:t>Henle</w:t>
      </w:r>
      <w:proofErr w:type="spellEnd"/>
      <w:r>
        <w:rPr>
          <w:rFonts w:ascii="Times New Roman" w:hAnsi="Times New Roman" w:cs="Times New Roman"/>
          <w:color w:val="000000"/>
          <w:sz w:val="24"/>
          <w:szCs w:val="24"/>
        </w:rPr>
        <w:t xml:space="preserve"> and distal tubules, which reduces urinary excretion of calcium.</w:t>
      </w:r>
    </w:p>
    <w:p w:rsidR="00AC28F2" w:rsidRDefault="00AC28F2" w:rsidP="00AC28F2">
      <w:pPr>
        <w:pStyle w:val="ListParagraph"/>
        <w:numPr>
          <w:ilvl w:val="0"/>
          <w:numId w:val="28"/>
        </w:num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Conversely, reduction of PTH promotes calcium excretion by decreasing reabsorption in the loops of </w:t>
      </w:r>
      <w:proofErr w:type="spellStart"/>
      <w:r>
        <w:rPr>
          <w:rFonts w:ascii="Times New Roman" w:hAnsi="Times New Roman" w:cs="Times New Roman"/>
          <w:color w:val="000000"/>
          <w:sz w:val="24"/>
          <w:szCs w:val="24"/>
        </w:rPr>
        <w:t>Henle</w:t>
      </w:r>
      <w:proofErr w:type="spellEnd"/>
      <w:r>
        <w:rPr>
          <w:rFonts w:ascii="Times New Roman" w:hAnsi="Times New Roman" w:cs="Times New Roman"/>
          <w:color w:val="000000"/>
          <w:sz w:val="24"/>
          <w:szCs w:val="24"/>
        </w:rPr>
        <w:t xml:space="preserve"> and distal tubules.</w:t>
      </w:r>
    </w:p>
    <w:p w:rsidR="00AC28F2" w:rsidRDefault="00AC28F2" w:rsidP="00AC28F2">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In the proximal tubule, calcium reabsorption usually parallels sodium and water reabsorption and is independent of PTH.</w:t>
      </w:r>
    </w:p>
    <w:p w:rsidR="00AC28F2" w:rsidRDefault="00AC28F2" w:rsidP="00AC28F2">
      <w:pPr>
        <w:pStyle w:val="ListParagraph"/>
        <w:numPr>
          <w:ilvl w:val="0"/>
          <w:numId w:val="13"/>
        </w:num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Therefore, in instances of extracellular volume expansion or increased arterial pressure (both of which decrease proximal sodium and water reabsorption) there is also reduction in calcium reabsorption and, consequently, increased urinary excretion of calcium.</w:t>
      </w:r>
    </w:p>
    <w:p w:rsidR="00AC28F2" w:rsidRDefault="00AC28F2" w:rsidP="00AC28F2">
      <w:pPr>
        <w:pStyle w:val="ListParagraph"/>
        <w:numPr>
          <w:ilvl w:val="0"/>
          <w:numId w:val="13"/>
        </w:num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Conversely, with extracellular volume contraction or decreased blood pressure, calcium excretion decreases primarily because of increased proximal tubular reabsorption.</w:t>
      </w:r>
    </w:p>
    <w:p w:rsidR="00AC28F2" w:rsidRDefault="00AC28F2" w:rsidP="00AC28F2">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Another factor that influences calcium reabsorption is the plasma concentration of phosphate.</w:t>
      </w:r>
    </w:p>
    <w:p w:rsidR="00AC28F2" w:rsidRDefault="00AC28F2" w:rsidP="00AC28F2">
      <w:pPr>
        <w:pStyle w:val="ListParagraph"/>
        <w:numPr>
          <w:ilvl w:val="0"/>
          <w:numId w:val="22"/>
        </w:num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Increased plasma phosphate stimulates PTH, which increases calcium reabsorption by the renal tubules, thereby reducing calcium excretion.</w:t>
      </w:r>
    </w:p>
    <w:p w:rsidR="00AC28F2" w:rsidRDefault="00AC28F2" w:rsidP="00AC28F2">
      <w:pPr>
        <w:pStyle w:val="ListParagraph"/>
        <w:numPr>
          <w:ilvl w:val="0"/>
          <w:numId w:val="22"/>
        </w:num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The opposite occurs with reduction in plasma phosphate concentration.</w:t>
      </w:r>
    </w:p>
    <w:p w:rsidR="00AC28F2" w:rsidRDefault="00AC28F2" w:rsidP="00AC28F2">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Calcium reabsorption is also stimulated by metabolic acidosis and inhibited by metabolic alkalosis.</w:t>
      </w:r>
    </w:p>
    <w:p w:rsidR="00AC28F2" w:rsidRPr="00870800" w:rsidRDefault="00AC28F2" w:rsidP="00870800">
      <w:pPr>
        <w:pStyle w:val="ListParagraph"/>
        <w:numPr>
          <w:ilvl w:val="0"/>
          <w:numId w:val="18"/>
        </w:num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Most of the effect of hydrogen ion concentration on calcium excretion results from changes in calcium reabsorption in the distal tubule.</w:t>
      </w:r>
    </w:p>
    <w:p w:rsidR="0023159A" w:rsidRDefault="00AC28F2" w:rsidP="0023159A">
      <w:pPr>
        <w:tabs>
          <w:tab w:val="left" w:pos="360"/>
        </w:tabs>
        <w:spacing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APPLIED PHYSIOLOGY</w:t>
      </w:r>
    </w:p>
    <w:p w:rsidR="0023159A" w:rsidRPr="00870800" w:rsidRDefault="0023159A" w:rsidP="00870800">
      <w:pPr>
        <w:pStyle w:val="ListParagraph"/>
        <w:numPr>
          <w:ilvl w:val="0"/>
          <w:numId w:val="1"/>
        </w:numPr>
        <w:tabs>
          <w:tab w:val="left" w:pos="360"/>
        </w:tabs>
        <w:spacing w:line="360" w:lineRule="auto"/>
        <w:rPr>
          <w:rFonts w:ascii="Times New Roman" w:hAnsi="Times New Roman" w:cs="Times New Roman"/>
          <w:color w:val="000000"/>
          <w:sz w:val="24"/>
          <w:szCs w:val="24"/>
        </w:rPr>
      </w:pPr>
      <w:proofErr w:type="spellStart"/>
      <w:r w:rsidRPr="00870800">
        <w:rPr>
          <w:rFonts w:ascii="Times New Roman" w:hAnsi="Times New Roman" w:cs="Times New Roman"/>
          <w:b/>
          <w:bCs/>
          <w:color w:val="000000"/>
          <w:sz w:val="24"/>
          <w:szCs w:val="24"/>
        </w:rPr>
        <w:t>Hypercalcemia</w:t>
      </w:r>
      <w:proofErr w:type="spellEnd"/>
      <w:r w:rsidRPr="00870800">
        <w:rPr>
          <w:rFonts w:ascii="Times New Roman" w:hAnsi="Times New Roman" w:cs="Times New Roman"/>
          <w:b/>
          <w:bCs/>
          <w:color w:val="000000"/>
          <w:sz w:val="24"/>
          <w:szCs w:val="24"/>
        </w:rPr>
        <w:t xml:space="preserve"> </w:t>
      </w:r>
      <w:r w:rsidR="00AC28F2" w:rsidRPr="00870800">
        <w:rPr>
          <w:rFonts w:ascii="Times New Roman" w:hAnsi="Times New Roman" w:cs="Times New Roman"/>
          <w:color w:val="000000"/>
          <w:sz w:val="24"/>
          <w:szCs w:val="24"/>
        </w:rPr>
        <w:t>(increased calcium concent</w:t>
      </w:r>
      <w:r w:rsidRPr="00870800">
        <w:rPr>
          <w:rFonts w:ascii="Times New Roman" w:hAnsi="Times New Roman" w:cs="Times New Roman"/>
          <w:color w:val="000000"/>
          <w:sz w:val="24"/>
          <w:szCs w:val="24"/>
        </w:rPr>
        <w:t>ration) depresses neuromuscular excitability an</w:t>
      </w:r>
      <w:r w:rsidR="00870800" w:rsidRPr="00870800">
        <w:rPr>
          <w:rFonts w:ascii="Times New Roman" w:hAnsi="Times New Roman" w:cs="Times New Roman"/>
          <w:color w:val="000000"/>
          <w:sz w:val="24"/>
          <w:szCs w:val="24"/>
        </w:rPr>
        <w:t xml:space="preserve">d </w:t>
      </w:r>
      <w:r w:rsidR="00AC28F2" w:rsidRPr="00870800">
        <w:rPr>
          <w:rFonts w:ascii="Times New Roman" w:hAnsi="Times New Roman" w:cs="Times New Roman"/>
          <w:color w:val="000000"/>
          <w:sz w:val="24"/>
          <w:szCs w:val="24"/>
        </w:rPr>
        <w:t>can lead to cardiac arrhythmias.</w:t>
      </w:r>
    </w:p>
    <w:p w:rsidR="00661DA5" w:rsidRPr="0023159A" w:rsidRDefault="00AC28F2" w:rsidP="0023159A">
      <w:pPr>
        <w:pStyle w:val="ListParagraph"/>
        <w:numPr>
          <w:ilvl w:val="0"/>
          <w:numId w:val="1"/>
        </w:numPr>
        <w:tabs>
          <w:tab w:val="left" w:pos="360"/>
        </w:tabs>
        <w:spacing w:line="360" w:lineRule="auto"/>
        <w:rPr>
          <w:rFonts w:ascii="Times New Roman" w:hAnsi="Times New Roman" w:cs="Times New Roman"/>
          <w:color w:val="000000"/>
          <w:sz w:val="24"/>
          <w:szCs w:val="24"/>
        </w:rPr>
      </w:pPr>
      <w:proofErr w:type="spellStart"/>
      <w:r>
        <w:rPr>
          <w:rFonts w:ascii="Times New Roman" w:hAnsi="Times New Roman" w:cs="Times New Roman"/>
          <w:b/>
          <w:bCs/>
          <w:color w:val="000000"/>
          <w:sz w:val="24"/>
          <w:szCs w:val="24"/>
        </w:rPr>
        <w:t>Hypocalcemia</w:t>
      </w:r>
      <w:proofErr w:type="spellEnd"/>
      <w:r w:rsidRPr="0023159A">
        <w:rPr>
          <w:rFonts w:ascii="Times New Roman" w:hAnsi="Times New Roman" w:cs="Times New Roman"/>
          <w:color w:val="000000"/>
          <w:sz w:val="24"/>
          <w:szCs w:val="24"/>
        </w:rPr>
        <w:t xml:space="preserve"> When calcium ion concentration falls to low levels (</w:t>
      </w:r>
      <w:proofErr w:type="spellStart"/>
      <w:r w:rsidRPr="0023159A">
        <w:rPr>
          <w:rFonts w:ascii="Times New Roman" w:hAnsi="Times New Roman" w:cs="Times New Roman"/>
          <w:color w:val="000000"/>
          <w:sz w:val="24"/>
          <w:szCs w:val="24"/>
        </w:rPr>
        <w:t>hypocalcemia</w:t>
      </w:r>
      <w:proofErr w:type="spellEnd"/>
      <w:r w:rsidRPr="0023159A">
        <w:rPr>
          <w:rFonts w:ascii="Times New Roman" w:hAnsi="Times New Roman" w:cs="Times New Roman"/>
          <w:color w:val="000000"/>
          <w:sz w:val="24"/>
          <w:szCs w:val="24"/>
        </w:rPr>
        <w:t xml:space="preserve">), the excitability of nerve and muscle cells increases markedly and can in extreme cases result in </w:t>
      </w:r>
      <w:bookmarkStart w:id="0" w:name="_GoBack"/>
      <w:bookmarkEnd w:id="0"/>
      <w:proofErr w:type="spellStart"/>
      <w:r w:rsidRPr="0023159A">
        <w:rPr>
          <w:rFonts w:ascii="Times New Roman" w:hAnsi="Times New Roman" w:cs="Times New Roman"/>
          <w:color w:val="000000"/>
          <w:sz w:val="24"/>
          <w:szCs w:val="24"/>
        </w:rPr>
        <w:t>hypocalcemic</w:t>
      </w:r>
      <w:proofErr w:type="spellEnd"/>
      <w:r w:rsidRPr="0023159A">
        <w:rPr>
          <w:rFonts w:ascii="Times New Roman" w:hAnsi="Times New Roman" w:cs="Times New Roman"/>
          <w:color w:val="000000"/>
          <w:sz w:val="24"/>
          <w:szCs w:val="24"/>
        </w:rPr>
        <w:t xml:space="preserve"> </w:t>
      </w:r>
      <w:proofErr w:type="spellStart"/>
      <w:r w:rsidRPr="0023159A">
        <w:rPr>
          <w:rFonts w:ascii="Times New Roman" w:hAnsi="Times New Roman" w:cs="Times New Roman"/>
          <w:color w:val="000000"/>
          <w:sz w:val="24"/>
          <w:szCs w:val="24"/>
        </w:rPr>
        <w:t>tetany</w:t>
      </w:r>
      <w:proofErr w:type="spellEnd"/>
      <w:r w:rsidRPr="0023159A">
        <w:rPr>
          <w:rFonts w:ascii="Times New Roman" w:hAnsi="Times New Roman" w:cs="Times New Roman"/>
          <w:color w:val="000000"/>
          <w:sz w:val="24"/>
          <w:szCs w:val="24"/>
        </w:rPr>
        <w:t>. This is characterized by spastic skeletal muscle contractions.</w:t>
      </w:r>
    </w:p>
    <w:sectPr w:rsidR="00661DA5" w:rsidRPr="0023159A">
      <w:pgSz w:w="12240" w:h="15840"/>
      <w:pgMar w:top="1080" w:right="1260" w:bottom="990" w:left="126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hybridMultilevel"/>
    <w:tmpl w:val="0C7EB9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0000002"/>
    <w:multiLevelType w:val="hybridMultilevel"/>
    <w:tmpl w:val="133E709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0000003"/>
    <w:multiLevelType w:val="hybridMultilevel"/>
    <w:tmpl w:val="C59202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0000006"/>
    <w:multiLevelType w:val="hybridMultilevel"/>
    <w:tmpl w:val="1F204F5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0000007"/>
    <w:multiLevelType w:val="hybridMultilevel"/>
    <w:tmpl w:val="4EDCE5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0000008"/>
    <w:multiLevelType w:val="hybridMultilevel"/>
    <w:tmpl w:val="3A0402E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0000009"/>
    <w:multiLevelType w:val="hybridMultilevel"/>
    <w:tmpl w:val="ED5C87F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000000A"/>
    <w:multiLevelType w:val="hybridMultilevel"/>
    <w:tmpl w:val="3C96B0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000000B"/>
    <w:multiLevelType w:val="hybridMultilevel"/>
    <w:tmpl w:val="AEDA53EA"/>
    <w:lvl w:ilvl="0" w:tplc="85DA718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000000C"/>
    <w:multiLevelType w:val="hybridMultilevel"/>
    <w:tmpl w:val="1F2EABC6"/>
    <w:lvl w:ilvl="0" w:tplc="4A40EB6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000000D"/>
    <w:multiLevelType w:val="hybridMultilevel"/>
    <w:tmpl w:val="8602682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000000E"/>
    <w:multiLevelType w:val="hybridMultilevel"/>
    <w:tmpl w:val="2DC8AF5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000000F"/>
    <w:multiLevelType w:val="hybridMultilevel"/>
    <w:tmpl w:val="415607A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00000010"/>
    <w:multiLevelType w:val="hybridMultilevel"/>
    <w:tmpl w:val="5A9CA080"/>
    <w:lvl w:ilvl="0" w:tplc="555AC8F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00000012"/>
    <w:multiLevelType w:val="hybridMultilevel"/>
    <w:tmpl w:val="A39C1D6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00000014"/>
    <w:multiLevelType w:val="hybridMultilevel"/>
    <w:tmpl w:val="9DFA16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00000015"/>
    <w:multiLevelType w:val="hybridMultilevel"/>
    <w:tmpl w:val="F3B29E0C"/>
    <w:lvl w:ilvl="0" w:tplc="04090015">
      <w:start w:val="1"/>
      <w:numFmt w:val="upperLetter"/>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00000016"/>
    <w:multiLevelType w:val="hybridMultilevel"/>
    <w:tmpl w:val="FDF8A38E"/>
    <w:lvl w:ilvl="0" w:tplc="19A09074">
      <w:start w:val="1"/>
      <w:numFmt w:val="lowerLetter"/>
      <w:lvlText w:val="%1."/>
      <w:lvlJc w:val="left"/>
      <w:pPr>
        <w:ind w:left="720" w:hanging="360"/>
      </w:pPr>
      <w:rPr>
        <w:rFonts w:ascii="Times New Roman" w:eastAsia="Calibr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00000017"/>
    <w:multiLevelType w:val="hybridMultilevel"/>
    <w:tmpl w:val="C7C67D9C"/>
    <w:lvl w:ilvl="0" w:tplc="94C6FDB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00000018"/>
    <w:multiLevelType w:val="hybridMultilevel"/>
    <w:tmpl w:val="1340F22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00000019"/>
    <w:multiLevelType w:val="hybridMultilevel"/>
    <w:tmpl w:val="02188E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0000001C"/>
    <w:multiLevelType w:val="hybridMultilevel"/>
    <w:tmpl w:val="7BCE21E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0000001D"/>
    <w:multiLevelType w:val="hybridMultilevel"/>
    <w:tmpl w:val="CDDCF67C"/>
    <w:lvl w:ilvl="0" w:tplc="B76A0202">
      <w:start w:val="1"/>
      <w:numFmt w:val="decimal"/>
      <w:lvlText w:val="%1."/>
      <w:lvlJc w:val="left"/>
      <w:pPr>
        <w:ind w:left="720" w:hanging="360"/>
      </w:pPr>
      <w:rPr>
        <w:rFonts w:ascii="Times New Roman" w:eastAsia="Calibr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0000001E"/>
    <w:multiLevelType w:val="hybridMultilevel"/>
    <w:tmpl w:val="2754314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0000001F"/>
    <w:multiLevelType w:val="hybridMultilevel"/>
    <w:tmpl w:val="429CC2EE"/>
    <w:lvl w:ilvl="0" w:tplc="B2829470">
      <w:start w:val="1"/>
      <w:numFmt w:val="lowerRoman"/>
      <w:lvlText w:val="%1."/>
      <w:lvlJc w:val="left"/>
      <w:pPr>
        <w:ind w:left="1080" w:hanging="720"/>
      </w:pPr>
      <w:rPr>
        <w:rFonts w:ascii="Times New Roman" w:eastAsia="Calibr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00000023"/>
    <w:multiLevelType w:val="hybridMultilevel"/>
    <w:tmpl w:val="7A44EC8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00000024"/>
    <w:multiLevelType w:val="hybridMultilevel"/>
    <w:tmpl w:val="13F88D88"/>
    <w:lvl w:ilvl="0" w:tplc="320C5A6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00000026"/>
    <w:multiLevelType w:val="hybridMultilevel"/>
    <w:tmpl w:val="AF28210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00000027"/>
    <w:multiLevelType w:val="hybridMultilevel"/>
    <w:tmpl w:val="105608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00000028"/>
    <w:multiLevelType w:val="hybridMultilevel"/>
    <w:tmpl w:val="4C500B66"/>
    <w:lvl w:ilvl="0" w:tplc="7B840BA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00000029"/>
    <w:multiLevelType w:val="hybridMultilevel"/>
    <w:tmpl w:val="16A898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0000002B"/>
    <w:multiLevelType w:val="hybridMultilevel"/>
    <w:tmpl w:val="C8E8294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0000002C"/>
    <w:multiLevelType w:val="hybridMultilevel"/>
    <w:tmpl w:val="7CDEB28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05E37BD5"/>
    <w:multiLevelType w:val="hybridMultilevel"/>
    <w:tmpl w:val="5A9CA080"/>
    <w:lvl w:ilvl="0" w:tplc="555AC8F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0ECD7928"/>
    <w:multiLevelType w:val="hybridMultilevel"/>
    <w:tmpl w:val="BD2858D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3D90779A"/>
    <w:multiLevelType w:val="hybridMultilevel"/>
    <w:tmpl w:val="3180852C"/>
    <w:lvl w:ilvl="0" w:tplc="2436ABB0">
      <w:start w:val="1"/>
      <w:numFmt w:val="decimal"/>
      <w:lvlText w:val="%1)"/>
      <w:lvlJc w:val="left"/>
      <w:pPr>
        <w:ind w:left="36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nsid w:val="624D5FA4"/>
    <w:multiLevelType w:val="hybridMultilevel"/>
    <w:tmpl w:val="5A9CA080"/>
    <w:lvl w:ilvl="0" w:tplc="555AC8F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AE24135"/>
    <w:multiLevelType w:val="hybridMultilevel"/>
    <w:tmpl w:val="529826B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2"/>
  </w:num>
  <w:num w:numId="2">
    <w:abstractNumId w:val="7"/>
  </w:num>
  <w:num w:numId="3">
    <w:abstractNumId w:val="15"/>
  </w:num>
  <w:num w:numId="4">
    <w:abstractNumId w:val="6"/>
  </w:num>
  <w:num w:numId="5">
    <w:abstractNumId w:val="31"/>
  </w:num>
  <w:num w:numId="6">
    <w:abstractNumId w:val="13"/>
  </w:num>
  <w:num w:numId="7">
    <w:abstractNumId w:val="4"/>
  </w:num>
  <w:num w:numId="8">
    <w:abstractNumId w:val="9"/>
  </w:num>
  <w:num w:numId="9">
    <w:abstractNumId w:val="20"/>
  </w:num>
  <w:num w:numId="10">
    <w:abstractNumId w:val="26"/>
  </w:num>
  <w:num w:numId="11">
    <w:abstractNumId w:val="24"/>
  </w:num>
  <w:num w:numId="12">
    <w:abstractNumId w:val="29"/>
  </w:num>
  <w:num w:numId="13">
    <w:abstractNumId w:val="1"/>
  </w:num>
  <w:num w:numId="14">
    <w:abstractNumId w:val="8"/>
  </w:num>
  <w:num w:numId="15">
    <w:abstractNumId w:val="19"/>
  </w:num>
  <w:num w:numId="16">
    <w:abstractNumId w:val="5"/>
  </w:num>
  <w:num w:numId="17">
    <w:abstractNumId w:val="14"/>
  </w:num>
  <w:num w:numId="18">
    <w:abstractNumId w:val="21"/>
  </w:num>
  <w:num w:numId="19">
    <w:abstractNumId w:val="0"/>
  </w:num>
  <w:num w:numId="20">
    <w:abstractNumId w:val="17"/>
  </w:num>
  <w:num w:numId="21">
    <w:abstractNumId w:val="27"/>
  </w:num>
  <w:num w:numId="22">
    <w:abstractNumId w:val="23"/>
  </w:num>
  <w:num w:numId="23">
    <w:abstractNumId w:val="25"/>
  </w:num>
  <w:num w:numId="24">
    <w:abstractNumId w:val="30"/>
  </w:num>
  <w:num w:numId="25">
    <w:abstractNumId w:val="11"/>
  </w:num>
  <w:num w:numId="26">
    <w:abstractNumId w:val="16"/>
  </w:num>
  <w:num w:numId="27">
    <w:abstractNumId w:val="18"/>
  </w:num>
  <w:num w:numId="28">
    <w:abstractNumId w:val="10"/>
  </w:num>
  <w:num w:numId="29">
    <w:abstractNumId w:val="34"/>
  </w:num>
  <w:num w:numId="30">
    <w:abstractNumId w:val="32"/>
  </w:num>
  <w:num w:numId="31">
    <w:abstractNumId w:val="12"/>
  </w:num>
  <w:num w:numId="32">
    <w:abstractNumId w:val="2"/>
  </w:num>
  <w:num w:numId="33">
    <w:abstractNumId w:val="28"/>
  </w:num>
  <w:num w:numId="34">
    <w:abstractNumId w:val="3"/>
  </w:num>
  <w:num w:numId="35">
    <w:abstractNumId w:val="37"/>
  </w:num>
  <w:num w:numId="36">
    <w:abstractNumId w:val="35"/>
  </w:num>
  <w:num w:numId="37">
    <w:abstractNumId w:val="33"/>
  </w:num>
  <w:num w:numId="38">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28F2"/>
    <w:rsid w:val="0002557B"/>
    <w:rsid w:val="000F2DE9"/>
    <w:rsid w:val="001E46B1"/>
    <w:rsid w:val="0023159A"/>
    <w:rsid w:val="00284938"/>
    <w:rsid w:val="003D4537"/>
    <w:rsid w:val="00487565"/>
    <w:rsid w:val="007A5E12"/>
    <w:rsid w:val="00870800"/>
    <w:rsid w:val="009F062D"/>
    <w:rsid w:val="00AC28F2"/>
    <w:rsid w:val="00AE7C88"/>
    <w:rsid w:val="00B269FD"/>
    <w:rsid w:val="00B87CB1"/>
    <w:rsid w:val="00BD3736"/>
    <w:rsid w:val="00D45F30"/>
    <w:rsid w:val="00D75677"/>
    <w:rsid w:val="00E617AC"/>
    <w:rsid w:val="00E9255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EEDF35D-CBB5-41C8-89FE-5627530873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C28F2"/>
    <w:rPr>
      <w:rFonts w:ascii="Calibri" w:eastAsia="Calibri" w:hAnsi="Calibri" w:cs="SimSu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C28F2"/>
    <w:pPr>
      <w:ind w:left="720"/>
      <w:contextualSpacing/>
    </w:pPr>
  </w:style>
  <w:style w:type="table" w:styleId="TableGrid">
    <w:name w:val="Table Grid"/>
    <w:basedOn w:val="TableNormal"/>
    <w:uiPriority w:val="39"/>
    <w:rsid w:val="00AC28F2"/>
    <w:pPr>
      <w:spacing w:after="0" w:line="240" w:lineRule="auto"/>
    </w:pPr>
    <w:rPr>
      <w:rFonts w:ascii="Calibri" w:eastAsia="Calibri" w:hAnsi="Calibri" w:cs="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104</TotalTime>
  <Pages>1</Pages>
  <Words>4968</Words>
  <Characters>28321</Characters>
  <Application>Microsoft Office Word</Application>
  <DocSecurity>0</DocSecurity>
  <Lines>236</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33223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35</cp:revision>
  <dcterms:created xsi:type="dcterms:W3CDTF">2020-05-24T19:37:00Z</dcterms:created>
  <dcterms:modified xsi:type="dcterms:W3CDTF">2020-05-24T21:22:00Z</dcterms:modified>
</cp:coreProperties>
</file>