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5D684" w14:textId="77777777" w:rsidR="003563CC" w:rsidRPr="00447377" w:rsidRDefault="003563CC" w:rsidP="00447377">
      <w:pPr>
        <w:jc w:val="both"/>
        <w:rPr>
          <w:rFonts w:ascii="Times New Roman" w:hAnsi="Times New Roman" w:cs="Times New Roman"/>
          <w:sz w:val="24"/>
          <w:szCs w:val="24"/>
        </w:rPr>
      </w:pPr>
      <w:bookmarkStart w:id="0" w:name="_GoBack"/>
      <w:r w:rsidRPr="00447377">
        <w:rPr>
          <w:rFonts w:ascii="Times New Roman" w:hAnsi="Times New Roman" w:cs="Times New Roman" w:hint="eastAsia"/>
          <w:sz w:val="24"/>
          <w:szCs w:val="24"/>
        </w:rPr>
        <w:t>N</w:t>
      </w:r>
      <w:r w:rsidRPr="00447377">
        <w:rPr>
          <w:rFonts w:ascii="Times New Roman" w:hAnsi="Times New Roman" w:cs="Times New Roman"/>
          <w:sz w:val="24"/>
          <w:szCs w:val="24"/>
        </w:rPr>
        <w:t>AME: ENEWA ONOJA</w:t>
      </w:r>
    </w:p>
    <w:p w14:paraId="52234318" w14:textId="77777777" w:rsidR="003563CC" w:rsidRPr="00447377" w:rsidRDefault="003563CC" w:rsidP="00447377">
      <w:pPr>
        <w:jc w:val="both"/>
        <w:rPr>
          <w:rFonts w:ascii="Times New Roman" w:hAnsi="Times New Roman" w:cs="Times New Roman"/>
          <w:sz w:val="24"/>
          <w:szCs w:val="24"/>
        </w:rPr>
      </w:pPr>
      <w:r w:rsidRPr="00447377">
        <w:rPr>
          <w:rFonts w:ascii="Times New Roman" w:hAnsi="Times New Roman" w:cs="Times New Roman"/>
          <w:sz w:val="24"/>
          <w:szCs w:val="24"/>
        </w:rPr>
        <w:t>MATRIC NO: 19/MHS06/034</w:t>
      </w:r>
    </w:p>
    <w:p w14:paraId="65704199" w14:textId="26F60131" w:rsidR="003563CC" w:rsidRPr="00447377" w:rsidRDefault="003563CC" w:rsidP="00447377">
      <w:pPr>
        <w:jc w:val="both"/>
        <w:rPr>
          <w:rFonts w:ascii="Times New Roman" w:hAnsi="Times New Roman" w:cs="Times New Roman"/>
          <w:sz w:val="24"/>
          <w:szCs w:val="24"/>
        </w:rPr>
      </w:pPr>
      <w:r w:rsidRPr="00447377">
        <w:rPr>
          <w:rFonts w:ascii="Times New Roman" w:hAnsi="Times New Roman" w:cs="Times New Roman"/>
          <w:sz w:val="24"/>
          <w:szCs w:val="24"/>
        </w:rPr>
        <w:t xml:space="preserve">COURSE: </w:t>
      </w:r>
      <w:r w:rsidR="002A4D37" w:rsidRPr="00447377">
        <w:rPr>
          <w:rFonts w:ascii="Times New Roman" w:hAnsi="Times New Roman" w:cs="Times New Roman"/>
          <w:sz w:val="24"/>
          <w:szCs w:val="24"/>
        </w:rPr>
        <w:t>BCH</w:t>
      </w:r>
      <w:r w:rsidRPr="00447377">
        <w:rPr>
          <w:rFonts w:ascii="Times New Roman" w:hAnsi="Times New Roman" w:cs="Times New Roman"/>
          <w:sz w:val="24"/>
          <w:szCs w:val="24"/>
        </w:rPr>
        <w:t xml:space="preserve"> 202</w:t>
      </w:r>
    </w:p>
    <w:p w14:paraId="6F8B9944" w14:textId="46986A73" w:rsidR="002A4D37" w:rsidRDefault="003563CC" w:rsidP="00447377">
      <w:pPr>
        <w:jc w:val="both"/>
        <w:rPr>
          <w:rFonts w:ascii="Times New Roman" w:hAnsi="Times New Roman" w:cs="Times New Roman"/>
          <w:sz w:val="24"/>
          <w:szCs w:val="24"/>
        </w:rPr>
      </w:pPr>
      <w:r w:rsidRPr="00447377">
        <w:rPr>
          <w:rFonts w:ascii="Times New Roman" w:hAnsi="Times New Roman" w:cs="Times New Roman"/>
          <w:sz w:val="24"/>
          <w:szCs w:val="24"/>
        </w:rPr>
        <w:t>DEPT: MEDICAL LABORATORY SCIENCE</w:t>
      </w:r>
    </w:p>
    <w:p w14:paraId="603899B6" w14:textId="5F7AB8A6" w:rsidR="0000098F" w:rsidRPr="00447377" w:rsidRDefault="001F605D" w:rsidP="00447377">
      <w:pPr>
        <w:jc w:val="both"/>
        <w:rPr>
          <w:rFonts w:ascii="Times New Roman" w:hAnsi="Times New Roman" w:cs="Times New Roman"/>
          <w:sz w:val="24"/>
          <w:szCs w:val="24"/>
        </w:rPr>
      </w:pPr>
      <w:r>
        <w:rPr>
          <w:rFonts w:ascii="Times New Roman" w:hAnsi="Times New Roman" w:cs="Times New Roman" w:hint="eastAsia"/>
          <w:sz w:val="24"/>
          <w:szCs w:val="24"/>
        </w:rPr>
        <w:t>LEVEL : 200</w:t>
      </w:r>
    </w:p>
    <w:p w14:paraId="22AC9E20" w14:textId="77777777" w:rsidR="007A7D4C" w:rsidRDefault="007A7D4C" w:rsidP="00447377">
      <w:pPr>
        <w:jc w:val="both"/>
        <w:rPr>
          <w:rFonts w:ascii="Times New Roman" w:hAnsi="Times New Roman" w:cs="Times New Roman"/>
          <w:sz w:val="24"/>
          <w:szCs w:val="24"/>
        </w:rPr>
      </w:pPr>
    </w:p>
    <w:p w14:paraId="09C0DD1D" w14:textId="31FF1A9C" w:rsidR="00052EAF" w:rsidRPr="00447377" w:rsidRDefault="0056615F" w:rsidP="00447377">
      <w:pPr>
        <w:jc w:val="both"/>
        <w:rPr>
          <w:rFonts w:ascii="Times New Roman" w:hAnsi="Times New Roman" w:cs="Times New Roman"/>
          <w:sz w:val="24"/>
          <w:szCs w:val="24"/>
        </w:rPr>
      </w:pPr>
      <w:r w:rsidRPr="00447377">
        <w:rPr>
          <w:rFonts w:ascii="Times New Roman" w:hAnsi="Times New Roman" w:cs="Times New Roman"/>
          <w:sz w:val="24"/>
          <w:szCs w:val="24"/>
        </w:rPr>
        <w:t xml:space="preserve">1. </w:t>
      </w:r>
      <w:r w:rsidR="00052EAF" w:rsidRPr="00447377">
        <w:rPr>
          <w:rFonts w:ascii="Times New Roman" w:hAnsi="Times New Roman" w:cs="Times New Roman"/>
          <w:sz w:val="24"/>
          <w:szCs w:val="24"/>
        </w:rPr>
        <w:t xml:space="preserve">vitamins are classified into 2 groups: fat soluble and water soluble vitamins </w:t>
      </w:r>
    </w:p>
    <w:p w14:paraId="0F75715F" w14:textId="0D7E9AF1" w:rsidR="00052EAF" w:rsidRPr="00447377" w:rsidRDefault="0061700D" w:rsidP="00447377">
      <w:pPr>
        <w:jc w:val="both"/>
        <w:rPr>
          <w:rFonts w:ascii="Times New Roman" w:hAnsi="Times New Roman" w:cs="Times New Roman"/>
          <w:sz w:val="24"/>
          <w:szCs w:val="24"/>
        </w:rPr>
      </w:pPr>
      <w:r w:rsidRPr="00447377">
        <w:rPr>
          <w:rFonts w:ascii="Times New Roman" w:hAnsi="Times New Roman" w:cs="Times New Roman"/>
          <w:sz w:val="24"/>
          <w:szCs w:val="24"/>
        </w:rPr>
        <w:t>a</w:t>
      </w:r>
      <w:r w:rsidR="0056615F" w:rsidRPr="00447377">
        <w:rPr>
          <w:rFonts w:ascii="Times New Roman" w:hAnsi="Times New Roman" w:cs="Times New Roman"/>
          <w:sz w:val="24"/>
          <w:szCs w:val="24"/>
        </w:rPr>
        <w:t>.</w:t>
      </w:r>
      <w:r w:rsidRPr="00447377">
        <w:rPr>
          <w:rFonts w:ascii="Times New Roman" w:hAnsi="Times New Roman" w:cs="Times New Roman"/>
          <w:sz w:val="24"/>
          <w:szCs w:val="24"/>
        </w:rPr>
        <w:t xml:space="preserve"> </w:t>
      </w:r>
      <w:r w:rsidR="0013534A" w:rsidRPr="00447377">
        <w:rPr>
          <w:rFonts w:ascii="Times New Roman" w:hAnsi="Times New Roman" w:cs="Times New Roman"/>
          <w:sz w:val="24"/>
          <w:szCs w:val="24"/>
        </w:rPr>
        <w:t xml:space="preserve">water </w:t>
      </w:r>
      <w:r w:rsidR="00052EAF" w:rsidRPr="00447377">
        <w:rPr>
          <w:rFonts w:ascii="Times New Roman" w:hAnsi="Times New Roman" w:cs="Times New Roman"/>
          <w:sz w:val="24"/>
          <w:szCs w:val="24"/>
        </w:rPr>
        <w:t>soluble vitamins include:</w:t>
      </w:r>
      <w:r w:rsidR="00AA448B" w:rsidRPr="00447377">
        <w:rPr>
          <w:rFonts w:ascii="Times New Roman" w:hAnsi="Times New Roman" w:cs="Times New Roman"/>
          <w:sz w:val="24"/>
          <w:szCs w:val="24"/>
        </w:rPr>
        <w:t xml:space="preserve"> thiamine, riboflavin, pantothenic acid, </w:t>
      </w:r>
      <w:r w:rsidR="00F81510" w:rsidRPr="00447377">
        <w:rPr>
          <w:rFonts w:ascii="Times New Roman" w:hAnsi="Times New Roman" w:cs="Times New Roman"/>
          <w:sz w:val="24"/>
          <w:szCs w:val="24"/>
        </w:rPr>
        <w:t xml:space="preserve">pyridoxine, </w:t>
      </w:r>
      <w:r w:rsidR="0013534A" w:rsidRPr="00447377">
        <w:rPr>
          <w:rFonts w:ascii="Times New Roman" w:hAnsi="Times New Roman" w:cs="Times New Roman"/>
          <w:sz w:val="24"/>
          <w:szCs w:val="24"/>
        </w:rPr>
        <w:t xml:space="preserve">biotin, Felicia acid, cobalamin, vitamin </w:t>
      </w:r>
      <w:r w:rsidR="00781290" w:rsidRPr="00447377">
        <w:rPr>
          <w:rFonts w:ascii="Times New Roman" w:hAnsi="Times New Roman" w:cs="Times New Roman"/>
          <w:sz w:val="24"/>
          <w:szCs w:val="24"/>
        </w:rPr>
        <w:t>C (ascorbic acid).</w:t>
      </w:r>
    </w:p>
    <w:p w14:paraId="2119C72E" w14:textId="0F77B22D" w:rsidR="00781290" w:rsidRDefault="008A6F9A" w:rsidP="00447377">
      <w:pPr>
        <w:jc w:val="both"/>
        <w:rPr>
          <w:rFonts w:ascii="Times New Roman" w:hAnsi="Times New Roman" w:cs="Times New Roman"/>
          <w:sz w:val="24"/>
          <w:szCs w:val="24"/>
        </w:rPr>
      </w:pPr>
      <w:r w:rsidRPr="00447377">
        <w:rPr>
          <w:rFonts w:ascii="Times New Roman" w:hAnsi="Times New Roman" w:cs="Times New Roman"/>
          <w:sz w:val="24"/>
          <w:szCs w:val="24"/>
        </w:rPr>
        <w:t>b</w:t>
      </w:r>
      <w:r w:rsidR="0056615F" w:rsidRPr="00447377">
        <w:rPr>
          <w:rFonts w:ascii="Times New Roman" w:hAnsi="Times New Roman" w:cs="Times New Roman"/>
          <w:sz w:val="24"/>
          <w:szCs w:val="24"/>
        </w:rPr>
        <w:t xml:space="preserve"> . </w:t>
      </w:r>
      <w:r w:rsidR="00781290" w:rsidRPr="00447377">
        <w:rPr>
          <w:rFonts w:ascii="Times New Roman" w:hAnsi="Times New Roman" w:cs="Times New Roman"/>
          <w:sz w:val="24"/>
          <w:szCs w:val="24"/>
        </w:rPr>
        <w:t>Fat soluble vitamins include : vitamin A,  vitamin D,  vitamin E, vitamin K</w:t>
      </w:r>
    </w:p>
    <w:p w14:paraId="23C0B256" w14:textId="77777777" w:rsidR="0068219D" w:rsidRDefault="0068219D" w:rsidP="00371AA6">
      <w:pPr>
        <w:jc w:val="both"/>
        <w:rPr>
          <w:rFonts w:ascii="Times New Roman" w:hAnsi="Times New Roman" w:cs="Times New Roman"/>
          <w:sz w:val="24"/>
          <w:szCs w:val="24"/>
        </w:rPr>
      </w:pPr>
      <w:r>
        <w:rPr>
          <w:rFonts w:ascii="Times New Roman" w:hAnsi="Times New Roman" w:cs="Times New Roman" w:hint="eastAsia"/>
          <w:sz w:val="24"/>
          <w:szCs w:val="24"/>
        </w:rPr>
        <w:t>Biochemical significance of vitamins</w:t>
      </w:r>
    </w:p>
    <w:p w14:paraId="32865EB1" w14:textId="77777777" w:rsidR="0068219D" w:rsidRDefault="0068219D" w:rsidP="00371AA6">
      <w:pPr>
        <w:jc w:val="both"/>
        <w:rPr>
          <w:rFonts w:ascii="Times New Roman" w:hAnsi="Times New Roman" w:cs="Times New Roman"/>
          <w:sz w:val="24"/>
          <w:szCs w:val="24"/>
        </w:rPr>
      </w:pPr>
      <w:r>
        <w:rPr>
          <w:rFonts w:ascii="Times New Roman" w:hAnsi="Times New Roman" w:cs="Times New Roman" w:hint="eastAsia"/>
          <w:sz w:val="24"/>
          <w:szCs w:val="24"/>
        </w:rPr>
        <w:t>-vitamins are essential for growth, development  maintenance and reproduction. However they are not used for energy production.</w:t>
      </w:r>
    </w:p>
    <w:p w14:paraId="67EB70C8" w14:textId="77777777" w:rsidR="0068219D" w:rsidRDefault="0068219D" w:rsidP="00371AA6">
      <w:pPr>
        <w:jc w:val="both"/>
        <w:rPr>
          <w:rFonts w:ascii="Times New Roman" w:hAnsi="Times New Roman" w:cs="Times New Roman"/>
          <w:sz w:val="24"/>
          <w:szCs w:val="24"/>
        </w:rPr>
      </w:pPr>
      <w:r>
        <w:rPr>
          <w:rFonts w:ascii="Times New Roman" w:hAnsi="Times New Roman" w:cs="Times New Roman" w:hint="eastAsia"/>
          <w:sz w:val="24"/>
          <w:szCs w:val="24"/>
        </w:rPr>
        <w:t>-fat soluble vitamins are required for normal color vision, blood clotting, bone formation and maintenance of membrane structure.</w:t>
      </w:r>
    </w:p>
    <w:p w14:paraId="4E52A99B" w14:textId="77777777" w:rsidR="0068219D" w:rsidRDefault="0068219D" w:rsidP="00371AA6">
      <w:pPr>
        <w:jc w:val="both"/>
        <w:rPr>
          <w:rFonts w:ascii="Times New Roman" w:hAnsi="Times New Roman" w:cs="Times New Roman"/>
          <w:sz w:val="24"/>
          <w:szCs w:val="24"/>
        </w:rPr>
      </w:pPr>
      <w:r>
        <w:rPr>
          <w:rFonts w:ascii="Times New Roman" w:hAnsi="Times New Roman" w:cs="Times New Roman" w:hint="eastAsia"/>
          <w:sz w:val="24"/>
          <w:szCs w:val="24"/>
        </w:rPr>
        <w:t>-most water soluble vitamins function as precursors of coenzymes</w:t>
      </w:r>
    </w:p>
    <w:p w14:paraId="5441904D" w14:textId="77777777" w:rsidR="0068219D" w:rsidRDefault="0068219D" w:rsidP="00371AA6">
      <w:pPr>
        <w:jc w:val="both"/>
        <w:rPr>
          <w:rFonts w:ascii="Times New Roman" w:hAnsi="Times New Roman" w:cs="Times New Roman"/>
          <w:sz w:val="24"/>
          <w:szCs w:val="24"/>
        </w:rPr>
      </w:pPr>
      <w:r>
        <w:rPr>
          <w:rFonts w:ascii="Times New Roman" w:hAnsi="Times New Roman" w:cs="Times New Roman" w:hint="eastAsia"/>
          <w:sz w:val="24"/>
          <w:szCs w:val="24"/>
        </w:rPr>
        <w:t xml:space="preserve">-vitamin A and D act as steroid hormones. </w:t>
      </w:r>
    </w:p>
    <w:p w14:paraId="7249B083" w14:textId="64A5403C" w:rsidR="0068219D" w:rsidRDefault="0068219D" w:rsidP="00371AA6">
      <w:pPr>
        <w:jc w:val="both"/>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hint="eastAsia"/>
          <w:sz w:val="24"/>
          <w:szCs w:val="24"/>
        </w:rPr>
        <w:t>eficiency of fat soluble vitamins produce night blindness, skeletal deformation, hermorrages and hemolysis</w:t>
      </w:r>
    </w:p>
    <w:p w14:paraId="100589EE" w14:textId="77777777" w:rsidR="0068219D" w:rsidRDefault="0068219D" w:rsidP="00371AA6">
      <w:pPr>
        <w:jc w:val="both"/>
        <w:rPr>
          <w:rFonts w:ascii="Times New Roman" w:hAnsi="Times New Roman" w:cs="Times New Roman"/>
          <w:sz w:val="24"/>
          <w:szCs w:val="24"/>
        </w:rPr>
      </w:pPr>
      <w:r>
        <w:rPr>
          <w:rFonts w:ascii="Times New Roman" w:hAnsi="Times New Roman" w:cs="Times New Roman" w:hint="eastAsia"/>
          <w:sz w:val="24"/>
          <w:szCs w:val="24"/>
        </w:rPr>
        <w:t>-deficiency of water soluble vitamins  produce beri beri, glositis, pelagra, microcytic anaemia, megaloblastic anemia and scurvy.</w:t>
      </w:r>
    </w:p>
    <w:p w14:paraId="3F891826" w14:textId="197FDF68" w:rsidR="0068219D" w:rsidRDefault="0068219D" w:rsidP="00371AA6">
      <w:pPr>
        <w:jc w:val="both"/>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hint="eastAsia"/>
          <w:sz w:val="24"/>
          <w:szCs w:val="24"/>
        </w:rPr>
        <w:t>om</w:t>
      </w:r>
      <w:r>
        <w:rPr>
          <w:rFonts w:ascii="Times New Roman" w:hAnsi="Times New Roman" w:cs="Times New Roman" w:hint="eastAsia"/>
          <w:sz w:val="24"/>
          <w:szCs w:val="24"/>
        </w:rPr>
        <w:t xml:space="preserve">e vitamins are used as drugs, for example folic acid analogs are used as anti cancer agents and antibiotic </w:t>
      </w:r>
    </w:p>
    <w:p w14:paraId="0970357C" w14:textId="77777777" w:rsidR="0068219D" w:rsidRDefault="0068219D" w:rsidP="00371AA6">
      <w:pPr>
        <w:jc w:val="both"/>
        <w:rPr>
          <w:rFonts w:ascii="Times New Roman" w:hAnsi="Times New Roman" w:cs="Times New Roman"/>
          <w:sz w:val="24"/>
          <w:szCs w:val="24"/>
        </w:rPr>
      </w:pPr>
      <w:r>
        <w:rPr>
          <w:rFonts w:ascii="Times New Roman" w:hAnsi="Times New Roman" w:cs="Times New Roman" w:hint="eastAsia"/>
          <w:sz w:val="24"/>
          <w:szCs w:val="24"/>
        </w:rPr>
        <w:t xml:space="preserve">-moderate consumption of some vitamins is found to decrease occurrence or severity of certain diseases for example consumption of vitamin E </w:t>
      </w:r>
      <w:r>
        <w:rPr>
          <w:rFonts w:ascii="Times New Roman" w:hAnsi="Times New Roman" w:cs="Times New Roman"/>
          <w:sz w:val="24"/>
          <w:szCs w:val="24"/>
        </w:rPr>
        <w:t>a</w:t>
      </w:r>
      <w:r>
        <w:rPr>
          <w:rFonts w:ascii="Times New Roman" w:hAnsi="Times New Roman" w:cs="Times New Roman" w:hint="eastAsia"/>
          <w:sz w:val="24"/>
          <w:szCs w:val="24"/>
        </w:rPr>
        <w:t>nd D at moderate level reduces incidences of cancer and cardiovascular diseases.</w:t>
      </w:r>
    </w:p>
    <w:p w14:paraId="30C09B0F" w14:textId="77777777" w:rsidR="0068219D" w:rsidRDefault="0068219D" w:rsidP="00371AA6">
      <w:pPr>
        <w:jc w:val="both"/>
        <w:rPr>
          <w:rFonts w:ascii="Times New Roman" w:hAnsi="Times New Roman" w:cs="Times New Roman"/>
          <w:sz w:val="24"/>
          <w:szCs w:val="24"/>
        </w:rPr>
      </w:pPr>
      <w:r>
        <w:rPr>
          <w:rFonts w:ascii="Times New Roman" w:hAnsi="Times New Roman" w:cs="Times New Roman" w:hint="eastAsia"/>
          <w:sz w:val="24"/>
          <w:szCs w:val="24"/>
        </w:rPr>
        <w:t xml:space="preserve">- consumption of vitamin of vitamin C reduces severity of cold they also slow down aging process. However excess consumption of fat soluble vitamins will lead to toxicity. </w:t>
      </w:r>
    </w:p>
    <w:p w14:paraId="68094D16" w14:textId="77777777" w:rsidR="0068219D" w:rsidRPr="00F1198F" w:rsidRDefault="0068219D" w:rsidP="00371AA6">
      <w:pPr>
        <w:jc w:val="both"/>
        <w:rPr>
          <w:rFonts w:ascii="Times New Roman" w:hAnsi="Times New Roman" w:cs="Times New Roman"/>
          <w:sz w:val="24"/>
          <w:szCs w:val="24"/>
        </w:rPr>
      </w:pPr>
      <w:r>
        <w:rPr>
          <w:rFonts w:ascii="Times New Roman" w:hAnsi="Times New Roman" w:cs="Times New Roman" w:hint="eastAsia"/>
          <w:sz w:val="24"/>
          <w:szCs w:val="24"/>
        </w:rPr>
        <w:t xml:space="preserve">- vitamin b2,b6 and folic acid are beneficiary to coronary artery disease patients. </w:t>
      </w:r>
    </w:p>
    <w:p w14:paraId="6964CE51" w14:textId="4D0906BD" w:rsidR="00781290" w:rsidRPr="00447377" w:rsidRDefault="00781290" w:rsidP="00447377">
      <w:pPr>
        <w:jc w:val="both"/>
        <w:rPr>
          <w:rFonts w:ascii="Times New Roman" w:hAnsi="Times New Roman" w:cs="Times New Roman"/>
          <w:sz w:val="24"/>
          <w:szCs w:val="24"/>
        </w:rPr>
      </w:pPr>
      <w:r w:rsidRPr="00447377">
        <w:rPr>
          <w:rFonts w:ascii="Times New Roman" w:hAnsi="Times New Roman" w:cs="Times New Roman"/>
          <w:sz w:val="24"/>
          <w:szCs w:val="24"/>
        </w:rPr>
        <w:t xml:space="preserve">2 </w:t>
      </w:r>
      <w:r w:rsidR="00AF3BA0" w:rsidRPr="00447377">
        <w:rPr>
          <w:rFonts w:ascii="Times New Roman" w:hAnsi="Times New Roman" w:cs="Times New Roman"/>
          <w:sz w:val="24"/>
          <w:szCs w:val="24"/>
        </w:rPr>
        <w:t xml:space="preserve">coenzymes are non protein molecules required by enzymes to carry out </w:t>
      </w:r>
      <w:r w:rsidR="00FB6C8F" w:rsidRPr="00447377">
        <w:rPr>
          <w:rFonts w:ascii="Times New Roman" w:hAnsi="Times New Roman" w:cs="Times New Roman"/>
          <w:sz w:val="24"/>
          <w:szCs w:val="24"/>
        </w:rPr>
        <w:t xml:space="preserve">catalytic functions. Water soluble vitamins are precursors of coenzymes and </w:t>
      </w:r>
      <w:r w:rsidR="00034B72" w:rsidRPr="00447377">
        <w:rPr>
          <w:rFonts w:ascii="Times New Roman" w:hAnsi="Times New Roman" w:cs="Times New Roman"/>
          <w:sz w:val="24"/>
          <w:szCs w:val="24"/>
        </w:rPr>
        <w:t xml:space="preserve">examples include </w:t>
      </w:r>
    </w:p>
    <w:p w14:paraId="6E5471B9" w14:textId="5D10368C" w:rsidR="00034B72" w:rsidRPr="00447377" w:rsidRDefault="008A6F9A" w:rsidP="00447377">
      <w:pPr>
        <w:jc w:val="both"/>
        <w:rPr>
          <w:rFonts w:ascii="Times New Roman" w:hAnsi="Times New Roman" w:cs="Times New Roman"/>
          <w:sz w:val="24"/>
          <w:szCs w:val="24"/>
        </w:rPr>
      </w:pPr>
      <w:r w:rsidRPr="00447377">
        <w:rPr>
          <w:rFonts w:ascii="Times New Roman" w:hAnsi="Times New Roman" w:cs="Times New Roman"/>
          <w:sz w:val="24"/>
          <w:szCs w:val="24"/>
        </w:rPr>
        <w:t xml:space="preserve">a. </w:t>
      </w:r>
      <w:r w:rsidR="00034B72" w:rsidRPr="00447377">
        <w:rPr>
          <w:rFonts w:ascii="Times New Roman" w:hAnsi="Times New Roman" w:cs="Times New Roman"/>
          <w:sz w:val="24"/>
          <w:szCs w:val="24"/>
        </w:rPr>
        <w:t>Thiamine wh</w:t>
      </w:r>
      <w:r w:rsidR="00192315" w:rsidRPr="00447377">
        <w:rPr>
          <w:rFonts w:ascii="Times New Roman" w:hAnsi="Times New Roman" w:cs="Times New Roman"/>
          <w:sz w:val="24"/>
          <w:szCs w:val="24"/>
        </w:rPr>
        <w:t xml:space="preserve">ich </w:t>
      </w:r>
      <w:r w:rsidR="00034B72" w:rsidRPr="00447377">
        <w:rPr>
          <w:rFonts w:ascii="Times New Roman" w:hAnsi="Times New Roman" w:cs="Times New Roman"/>
          <w:sz w:val="24"/>
          <w:szCs w:val="24"/>
        </w:rPr>
        <w:t xml:space="preserve">is a precursor of </w:t>
      </w:r>
      <w:r w:rsidR="00036BF4" w:rsidRPr="00447377">
        <w:rPr>
          <w:rFonts w:ascii="Times New Roman" w:hAnsi="Times New Roman" w:cs="Times New Roman"/>
          <w:sz w:val="24"/>
          <w:szCs w:val="24"/>
        </w:rPr>
        <w:t xml:space="preserve">coenzyme </w:t>
      </w:r>
      <w:r w:rsidR="00034B72" w:rsidRPr="00447377">
        <w:rPr>
          <w:rFonts w:ascii="Times New Roman" w:hAnsi="Times New Roman" w:cs="Times New Roman"/>
          <w:sz w:val="24"/>
          <w:szCs w:val="24"/>
        </w:rPr>
        <w:t xml:space="preserve">thiamine pyrophosphate (TPP). </w:t>
      </w:r>
      <w:r w:rsidR="00036BF4" w:rsidRPr="00447377">
        <w:rPr>
          <w:rFonts w:ascii="Times New Roman" w:hAnsi="Times New Roman" w:cs="Times New Roman"/>
          <w:sz w:val="24"/>
          <w:szCs w:val="24"/>
        </w:rPr>
        <w:t>TPP is a coenzyme</w:t>
      </w:r>
      <w:r w:rsidR="00AA57F8" w:rsidRPr="00447377">
        <w:rPr>
          <w:rFonts w:ascii="Times New Roman" w:hAnsi="Times New Roman" w:cs="Times New Roman"/>
          <w:sz w:val="24"/>
          <w:szCs w:val="24"/>
        </w:rPr>
        <w:t xml:space="preserve"> involved</w:t>
      </w:r>
      <w:r w:rsidR="00036BF4" w:rsidRPr="00447377">
        <w:rPr>
          <w:rFonts w:ascii="Times New Roman" w:hAnsi="Times New Roman" w:cs="Times New Roman"/>
          <w:sz w:val="24"/>
          <w:szCs w:val="24"/>
        </w:rPr>
        <w:t xml:space="preserve"> </w:t>
      </w:r>
      <w:r w:rsidR="00AA57F8" w:rsidRPr="00447377">
        <w:rPr>
          <w:rFonts w:ascii="Times New Roman" w:hAnsi="Times New Roman" w:cs="Times New Roman"/>
          <w:sz w:val="24"/>
          <w:szCs w:val="24"/>
        </w:rPr>
        <w:t xml:space="preserve">in enzymatic rxns for oxidative decarboxylatiin and transketolase.e.g </w:t>
      </w:r>
      <w:r w:rsidR="000336B5" w:rsidRPr="00447377">
        <w:rPr>
          <w:rFonts w:ascii="Times New Roman" w:hAnsi="Times New Roman" w:cs="Times New Roman"/>
          <w:sz w:val="24"/>
          <w:szCs w:val="24"/>
        </w:rPr>
        <w:t xml:space="preserve">TPP is a coenzyme </w:t>
      </w:r>
      <w:r w:rsidR="000336B5" w:rsidRPr="00447377">
        <w:rPr>
          <w:rFonts w:ascii="Times New Roman" w:hAnsi="Times New Roman" w:cs="Times New Roman"/>
          <w:sz w:val="24"/>
          <w:szCs w:val="24"/>
        </w:rPr>
        <w:lastRenderedPageBreak/>
        <w:t>for pyruvate dehyd</w:t>
      </w:r>
      <w:r w:rsidR="004D1DE4" w:rsidRPr="00447377">
        <w:rPr>
          <w:rFonts w:ascii="Times New Roman" w:hAnsi="Times New Roman" w:cs="Times New Roman"/>
          <w:sz w:val="24"/>
          <w:szCs w:val="24"/>
        </w:rPr>
        <w:t>r</w:t>
      </w:r>
      <w:r w:rsidR="000336B5" w:rsidRPr="00447377">
        <w:rPr>
          <w:rFonts w:ascii="Times New Roman" w:hAnsi="Times New Roman" w:cs="Times New Roman"/>
          <w:sz w:val="24"/>
          <w:szCs w:val="24"/>
        </w:rPr>
        <w:t>ogenase</w:t>
      </w:r>
      <w:r w:rsidR="004D1DE4" w:rsidRPr="00447377">
        <w:rPr>
          <w:rFonts w:ascii="Times New Roman" w:hAnsi="Times New Roman" w:cs="Times New Roman"/>
          <w:sz w:val="24"/>
          <w:szCs w:val="24"/>
        </w:rPr>
        <w:t xml:space="preserve"> which catalysis the conversion pyruvate into acetyl CoA. It is a coenzyme </w:t>
      </w:r>
      <w:r w:rsidR="00902FA7" w:rsidRPr="00447377">
        <w:rPr>
          <w:rFonts w:ascii="Times New Roman" w:hAnsi="Times New Roman" w:cs="Times New Roman"/>
          <w:sz w:val="24"/>
          <w:szCs w:val="24"/>
        </w:rPr>
        <w:t>for</w:t>
      </w:r>
      <w:r w:rsidR="003F7E6F" w:rsidRPr="00447377">
        <w:rPr>
          <w:rFonts w:ascii="Times New Roman" w:hAnsi="Times New Roman" w:cs="Times New Roman"/>
          <w:sz w:val="24"/>
          <w:szCs w:val="24"/>
        </w:rPr>
        <w:t xml:space="preserve"> Aplha </w:t>
      </w:r>
      <w:r w:rsidR="00902FA7" w:rsidRPr="00447377">
        <w:rPr>
          <w:rFonts w:ascii="Times New Roman" w:hAnsi="Times New Roman" w:cs="Times New Roman"/>
          <w:sz w:val="24"/>
          <w:szCs w:val="24"/>
        </w:rPr>
        <w:t>ketoglutarate dehydrogenase</w:t>
      </w:r>
      <w:r w:rsidR="003F7E6F" w:rsidRPr="00447377">
        <w:rPr>
          <w:rFonts w:ascii="Times New Roman" w:hAnsi="Times New Roman" w:cs="Times New Roman"/>
          <w:sz w:val="24"/>
          <w:szCs w:val="24"/>
        </w:rPr>
        <w:t xml:space="preserve"> which catalyse the conversion of </w:t>
      </w:r>
      <w:r w:rsidR="00EE2146" w:rsidRPr="00447377">
        <w:rPr>
          <w:rFonts w:ascii="Times New Roman" w:hAnsi="Times New Roman" w:cs="Times New Roman"/>
          <w:sz w:val="24"/>
          <w:szCs w:val="24"/>
        </w:rPr>
        <w:t xml:space="preserve">alpha ketoglutarate to succinyl-CoA in TCA cycle. </w:t>
      </w:r>
    </w:p>
    <w:p w14:paraId="06AFE0A2" w14:textId="1412D878" w:rsidR="005F42FE" w:rsidRPr="00447377" w:rsidRDefault="00CA798B" w:rsidP="00447377">
      <w:pPr>
        <w:jc w:val="both"/>
        <w:rPr>
          <w:rFonts w:ascii="Times New Roman" w:hAnsi="Times New Roman" w:cs="Times New Roman"/>
          <w:sz w:val="24"/>
          <w:szCs w:val="24"/>
        </w:rPr>
      </w:pPr>
      <w:r w:rsidRPr="00447377">
        <w:rPr>
          <w:rFonts w:ascii="Times New Roman" w:hAnsi="Times New Roman" w:cs="Times New Roman"/>
          <w:sz w:val="24"/>
          <w:szCs w:val="24"/>
        </w:rPr>
        <w:t xml:space="preserve">b. </w:t>
      </w:r>
      <w:r w:rsidR="00E427C0" w:rsidRPr="00447377">
        <w:rPr>
          <w:rFonts w:ascii="Times New Roman" w:hAnsi="Times New Roman" w:cs="Times New Roman"/>
          <w:sz w:val="24"/>
          <w:szCs w:val="24"/>
        </w:rPr>
        <w:t xml:space="preserve">Riboflavin is a precursor of coenzyme FMN or FAD,  which are required by several oxidation-reduction rxns in metabolism. </w:t>
      </w:r>
      <w:r w:rsidR="00C5559D" w:rsidRPr="00447377">
        <w:rPr>
          <w:rFonts w:ascii="Times New Roman" w:hAnsi="Times New Roman" w:cs="Times New Roman"/>
          <w:sz w:val="24"/>
          <w:szCs w:val="24"/>
        </w:rPr>
        <w:t xml:space="preserve">FAD and FMN are coenzymes of </w:t>
      </w:r>
      <w:r w:rsidR="006C0790" w:rsidRPr="00447377">
        <w:rPr>
          <w:rFonts w:ascii="Times New Roman" w:hAnsi="Times New Roman" w:cs="Times New Roman"/>
          <w:sz w:val="24"/>
          <w:szCs w:val="24"/>
        </w:rPr>
        <w:t>succinate dehydrogenase in TCA cycle,  acyl CoA dehydrogenase in fatty acid oxidation</w:t>
      </w:r>
      <w:r w:rsidR="0037797F" w:rsidRPr="00447377">
        <w:rPr>
          <w:rFonts w:ascii="Times New Roman" w:hAnsi="Times New Roman" w:cs="Times New Roman"/>
          <w:sz w:val="24"/>
          <w:szCs w:val="24"/>
        </w:rPr>
        <w:t>, amino acid oxidase in destination of amino acids.</w:t>
      </w:r>
    </w:p>
    <w:p w14:paraId="631DA441" w14:textId="7A240456" w:rsidR="001F60C5" w:rsidRPr="00447377" w:rsidRDefault="00406D3B" w:rsidP="00447377">
      <w:pPr>
        <w:jc w:val="both"/>
        <w:rPr>
          <w:rFonts w:ascii="Times New Roman" w:hAnsi="Times New Roman" w:cs="Times New Roman"/>
          <w:sz w:val="24"/>
          <w:szCs w:val="24"/>
        </w:rPr>
      </w:pPr>
      <w:r w:rsidRPr="00447377">
        <w:rPr>
          <w:rFonts w:ascii="Times New Roman" w:hAnsi="Times New Roman" w:cs="Times New Roman"/>
          <w:sz w:val="24"/>
          <w:szCs w:val="24"/>
        </w:rPr>
        <w:t>3</w:t>
      </w:r>
      <w:r w:rsidR="007111F4" w:rsidRPr="00447377">
        <w:rPr>
          <w:rFonts w:ascii="Times New Roman" w:hAnsi="Times New Roman" w:cs="Times New Roman"/>
          <w:sz w:val="24"/>
          <w:szCs w:val="24"/>
        </w:rPr>
        <w:t xml:space="preserve"> </w:t>
      </w:r>
      <w:r w:rsidR="000B0A32" w:rsidRPr="00447377">
        <w:rPr>
          <w:rFonts w:ascii="Times New Roman" w:hAnsi="Times New Roman" w:cs="Times New Roman"/>
          <w:sz w:val="24"/>
          <w:szCs w:val="24"/>
        </w:rPr>
        <w:t xml:space="preserve">The biochemical role of Vitamin A </w:t>
      </w:r>
      <w:r w:rsidR="00B10048" w:rsidRPr="00447377">
        <w:rPr>
          <w:rFonts w:ascii="Times New Roman" w:hAnsi="Times New Roman" w:cs="Times New Roman"/>
          <w:sz w:val="24"/>
          <w:szCs w:val="24"/>
        </w:rPr>
        <w:t xml:space="preserve">in vision </w:t>
      </w:r>
      <w:r w:rsidR="000B0A32" w:rsidRPr="00447377">
        <w:rPr>
          <w:rFonts w:ascii="Times New Roman" w:hAnsi="Times New Roman" w:cs="Times New Roman"/>
          <w:sz w:val="24"/>
          <w:szCs w:val="24"/>
        </w:rPr>
        <w:t>is described in Wald's Visual Cycle</w:t>
      </w:r>
      <w:r w:rsidR="00A5504A" w:rsidRPr="00447377">
        <w:rPr>
          <w:rFonts w:ascii="Times New Roman" w:hAnsi="Times New Roman" w:cs="Times New Roman"/>
          <w:sz w:val="24"/>
          <w:szCs w:val="24"/>
        </w:rPr>
        <w:t>.</w:t>
      </w:r>
    </w:p>
    <w:p w14:paraId="0EF5AF0C" w14:textId="50B1B818" w:rsidR="005F42FE" w:rsidRPr="00447377" w:rsidRDefault="00B427FC" w:rsidP="00447377">
      <w:pPr>
        <w:jc w:val="both"/>
        <w:rPr>
          <w:rFonts w:ascii="Times New Roman" w:hAnsi="Times New Roman" w:cs="Times New Roman"/>
          <w:sz w:val="24"/>
          <w:szCs w:val="24"/>
        </w:rPr>
      </w:pPr>
      <w:r w:rsidRPr="00447377">
        <w:rPr>
          <w:rFonts w:ascii="Times New Roman" w:hAnsi="Times New Roman" w:cs="Times New Roman"/>
          <w:sz w:val="24"/>
          <w:szCs w:val="24"/>
        </w:rPr>
        <w:t>i</w:t>
      </w:r>
      <w:r w:rsidR="00807A85" w:rsidRPr="00447377">
        <w:rPr>
          <w:rFonts w:ascii="Times New Roman" w:hAnsi="Times New Roman" w:cs="Times New Roman"/>
          <w:sz w:val="24"/>
          <w:szCs w:val="24"/>
        </w:rPr>
        <w:t xml:space="preserve">. </w:t>
      </w:r>
      <w:r w:rsidR="00C53059" w:rsidRPr="00447377">
        <w:rPr>
          <w:rFonts w:ascii="Times New Roman" w:hAnsi="Times New Roman" w:cs="Times New Roman"/>
          <w:sz w:val="24"/>
          <w:szCs w:val="24"/>
        </w:rPr>
        <w:t>Vitamin</w:t>
      </w:r>
      <w:r w:rsidR="00A5504A" w:rsidRPr="00447377">
        <w:rPr>
          <w:rFonts w:ascii="Times New Roman" w:hAnsi="Times New Roman" w:cs="Times New Roman"/>
          <w:sz w:val="24"/>
          <w:szCs w:val="24"/>
        </w:rPr>
        <w:t xml:space="preserve"> </w:t>
      </w:r>
      <w:r w:rsidR="00C53059" w:rsidRPr="00447377">
        <w:rPr>
          <w:rFonts w:ascii="Times New Roman" w:hAnsi="Times New Roman" w:cs="Times New Roman"/>
          <w:sz w:val="24"/>
          <w:szCs w:val="24"/>
        </w:rPr>
        <w:t xml:space="preserve">A </w:t>
      </w:r>
      <w:r w:rsidR="00F8662E" w:rsidRPr="00447377">
        <w:rPr>
          <w:rFonts w:ascii="Times New Roman" w:hAnsi="Times New Roman" w:cs="Times New Roman"/>
          <w:sz w:val="24"/>
          <w:szCs w:val="24"/>
        </w:rPr>
        <w:t xml:space="preserve">helps the photoreceptors </w:t>
      </w:r>
      <w:r w:rsidR="00E67EE5" w:rsidRPr="00447377">
        <w:rPr>
          <w:rFonts w:ascii="Times New Roman" w:hAnsi="Times New Roman" w:cs="Times New Roman"/>
          <w:sz w:val="24"/>
          <w:szCs w:val="24"/>
        </w:rPr>
        <w:t>(</w:t>
      </w:r>
      <w:r w:rsidR="00F8662E" w:rsidRPr="00447377">
        <w:rPr>
          <w:rFonts w:ascii="Times New Roman" w:hAnsi="Times New Roman" w:cs="Times New Roman"/>
          <w:sz w:val="24"/>
          <w:szCs w:val="24"/>
        </w:rPr>
        <w:t>rods and cons</w:t>
      </w:r>
      <w:r w:rsidR="00E67EE5" w:rsidRPr="00447377">
        <w:rPr>
          <w:rFonts w:ascii="Times New Roman" w:hAnsi="Times New Roman" w:cs="Times New Roman"/>
          <w:sz w:val="24"/>
          <w:szCs w:val="24"/>
        </w:rPr>
        <w:t>)</w:t>
      </w:r>
      <w:r w:rsidR="00F8662E" w:rsidRPr="00447377">
        <w:rPr>
          <w:rFonts w:ascii="Times New Roman" w:hAnsi="Times New Roman" w:cs="Times New Roman"/>
          <w:sz w:val="24"/>
          <w:szCs w:val="24"/>
        </w:rPr>
        <w:t xml:space="preserve"> in the retina </w:t>
      </w:r>
      <w:r w:rsidR="00E67EE5" w:rsidRPr="00447377">
        <w:rPr>
          <w:rFonts w:ascii="Times New Roman" w:hAnsi="Times New Roman" w:cs="Times New Roman"/>
          <w:sz w:val="24"/>
          <w:szCs w:val="24"/>
        </w:rPr>
        <w:t xml:space="preserve"> to convert light into </w:t>
      </w:r>
      <w:r w:rsidR="00B53C84" w:rsidRPr="00447377">
        <w:rPr>
          <w:rFonts w:ascii="Times New Roman" w:hAnsi="Times New Roman" w:cs="Times New Roman"/>
          <w:sz w:val="24"/>
          <w:szCs w:val="24"/>
        </w:rPr>
        <w:t xml:space="preserve">electrical signals carried by the optic nerve to the brain to interpret into images. </w:t>
      </w:r>
      <w:r w:rsidR="00256F5B" w:rsidRPr="00447377">
        <w:rPr>
          <w:rFonts w:ascii="Times New Roman" w:hAnsi="Times New Roman" w:cs="Times New Roman"/>
          <w:sz w:val="24"/>
          <w:szCs w:val="24"/>
        </w:rPr>
        <w:t>Vit A called</w:t>
      </w:r>
      <w:r w:rsidR="002C2532" w:rsidRPr="00447377">
        <w:rPr>
          <w:rFonts w:ascii="Times New Roman" w:hAnsi="Times New Roman" w:cs="Times New Roman"/>
          <w:sz w:val="24"/>
          <w:szCs w:val="24"/>
        </w:rPr>
        <w:t xml:space="preserve"> 11-cis-</w:t>
      </w:r>
      <w:r w:rsidR="00256F5B" w:rsidRPr="00447377">
        <w:rPr>
          <w:rFonts w:ascii="Times New Roman" w:hAnsi="Times New Roman" w:cs="Times New Roman"/>
          <w:sz w:val="24"/>
          <w:szCs w:val="24"/>
        </w:rPr>
        <w:t xml:space="preserve"> retinal combines with a protein called opsin to give rhodopsin</w:t>
      </w:r>
      <w:r w:rsidR="009D2A5E" w:rsidRPr="00447377">
        <w:rPr>
          <w:rFonts w:ascii="Times New Roman" w:hAnsi="Times New Roman" w:cs="Times New Roman"/>
          <w:sz w:val="24"/>
          <w:szCs w:val="24"/>
        </w:rPr>
        <w:t xml:space="preserve">, an essential light absorbing molecule needed for vision. </w:t>
      </w:r>
      <w:r w:rsidR="000B0A32" w:rsidRPr="00447377">
        <w:rPr>
          <w:rFonts w:ascii="Times New Roman" w:hAnsi="Times New Roman" w:cs="Times New Roman"/>
          <w:sz w:val="24"/>
          <w:szCs w:val="24"/>
        </w:rPr>
        <w:t>It is a membrane</w:t>
      </w:r>
      <w:r w:rsidR="002C2532" w:rsidRPr="00447377">
        <w:rPr>
          <w:rFonts w:ascii="Times New Roman" w:hAnsi="Times New Roman" w:cs="Times New Roman"/>
          <w:sz w:val="24"/>
          <w:szCs w:val="24"/>
        </w:rPr>
        <w:t xml:space="preserve"> </w:t>
      </w:r>
      <w:r w:rsidR="000B0A32" w:rsidRPr="00447377">
        <w:rPr>
          <w:rFonts w:ascii="Times New Roman" w:hAnsi="Times New Roman" w:cs="Times New Roman"/>
          <w:sz w:val="24"/>
          <w:szCs w:val="24"/>
        </w:rPr>
        <w:t>protein found in the photoreceptor cells of</w:t>
      </w:r>
      <w:r w:rsidR="003209D9" w:rsidRPr="00447377">
        <w:rPr>
          <w:rFonts w:ascii="Times New Roman" w:hAnsi="Times New Roman" w:cs="Times New Roman"/>
          <w:sz w:val="24"/>
          <w:szCs w:val="24"/>
        </w:rPr>
        <w:t xml:space="preserve"> 0</w:t>
      </w:r>
      <w:r w:rsidR="000B0A32" w:rsidRPr="00447377">
        <w:rPr>
          <w:rFonts w:ascii="Times New Roman" w:hAnsi="Times New Roman" w:cs="Times New Roman"/>
          <w:sz w:val="24"/>
          <w:szCs w:val="24"/>
        </w:rPr>
        <w:t xml:space="preserve">the retina. </w:t>
      </w:r>
    </w:p>
    <w:p w14:paraId="27101DBD" w14:textId="1C1EF2A9" w:rsidR="000B0A32" w:rsidRPr="00447377" w:rsidRDefault="00406D3B" w:rsidP="00447377">
      <w:pPr>
        <w:jc w:val="both"/>
        <w:rPr>
          <w:rFonts w:ascii="Times New Roman" w:hAnsi="Times New Roman" w:cs="Times New Roman"/>
          <w:sz w:val="24"/>
          <w:szCs w:val="24"/>
        </w:rPr>
      </w:pPr>
      <w:r w:rsidRPr="00447377">
        <w:rPr>
          <w:rFonts w:ascii="Times New Roman" w:hAnsi="Times New Roman" w:cs="Times New Roman"/>
          <w:sz w:val="24"/>
          <w:szCs w:val="24"/>
        </w:rPr>
        <w:t xml:space="preserve">ii. </w:t>
      </w:r>
      <w:r w:rsidR="000B0A32" w:rsidRPr="00447377">
        <w:rPr>
          <w:rFonts w:ascii="Times New Roman" w:hAnsi="Times New Roman" w:cs="Times New Roman"/>
          <w:sz w:val="24"/>
          <w:szCs w:val="24"/>
        </w:rPr>
        <w:t>When light falls on the retina, the 11-cis-retinal isomerizes to all-trans-retinal</w:t>
      </w:r>
      <w:r w:rsidR="00A815F4" w:rsidRPr="00447377">
        <w:rPr>
          <w:rFonts w:ascii="Times New Roman" w:hAnsi="Times New Roman" w:cs="Times New Roman"/>
          <w:sz w:val="24"/>
          <w:szCs w:val="24"/>
        </w:rPr>
        <w:t>.</w:t>
      </w:r>
      <w:r w:rsidR="000B0A32" w:rsidRPr="00447377">
        <w:rPr>
          <w:rFonts w:ascii="Times New Roman" w:hAnsi="Times New Roman" w:cs="Times New Roman"/>
          <w:sz w:val="24"/>
          <w:szCs w:val="24"/>
        </w:rPr>
        <w:t xml:space="preserve"> A single photon can excite the</w:t>
      </w:r>
      <w:r w:rsidR="00AB38FD" w:rsidRPr="00447377">
        <w:rPr>
          <w:rFonts w:ascii="Times New Roman" w:hAnsi="Times New Roman" w:cs="Times New Roman"/>
          <w:sz w:val="24"/>
          <w:szCs w:val="24"/>
        </w:rPr>
        <w:t xml:space="preserve"> </w:t>
      </w:r>
      <w:r w:rsidR="000B0A32" w:rsidRPr="00447377">
        <w:rPr>
          <w:rFonts w:ascii="Times New Roman" w:hAnsi="Times New Roman" w:cs="Times New Roman"/>
          <w:sz w:val="24"/>
          <w:szCs w:val="24"/>
        </w:rPr>
        <w:t>rod cell.</w:t>
      </w:r>
      <w:r w:rsidR="00AB38FD" w:rsidRPr="00447377">
        <w:rPr>
          <w:rFonts w:ascii="Times New Roman" w:hAnsi="Times New Roman" w:cs="Times New Roman"/>
          <w:sz w:val="24"/>
          <w:szCs w:val="24"/>
        </w:rPr>
        <w:t xml:space="preserve"> </w:t>
      </w:r>
      <w:r w:rsidR="000B0A32" w:rsidRPr="00447377">
        <w:rPr>
          <w:rFonts w:ascii="Times New Roman" w:hAnsi="Times New Roman" w:cs="Times New Roman"/>
          <w:sz w:val="24"/>
          <w:szCs w:val="24"/>
        </w:rPr>
        <w:t>The photon produces immediate</w:t>
      </w:r>
      <w:r w:rsidR="007569A0" w:rsidRPr="00447377">
        <w:rPr>
          <w:rFonts w:ascii="Times New Roman" w:hAnsi="Times New Roman" w:cs="Times New Roman"/>
          <w:sz w:val="24"/>
          <w:szCs w:val="24"/>
        </w:rPr>
        <w:t xml:space="preserve"> </w:t>
      </w:r>
      <w:r w:rsidR="000B0A32" w:rsidRPr="00447377">
        <w:rPr>
          <w:rFonts w:ascii="Times New Roman" w:hAnsi="Times New Roman" w:cs="Times New Roman"/>
          <w:sz w:val="24"/>
          <w:szCs w:val="24"/>
        </w:rPr>
        <w:t>conformational change. The unstableintermediates produced are: Rhodopsin →Batho-rhodopsin → Lumirhodopsin →Metarhodopsin-I → Metarhodopsin-II → andfinally Opsin + all-trans-retinal. Each ofthese intermediaries has a lifespan ofonly few picosecond to microseconds.The all-trans-retinal is then released from</w:t>
      </w:r>
      <w:r w:rsidR="00AA0CBA" w:rsidRPr="00447377">
        <w:rPr>
          <w:rFonts w:ascii="Times New Roman" w:hAnsi="Times New Roman" w:cs="Times New Roman"/>
          <w:sz w:val="24"/>
          <w:szCs w:val="24"/>
        </w:rPr>
        <w:t xml:space="preserve"> </w:t>
      </w:r>
      <w:r w:rsidR="000B0A32" w:rsidRPr="00447377">
        <w:rPr>
          <w:rFonts w:ascii="Times New Roman" w:hAnsi="Times New Roman" w:cs="Times New Roman"/>
          <w:sz w:val="24"/>
          <w:szCs w:val="24"/>
        </w:rPr>
        <w:t>the protein.</w:t>
      </w:r>
    </w:p>
    <w:p w14:paraId="49A88F5E" w14:textId="6DF7BB59" w:rsidR="003563CC" w:rsidRPr="00447377" w:rsidRDefault="000B0A32" w:rsidP="00447377">
      <w:pPr>
        <w:jc w:val="both"/>
        <w:rPr>
          <w:rFonts w:ascii="Times New Roman" w:hAnsi="Times New Roman" w:cs="Times New Roman"/>
          <w:sz w:val="24"/>
          <w:szCs w:val="24"/>
        </w:rPr>
      </w:pPr>
      <w:r w:rsidRPr="00447377">
        <w:rPr>
          <w:rFonts w:ascii="Times New Roman" w:hAnsi="Times New Roman" w:cs="Times New Roman"/>
          <w:sz w:val="24"/>
          <w:szCs w:val="24"/>
        </w:rPr>
        <w:t>iii. Visual pigments are G-protein-coupledreceptors and 11-cis-retinal locks the receptor</w:t>
      </w:r>
      <w:r w:rsidR="00E54EF4" w:rsidRPr="00447377">
        <w:rPr>
          <w:rFonts w:ascii="Times New Roman" w:hAnsi="Times New Roman" w:cs="Times New Roman"/>
          <w:sz w:val="24"/>
          <w:szCs w:val="24"/>
        </w:rPr>
        <w:t xml:space="preserve"> </w:t>
      </w:r>
      <w:r w:rsidRPr="00447377">
        <w:rPr>
          <w:rFonts w:ascii="Times New Roman" w:hAnsi="Times New Roman" w:cs="Times New Roman"/>
          <w:sz w:val="24"/>
          <w:szCs w:val="24"/>
        </w:rPr>
        <w:t>protein (opsin) in its inactive form The isomerization and photo-excitation leads</w:t>
      </w:r>
      <w:r w:rsidR="00E54EF4" w:rsidRPr="00447377">
        <w:rPr>
          <w:rFonts w:ascii="Times New Roman" w:hAnsi="Times New Roman" w:cs="Times New Roman"/>
          <w:sz w:val="24"/>
          <w:szCs w:val="24"/>
        </w:rPr>
        <w:t xml:space="preserve"> </w:t>
      </w:r>
      <w:r w:rsidRPr="00447377">
        <w:rPr>
          <w:rFonts w:ascii="Times New Roman" w:hAnsi="Times New Roman" w:cs="Times New Roman"/>
          <w:sz w:val="24"/>
          <w:szCs w:val="24"/>
        </w:rPr>
        <w:t>to activation of G-protein and generation of</w:t>
      </w:r>
      <w:r w:rsidR="00E54EF4" w:rsidRPr="00447377">
        <w:rPr>
          <w:rFonts w:ascii="Times New Roman" w:hAnsi="Times New Roman" w:cs="Times New Roman"/>
          <w:sz w:val="24"/>
          <w:szCs w:val="24"/>
        </w:rPr>
        <w:t xml:space="preserve"> </w:t>
      </w:r>
      <w:r w:rsidRPr="00447377">
        <w:rPr>
          <w:rFonts w:ascii="Times New Roman" w:hAnsi="Times New Roman" w:cs="Times New Roman"/>
          <w:sz w:val="24"/>
          <w:szCs w:val="24"/>
        </w:rPr>
        <w:t>cyclic-GMP. Cyclic GMP acts as</w:t>
      </w:r>
      <w:r w:rsidR="00E54EF4" w:rsidRPr="00447377">
        <w:rPr>
          <w:rFonts w:ascii="Times New Roman" w:hAnsi="Times New Roman" w:cs="Times New Roman"/>
          <w:sz w:val="24"/>
          <w:szCs w:val="24"/>
        </w:rPr>
        <w:t xml:space="preserve"> </w:t>
      </w:r>
      <w:r w:rsidRPr="00447377">
        <w:rPr>
          <w:rFonts w:ascii="Times New Roman" w:hAnsi="Times New Roman" w:cs="Times New Roman"/>
          <w:sz w:val="24"/>
          <w:szCs w:val="24"/>
        </w:rPr>
        <w:t>the gate for cation specific channels.</w:t>
      </w:r>
      <w:r w:rsidR="00E54EF4" w:rsidRPr="00447377">
        <w:rPr>
          <w:rFonts w:ascii="Times New Roman" w:hAnsi="Times New Roman" w:cs="Times New Roman"/>
          <w:sz w:val="24"/>
          <w:szCs w:val="24"/>
        </w:rPr>
        <w:t xml:space="preserve"> </w:t>
      </w:r>
      <w:r w:rsidRPr="00447377">
        <w:rPr>
          <w:rFonts w:ascii="Times New Roman" w:hAnsi="Times New Roman" w:cs="Times New Roman"/>
          <w:sz w:val="24"/>
          <w:szCs w:val="24"/>
        </w:rPr>
        <w:t>Transducin is the G-protein in retina. The</w:t>
      </w:r>
      <w:r w:rsidR="00E54EF4" w:rsidRPr="00447377">
        <w:rPr>
          <w:rFonts w:ascii="Times New Roman" w:hAnsi="Times New Roman" w:cs="Times New Roman"/>
          <w:sz w:val="24"/>
          <w:szCs w:val="24"/>
        </w:rPr>
        <w:t xml:space="preserve"> </w:t>
      </w:r>
      <w:r w:rsidRPr="00447377">
        <w:rPr>
          <w:rFonts w:ascii="Times New Roman" w:hAnsi="Times New Roman" w:cs="Times New Roman"/>
          <w:sz w:val="24"/>
          <w:szCs w:val="24"/>
        </w:rPr>
        <w:t>nerve impulse thus generated in the retina is</w:t>
      </w:r>
      <w:r w:rsidR="00E54EF4" w:rsidRPr="00447377">
        <w:rPr>
          <w:rFonts w:ascii="Times New Roman" w:hAnsi="Times New Roman" w:cs="Times New Roman"/>
          <w:sz w:val="24"/>
          <w:szCs w:val="24"/>
        </w:rPr>
        <w:t xml:space="preserve"> </w:t>
      </w:r>
      <w:r w:rsidRPr="00447377">
        <w:rPr>
          <w:rFonts w:ascii="Times New Roman" w:hAnsi="Times New Roman" w:cs="Times New Roman"/>
          <w:sz w:val="24"/>
          <w:szCs w:val="24"/>
        </w:rPr>
        <w:t>transmitted to visual centres in the brain. The</w:t>
      </w:r>
      <w:r w:rsidR="00E54EF4" w:rsidRPr="00447377">
        <w:rPr>
          <w:rFonts w:ascii="Times New Roman" w:hAnsi="Times New Roman" w:cs="Times New Roman"/>
          <w:sz w:val="24"/>
          <w:szCs w:val="24"/>
        </w:rPr>
        <w:t xml:space="preserve"> </w:t>
      </w:r>
      <w:r w:rsidRPr="00447377">
        <w:rPr>
          <w:rFonts w:ascii="Times New Roman" w:hAnsi="Times New Roman" w:cs="Times New Roman"/>
          <w:sz w:val="24"/>
          <w:szCs w:val="24"/>
        </w:rPr>
        <w:t>signal is terminated by phosphorylation of a</w:t>
      </w:r>
      <w:r w:rsidR="00E54EF4" w:rsidRPr="00447377">
        <w:rPr>
          <w:rFonts w:ascii="Times New Roman" w:hAnsi="Times New Roman" w:cs="Times New Roman"/>
          <w:sz w:val="24"/>
          <w:szCs w:val="24"/>
        </w:rPr>
        <w:t xml:space="preserve"> </w:t>
      </w:r>
      <w:r w:rsidRPr="00447377">
        <w:rPr>
          <w:rFonts w:ascii="Times New Roman" w:hAnsi="Times New Roman" w:cs="Times New Roman"/>
          <w:sz w:val="24"/>
          <w:szCs w:val="24"/>
        </w:rPr>
        <w:t xml:space="preserve">serine residue of </w:t>
      </w:r>
      <w:r w:rsidR="00E54EF4" w:rsidRPr="00447377">
        <w:rPr>
          <w:rFonts w:ascii="Times New Roman" w:hAnsi="Times New Roman" w:cs="Times New Roman"/>
          <w:sz w:val="24"/>
          <w:szCs w:val="24"/>
        </w:rPr>
        <w:t xml:space="preserve"> </w:t>
      </w:r>
      <w:r w:rsidRPr="00447377">
        <w:rPr>
          <w:rFonts w:ascii="Times New Roman" w:hAnsi="Times New Roman" w:cs="Times New Roman"/>
          <w:sz w:val="24"/>
          <w:szCs w:val="24"/>
        </w:rPr>
        <w:t>activated rhodopsin, by an</w:t>
      </w:r>
      <w:r w:rsidR="00E54EF4" w:rsidRPr="00447377">
        <w:rPr>
          <w:rFonts w:ascii="Times New Roman" w:hAnsi="Times New Roman" w:cs="Times New Roman"/>
          <w:sz w:val="24"/>
          <w:szCs w:val="24"/>
        </w:rPr>
        <w:t xml:space="preserve"> </w:t>
      </w:r>
      <w:r w:rsidRPr="00447377">
        <w:rPr>
          <w:rFonts w:ascii="Times New Roman" w:hAnsi="Times New Roman" w:cs="Times New Roman"/>
          <w:sz w:val="24"/>
          <w:szCs w:val="24"/>
        </w:rPr>
        <w:t>enzyme rhodopsin kinase, so that the</w:t>
      </w:r>
      <w:r w:rsidR="00E54EF4" w:rsidRPr="00447377">
        <w:rPr>
          <w:rFonts w:ascii="Times New Roman" w:hAnsi="Times New Roman" w:cs="Times New Roman"/>
          <w:sz w:val="24"/>
          <w:szCs w:val="24"/>
        </w:rPr>
        <w:t xml:space="preserve"> </w:t>
      </w:r>
      <w:r w:rsidRPr="00447377">
        <w:rPr>
          <w:rFonts w:ascii="Times New Roman" w:hAnsi="Times New Roman" w:cs="Times New Roman"/>
          <w:sz w:val="24"/>
          <w:szCs w:val="24"/>
        </w:rPr>
        <w:t>inhibitory protein beta-arrestin can bind and</w:t>
      </w:r>
      <w:r w:rsidR="00E54EF4" w:rsidRPr="00447377">
        <w:rPr>
          <w:rFonts w:ascii="Times New Roman" w:hAnsi="Times New Roman" w:cs="Times New Roman"/>
          <w:sz w:val="24"/>
          <w:szCs w:val="24"/>
        </w:rPr>
        <w:t xml:space="preserve"> </w:t>
      </w:r>
      <w:r w:rsidRPr="00447377">
        <w:rPr>
          <w:rFonts w:ascii="Times New Roman" w:hAnsi="Times New Roman" w:cs="Times New Roman"/>
          <w:sz w:val="24"/>
          <w:szCs w:val="24"/>
        </w:rPr>
        <w:t>inactivate rhodopsin.</w:t>
      </w:r>
    </w:p>
    <w:p w14:paraId="60DF56A8" w14:textId="77777777" w:rsidR="006771BB" w:rsidRPr="00447377" w:rsidRDefault="006771BB" w:rsidP="00447377">
      <w:pPr>
        <w:jc w:val="both"/>
        <w:rPr>
          <w:rFonts w:ascii="Times New Roman" w:hAnsi="Times New Roman" w:cs="Times New Roman"/>
          <w:sz w:val="24"/>
          <w:szCs w:val="24"/>
        </w:rPr>
      </w:pPr>
      <w:r w:rsidRPr="00447377">
        <w:rPr>
          <w:rFonts w:ascii="Times New Roman" w:hAnsi="Times New Roman" w:cs="Times New Roman"/>
          <w:sz w:val="24"/>
          <w:szCs w:val="24"/>
        </w:rPr>
        <w:t>Regeneration of 11-cis-retinal</w:t>
      </w:r>
    </w:p>
    <w:p w14:paraId="5875B6C9" w14:textId="004D4938" w:rsidR="006771BB" w:rsidRPr="00447377" w:rsidRDefault="006771BB" w:rsidP="00447377">
      <w:pPr>
        <w:jc w:val="both"/>
        <w:rPr>
          <w:rFonts w:ascii="Times New Roman" w:hAnsi="Times New Roman" w:cs="Times New Roman"/>
          <w:sz w:val="24"/>
          <w:szCs w:val="24"/>
        </w:rPr>
      </w:pPr>
      <w:r w:rsidRPr="00447377">
        <w:rPr>
          <w:rFonts w:ascii="Times New Roman" w:hAnsi="Times New Roman" w:cs="Times New Roman"/>
          <w:sz w:val="24"/>
          <w:szCs w:val="24"/>
        </w:rPr>
        <w:t>i. After dissociation, opsin remains in retina; but trans-retinal enters the blood circulation. Later cis-retinal is generated,reaches retina. The re-attachment of 11-cis retinal to opsin is critical for shutting off the pigment's catalytic activity.</w:t>
      </w:r>
    </w:p>
    <w:p w14:paraId="72BB14F3" w14:textId="4566D9A3" w:rsidR="006771BB" w:rsidRPr="00447377" w:rsidRDefault="006771BB" w:rsidP="00447377">
      <w:pPr>
        <w:jc w:val="both"/>
        <w:rPr>
          <w:rFonts w:ascii="Times New Roman" w:hAnsi="Times New Roman" w:cs="Times New Roman"/>
          <w:sz w:val="24"/>
          <w:szCs w:val="24"/>
        </w:rPr>
      </w:pPr>
      <w:r w:rsidRPr="00447377">
        <w:rPr>
          <w:rFonts w:ascii="Times New Roman" w:hAnsi="Times New Roman" w:cs="Times New Roman"/>
          <w:sz w:val="24"/>
          <w:szCs w:val="24"/>
        </w:rPr>
        <w:t>ii. The all-trans-retinal is isomerized to 11-cis-retinal in the retina itself in the dark by the enzyme retinal isomerase. This reaction is taking place in retinal pigment epithelium. The 11-cis retinal can recombine with opsin to regenerate rhodopsin.</w:t>
      </w:r>
    </w:p>
    <w:p w14:paraId="53DB3A4B" w14:textId="191CF36C" w:rsidR="006771BB" w:rsidRPr="00447377" w:rsidRDefault="006771BB" w:rsidP="00447377">
      <w:pPr>
        <w:jc w:val="both"/>
        <w:rPr>
          <w:rFonts w:ascii="Times New Roman" w:hAnsi="Times New Roman" w:cs="Times New Roman"/>
          <w:sz w:val="24"/>
          <w:szCs w:val="24"/>
        </w:rPr>
      </w:pPr>
      <w:r w:rsidRPr="00447377">
        <w:rPr>
          <w:rFonts w:ascii="Times New Roman" w:hAnsi="Times New Roman" w:cs="Times New Roman"/>
          <w:sz w:val="24"/>
          <w:szCs w:val="24"/>
        </w:rPr>
        <w:t>iii. Alternatively, all-trans-retinal is transported to liver and then reduced to all-trans-retinol by alcohol dehydrogenase (ADH), an NADH dependent enzyme. ADH contains zinc, and therefore, zinc is important in retinol metabolism. The all-trans-retinol is isomerized to 11-cis-retinol and then oxidised to 11-cis-retinal in liver. This is then transported to retina. This completes the Wald's visual cycle.</w:t>
      </w:r>
    </w:p>
    <w:p w14:paraId="06B32751" w14:textId="3BDDBAA3" w:rsidR="007B27DE" w:rsidRPr="00447377" w:rsidRDefault="007B27DE" w:rsidP="00447377">
      <w:pPr>
        <w:jc w:val="both"/>
        <w:rPr>
          <w:rFonts w:ascii="Times New Roman" w:hAnsi="Times New Roman" w:cs="Times New Roman"/>
          <w:sz w:val="24"/>
          <w:szCs w:val="24"/>
        </w:rPr>
      </w:pPr>
      <w:r w:rsidRPr="00447377">
        <w:rPr>
          <w:rFonts w:ascii="Times New Roman" w:hAnsi="Times New Roman" w:cs="Times New Roman"/>
          <w:sz w:val="24"/>
          <w:szCs w:val="24"/>
        </w:rPr>
        <w:t xml:space="preserve">4  </w:t>
      </w:r>
      <w:r w:rsidRPr="00447377">
        <w:rPr>
          <w:rFonts w:ascii="Times New Roman" w:eastAsia="Times New Roman" w:hAnsi="Times New Roman" w:cs="Times New Roman"/>
          <w:bCs/>
          <w:color w:val="333333"/>
          <w:sz w:val="24"/>
          <w:szCs w:val="24"/>
          <w:shd w:val="clear" w:color="auto" w:fill="FFFFFF"/>
        </w:rPr>
        <w:t>Nucleotides are named according to the number of phosphates (mono-, di-, or tri-), the type of sugar (deoxy- or not), and the type of base.</w:t>
      </w:r>
    </w:p>
    <w:p w14:paraId="4E1570D4" w14:textId="1DA13660" w:rsidR="00B83375" w:rsidRPr="00447377" w:rsidRDefault="00E85202" w:rsidP="00447377">
      <w:pPr>
        <w:jc w:val="both"/>
        <w:rPr>
          <w:rFonts w:ascii="Times New Roman" w:hAnsi="Times New Roman" w:cs="Times New Roman"/>
          <w:sz w:val="24"/>
          <w:szCs w:val="24"/>
        </w:rPr>
      </w:pPr>
      <w:r w:rsidRPr="00447377">
        <w:rPr>
          <w:rFonts w:ascii="Times New Roman" w:hAnsi="Times New Roman" w:cs="Times New Roman"/>
          <w:sz w:val="24"/>
          <w:szCs w:val="24"/>
        </w:rPr>
        <w:lastRenderedPageBreak/>
        <w:t>5 In the retina, there are two types of photosensitive cells, the rods and the cones. Rods are responsible</w:t>
      </w:r>
      <w:r w:rsidR="00CE62F2" w:rsidRPr="00447377">
        <w:rPr>
          <w:rFonts w:ascii="Times New Roman" w:hAnsi="Times New Roman" w:cs="Times New Roman"/>
          <w:sz w:val="24"/>
          <w:szCs w:val="24"/>
        </w:rPr>
        <w:t xml:space="preserve"> </w:t>
      </w:r>
      <w:r w:rsidRPr="00447377">
        <w:rPr>
          <w:rFonts w:ascii="Times New Roman" w:hAnsi="Times New Roman" w:cs="Times New Roman"/>
          <w:sz w:val="24"/>
          <w:szCs w:val="24"/>
        </w:rPr>
        <w:t>for perception in dim light</w:t>
      </w:r>
      <w:r w:rsidR="00FD6A43" w:rsidRPr="00447377">
        <w:rPr>
          <w:rFonts w:ascii="Times New Roman" w:hAnsi="Times New Roman" w:cs="Times New Roman"/>
          <w:sz w:val="24"/>
          <w:szCs w:val="24"/>
        </w:rPr>
        <w:t xml:space="preserve"> and cones are responsible for vision in bright light as well as color vision</w:t>
      </w:r>
      <w:r w:rsidRPr="00447377">
        <w:rPr>
          <w:rFonts w:ascii="Times New Roman" w:hAnsi="Times New Roman" w:cs="Times New Roman"/>
          <w:sz w:val="24"/>
          <w:szCs w:val="24"/>
        </w:rPr>
        <w:t>. Rhodopsin present in</w:t>
      </w:r>
      <w:r w:rsidR="002F4D7F" w:rsidRPr="00447377">
        <w:rPr>
          <w:rFonts w:ascii="Times New Roman" w:hAnsi="Times New Roman" w:cs="Times New Roman"/>
          <w:sz w:val="24"/>
          <w:szCs w:val="24"/>
        </w:rPr>
        <w:t xml:space="preserve"> </w:t>
      </w:r>
      <w:r w:rsidRPr="00447377">
        <w:rPr>
          <w:rFonts w:ascii="Times New Roman" w:hAnsi="Times New Roman" w:cs="Times New Roman"/>
          <w:sz w:val="24"/>
          <w:szCs w:val="24"/>
        </w:rPr>
        <w:t>rods is made up of 11-cis-retinal + opsin</w:t>
      </w:r>
      <w:r w:rsidR="00072420" w:rsidRPr="00447377">
        <w:rPr>
          <w:rFonts w:ascii="Times New Roman" w:hAnsi="Times New Roman" w:cs="Times New Roman"/>
          <w:sz w:val="24"/>
          <w:szCs w:val="24"/>
        </w:rPr>
        <w:t xml:space="preserve"> and the cons contain the photosensitive protein, conopsin.</w:t>
      </w:r>
      <w:r w:rsidR="00C37D6A" w:rsidRPr="00447377">
        <w:rPr>
          <w:rFonts w:ascii="Times New Roman" w:hAnsi="Times New Roman" w:cs="Times New Roman"/>
          <w:sz w:val="24"/>
          <w:szCs w:val="24"/>
        </w:rPr>
        <w:t xml:space="preserve"> </w:t>
      </w:r>
      <w:r w:rsidRPr="00447377">
        <w:rPr>
          <w:rFonts w:ascii="Times New Roman" w:hAnsi="Times New Roman" w:cs="Times New Roman"/>
          <w:sz w:val="24"/>
          <w:szCs w:val="24"/>
        </w:rPr>
        <w:t>In humans, one eye</w:t>
      </w:r>
      <w:r w:rsidR="00C37D6A" w:rsidRPr="00447377">
        <w:rPr>
          <w:rFonts w:ascii="Times New Roman" w:hAnsi="Times New Roman" w:cs="Times New Roman"/>
          <w:sz w:val="24"/>
          <w:szCs w:val="24"/>
        </w:rPr>
        <w:t xml:space="preserve"> </w:t>
      </w:r>
      <w:r w:rsidRPr="00447377">
        <w:rPr>
          <w:rFonts w:ascii="Times New Roman" w:hAnsi="Times New Roman" w:cs="Times New Roman"/>
          <w:sz w:val="24"/>
          <w:szCs w:val="24"/>
        </w:rPr>
        <w:t>contains about 120 million rods, each of which</w:t>
      </w:r>
      <w:r w:rsidR="00C37D6A" w:rsidRPr="00447377">
        <w:rPr>
          <w:rFonts w:ascii="Times New Roman" w:hAnsi="Times New Roman" w:cs="Times New Roman"/>
          <w:sz w:val="24"/>
          <w:szCs w:val="24"/>
        </w:rPr>
        <w:t xml:space="preserve"> </w:t>
      </w:r>
      <w:r w:rsidRPr="00447377">
        <w:rPr>
          <w:rFonts w:ascii="Times New Roman" w:hAnsi="Times New Roman" w:cs="Times New Roman"/>
          <w:sz w:val="24"/>
          <w:szCs w:val="24"/>
        </w:rPr>
        <w:t>carries 120 million molecules of rhodopsin. The</w:t>
      </w:r>
      <w:r w:rsidR="00C37D6A" w:rsidRPr="00447377">
        <w:rPr>
          <w:rFonts w:ascii="Times New Roman" w:hAnsi="Times New Roman" w:cs="Times New Roman"/>
          <w:sz w:val="24"/>
          <w:szCs w:val="24"/>
        </w:rPr>
        <w:t xml:space="preserve"> </w:t>
      </w:r>
      <w:r w:rsidRPr="00447377">
        <w:rPr>
          <w:rFonts w:ascii="Times New Roman" w:hAnsi="Times New Roman" w:cs="Times New Roman"/>
          <w:sz w:val="24"/>
          <w:szCs w:val="24"/>
        </w:rPr>
        <w:t>number of rods is more in cats, mice and</w:t>
      </w:r>
      <w:r w:rsidR="00C37D6A" w:rsidRPr="00447377">
        <w:rPr>
          <w:rFonts w:ascii="Times New Roman" w:hAnsi="Times New Roman" w:cs="Times New Roman"/>
          <w:sz w:val="24"/>
          <w:szCs w:val="24"/>
        </w:rPr>
        <w:t xml:space="preserve"> </w:t>
      </w:r>
      <w:r w:rsidRPr="00447377">
        <w:rPr>
          <w:rFonts w:ascii="Times New Roman" w:hAnsi="Times New Roman" w:cs="Times New Roman"/>
          <w:sz w:val="24"/>
          <w:szCs w:val="24"/>
        </w:rPr>
        <w:t>owls.</w:t>
      </w:r>
      <w:r w:rsidR="00C37D6A" w:rsidRPr="00447377">
        <w:rPr>
          <w:rFonts w:ascii="Times New Roman" w:hAnsi="Times New Roman" w:cs="Times New Roman"/>
          <w:sz w:val="24"/>
          <w:szCs w:val="24"/>
        </w:rPr>
        <w:t xml:space="preserve"> </w:t>
      </w:r>
      <w:r w:rsidRPr="00447377">
        <w:rPr>
          <w:rFonts w:ascii="Times New Roman" w:hAnsi="Times New Roman" w:cs="Times New Roman"/>
          <w:sz w:val="24"/>
          <w:szCs w:val="24"/>
        </w:rPr>
        <w:t>In cone proteins also, 11-cis-retinal is the</w:t>
      </w:r>
      <w:r w:rsidR="00C37D6A" w:rsidRPr="00447377">
        <w:rPr>
          <w:rFonts w:ascii="Times New Roman" w:hAnsi="Times New Roman" w:cs="Times New Roman"/>
          <w:sz w:val="24"/>
          <w:szCs w:val="24"/>
        </w:rPr>
        <w:t xml:space="preserve"> </w:t>
      </w:r>
      <w:r w:rsidRPr="00447377">
        <w:rPr>
          <w:rFonts w:ascii="Times New Roman" w:hAnsi="Times New Roman" w:cs="Times New Roman"/>
          <w:sz w:val="24"/>
          <w:szCs w:val="24"/>
        </w:rPr>
        <w:t>chromophore. One eye contains about 6 million</w:t>
      </w:r>
      <w:r w:rsidR="00C37D6A" w:rsidRPr="00447377">
        <w:rPr>
          <w:rFonts w:ascii="Times New Roman" w:hAnsi="Times New Roman" w:cs="Times New Roman"/>
          <w:sz w:val="24"/>
          <w:szCs w:val="24"/>
        </w:rPr>
        <w:t xml:space="preserve"> </w:t>
      </w:r>
      <w:r w:rsidRPr="00447377">
        <w:rPr>
          <w:rFonts w:ascii="Times New Roman" w:hAnsi="Times New Roman" w:cs="Times New Roman"/>
          <w:sz w:val="24"/>
          <w:szCs w:val="24"/>
        </w:rPr>
        <w:t>cones.</w:t>
      </w:r>
    </w:p>
    <w:p w14:paraId="14F12FF3" w14:textId="50C528F7" w:rsidR="001A034B" w:rsidRPr="00447377" w:rsidRDefault="001A034B" w:rsidP="00447377">
      <w:pPr>
        <w:jc w:val="both"/>
        <w:rPr>
          <w:rFonts w:ascii="Times New Roman" w:hAnsi="Times New Roman" w:cs="Times New Roman"/>
          <w:sz w:val="24"/>
          <w:szCs w:val="24"/>
        </w:rPr>
      </w:pPr>
      <w:r w:rsidRPr="00447377">
        <w:rPr>
          <w:rFonts w:ascii="Times New Roman" w:hAnsi="Times New Roman" w:cs="Times New Roman"/>
          <w:sz w:val="24"/>
          <w:szCs w:val="24"/>
        </w:rPr>
        <w:t>Bright light depletes stores of rhodopsin in rods. Therefore when a person shifts suddenly from bright light to a dimly lit area, there is difficulty in seeing, for example, entering a cinema theater. After a few minutes, rhodopsin is resynthesized and vision is improved. This period is called dark adaptation time.</w:t>
      </w:r>
      <w:r w:rsidR="00B83375" w:rsidRPr="00447377">
        <w:rPr>
          <w:rFonts w:ascii="Times New Roman" w:hAnsi="Times New Roman" w:cs="Times New Roman"/>
          <w:sz w:val="24"/>
          <w:szCs w:val="24"/>
        </w:rPr>
        <w:t xml:space="preserve"> Deficiency of cis-retinal will lead to increase in dark adaptation time and night blindness.</w:t>
      </w:r>
      <w:r w:rsidR="007043C6" w:rsidRPr="00447377">
        <w:rPr>
          <w:rFonts w:ascii="Times New Roman" w:hAnsi="Times New Roman" w:cs="Times New Roman"/>
          <w:sz w:val="24"/>
          <w:szCs w:val="24"/>
        </w:rPr>
        <w:t xml:space="preserve"> Reduction in number of cones or the cone proteins, will lead to color blindness.</w:t>
      </w:r>
    </w:p>
    <w:p w14:paraId="5388278E" w14:textId="77777777" w:rsidR="00F53095" w:rsidRPr="00447377" w:rsidRDefault="00C95034" w:rsidP="00447377">
      <w:pPr>
        <w:jc w:val="both"/>
        <w:rPr>
          <w:rFonts w:ascii="Times New Roman" w:hAnsi="Times New Roman" w:cs="Times New Roman"/>
          <w:sz w:val="24"/>
          <w:szCs w:val="24"/>
        </w:rPr>
      </w:pPr>
      <w:r w:rsidRPr="00447377">
        <w:rPr>
          <w:rFonts w:ascii="Times New Roman" w:hAnsi="Times New Roman" w:cs="Times New Roman"/>
          <w:sz w:val="24"/>
          <w:szCs w:val="24"/>
        </w:rPr>
        <w:t>6. Formation of Vitamin D</w:t>
      </w:r>
    </w:p>
    <w:p w14:paraId="30FC7705" w14:textId="77777777" w:rsidR="0015126E" w:rsidRPr="00447377" w:rsidRDefault="00C95034" w:rsidP="00447377">
      <w:pPr>
        <w:jc w:val="both"/>
        <w:rPr>
          <w:rFonts w:ascii="Times New Roman" w:hAnsi="Times New Roman" w:cs="Times New Roman"/>
          <w:sz w:val="24"/>
          <w:szCs w:val="24"/>
        </w:rPr>
      </w:pPr>
      <w:r w:rsidRPr="00447377">
        <w:rPr>
          <w:rFonts w:ascii="Times New Roman" w:hAnsi="Times New Roman" w:cs="Times New Roman"/>
          <w:sz w:val="24"/>
          <w:szCs w:val="24"/>
        </w:rPr>
        <w:t>Vitamin D is derived either from 7-dehydrocholesterol or ergosterol by the action of ultraviolet</w:t>
      </w:r>
      <w:r w:rsidR="002A037C" w:rsidRPr="00447377">
        <w:rPr>
          <w:rFonts w:ascii="Times New Roman" w:hAnsi="Times New Roman" w:cs="Times New Roman"/>
          <w:sz w:val="24"/>
          <w:szCs w:val="24"/>
        </w:rPr>
        <w:t xml:space="preserve"> </w:t>
      </w:r>
      <w:r w:rsidRPr="00447377">
        <w:rPr>
          <w:rFonts w:ascii="Times New Roman" w:hAnsi="Times New Roman" w:cs="Times New Roman"/>
          <w:sz w:val="24"/>
          <w:szCs w:val="24"/>
        </w:rPr>
        <w:t>radiations. 7-dehydrocholesterol, an intermediate</w:t>
      </w:r>
      <w:r w:rsidR="002A037C" w:rsidRPr="00447377">
        <w:rPr>
          <w:rFonts w:ascii="Times New Roman" w:hAnsi="Times New Roman" w:cs="Times New Roman"/>
          <w:sz w:val="24"/>
          <w:szCs w:val="24"/>
        </w:rPr>
        <w:t xml:space="preserve"> </w:t>
      </w:r>
      <w:r w:rsidRPr="00447377">
        <w:rPr>
          <w:rFonts w:ascii="Times New Roman" w:hAnsi="Times New Roman" w:cs="Times New Roman"/>
          <w:sz w:val="24"/>
          <w:szCs w:val="24"/>
        </w:rPr>
        <w:t>of a minor pathway of cholesterol synthesis, is</w:t>
      </w:r>
      <w:r w:rsidR="002A037C" w:rsidRPr="00447377">
        <w:rPr>
          <w:rFonts w:ascii="Times New Roman" w:hAnsi="Times New Roman" w:cs="Times New Roman"/>
          <w:sz w:val="24"/>
          <w:szCs w:val="24"/>
        </w:rPr>
        <w:t xml:space="preserve"> </w:t>
      </w:r>
      <w:r w:rsidRPr="00447377">
        <w:rPr>
          <w:rFonts w:ascii="Times New Roman" w:hAnsi="Times New Roman" w:cs="Times New Roman"/>
          <w:sz w:val="24"/>
          <w:szCs w:val="24"/>
        </w:rPr>
        <w:t>available in the Malpighian layer of epidermis. In</w:t>
      </w:r>
      <w:r w:rsidR="002A037C" w:rsidRPr="00447377">
        <w:rPr>
          <w:rFonts w:ascii="Times New Roman" w:hAnsi="Times New Roman" w:cs="Times New Roman"/>
          <w:sz w:val="24"/>
          <w:szCs w:val="24"/>
        </w:rPr>
        <w:t xml:space="preserve"> </w:t>
      </w:r>
      <w:r w:rsidRPr="00447377">
        <w:rPr>
          <w:rFonts w:ascii="Times New Roman" w:hAnsi="Times New Roman" w:cs="Times New Roman"/>
          <w:sz w:val="24"/>
          <w:szCs w:val="24"/>
        </w:rPr>
        <w:t>the skin, ultraviolet light (290-315 nm) breaks the</w:t>
      </w:r>
      <w:r w:rsidR="002A037C" w:rsidRPr="00447377">
        <w:rPr>
          <w:rFonts w:ascii="Times New Roman" w:hAnsi="Times New Roman" w:cs="Times New Roman"/>
          <w:sz w:val="24"/>
          <w:szCs w:val="24"/>
        </w:rPr>
        <w:t xml:space="preserve"> </w:t>
      </w:r>
      <w:r w:rsidRPr="00447377">
        <w:rPr>
          <w:rFonts w:ascii="Times New Roman" w:hAnsi="Times New Roman" w:cs="Times New Roman"/>
          <w:sz w:val="24"/>
          <w:szCs w:val="24"/>
        </w:rPr>
        <w:t>bond between position 9 and 10 of the steroid ring.</w:t>
      </w:r>
      <w:r w:rsidR="002A037C" w:rsidRPr="00447377">
        <w:rPr>
          <w:rFonts w:ascii="Times New Roman" w:hAnsi="Times New Roman" w:cs="Times New Roman"/>
          <w:sz w:val="24"/>
          <w:szCs w:val="24"/>
        </w:rPr>
        <w:t xml:space="preserve"> </w:t>
      </w:r>
      <w:r w:rsidRPr="00447377">
        <w:rPr>
          <w:rFonts w:ascii="Times New Roman" w:hAnsi="Times New Roman" w:cs="Times New Roman"/>
          <w:sz w:val="24"/>
          <w:szCs w:val="24"/>
        </w:rPr>
        <w:t>So, the ring B is opened, to form the provitamin,secosterol</w:t>
      </w:r>
      <w:r w:rsidR="00F53095" w:rsidRPr="00447377">
        <w:rPr>
          <w:rFonts w:ascii="Times New Roman" w:hAnsi="Times New Roman" w:cs="Times New Roman"/>
          <w:sz w:val="24"/>
          <w:szCs w:val="24"/>
        </w:rPr>
        <w:t>.</w:t>
      </w:r>
      <w:r w:rsidRPr="00447377">
        <w:rPr>
          <w:rFonts w:ascii="Times New Roman" w:hAnsi="Times New Roman" w:cs="Times New Roman"/>
          <w:sz w:val="24"/>
          <w:szCs w:val="24"/>
        </w:rPr>
        <w:t xml:space="preserve"> The cis double bond</w:t>
      </w:r>
      <w:r w:rsidR="00F53095" w:rsidRPr="00447377">
        <w:rPr>
          <w:rFonts w:ascii="Times New Roman" w:hAnsi="Times New Roman" w:cs="Times New Roman"/>
          <w:sz w:val="24"/>
          <w:szCs w:val="24"/>
        </w:rPr>
        <w:t xml:space="preserve"> </w:t>
      </w:r>
      <w:r w:rsidRPr="00447377">
        <w:rPr>
          <w:rFonts w:ascii="Times New Roman" w:hAnsi="Times New Roman" w:cs="Times New Roman"/>
          <w:sz w:val="24"/>
          <w:szCs w:val="24"/>
        </w:rPr>
        <w:t>between 5th and 6th carbon atoms, is then</w:t>
      </w:r>
      <w:r w:rsidR="00F53095" w:rsidRPr="00447377">
        <w:rPr>
          <w:rFonts w:ascii="Times New Roman" w:hAnsi="Times New Roman" w:cs="Times New Roman"/>
          <w:sz w:val="24"/>
          <w:szCs w:val="24"/>
        </w:rPr>
        <w:t xml:space="preserve"> </w:t>
      </w:r>
      <w:r w:rsidRPr="00447377">
        <w:rPr>
          <w:rFonts w:ascii="Times New Roman" w:hAnsi="Times New Roman" w:cs="Times New Roman"/>
          <w:sz w:val="24"/>
          <w:szCs w:val="24"/>
        </w:rPr>
        <w:t>isomerized to a trans double bond (rotation on the</w:t>
      </w:r>
      <w:r w:rsidR="00F53095" w:rsidRPr="00447377">
        <w:rPr>
          <w:rFonts w:ascii="Times New Roman" w:hAnsi="Times New Roman" w:cs="Times New Roman"/>
          <w:sz w:val="24"/>
          <w:szCs w:val="24"/>
        </w:rPr>
        <w:t xml:space="preserve"> </w:t>
      </w:r>
      <w:r w:rsidRPr="00447377">
        <w:rPr>
          <w:rFonts w:ascii="Times New Roman" w:hAnsi="Times New Roman" w:cs="Times New Roman"/>
          <w:sz w:val="24"/>
          <w:szCs w:val="24"/>
        </w:rPr>
        <w:t>6th carbon atom) to give rise to vitamin D3 or</w:t>
      </w:r>
      <w:r w:rsidR="00F53095" w:rsidRPr="00447377">
        <w:rPr>
          <w:rFonts w:ascii="Times New Roman" w:hAnsi="Times New Roman" w:cs="Times New Roman"/>
          <w:sz w:val="24"/>
          <w:szCs w:val="24"/>
        </w:rPr>
        <w:t xml:space="preserve"> </w:t>
      </w:r>
      <w:r w:rsidRPr="00447377">
        <w:rPr>
          <w:rFonts w:ascii="Times New Roman" w:hAnsi="Times New Roman" w:cs="Times New Roman"/>
          <w:sz w:val="24"/>
          <w:szCs w:val="24"/>
        </w:rPr>
        <w:t>cholecalciferol. So, vitamin D is called</w:t>
      </w:r>
      <w:r w:rsidR="00F53095" w:rsidRPr="00447377">
        <w:rPr>
          <w:rFonts w:ascii="Times New Roman" w:hAnsi="Times New Roman" w:cs="Times New Roman"/>
          <w:sz w:val="24"/>
          <w:szCs w:val="24"/>
        </w:rPr>
        <w:t xml:space="preserve"> </w:t>
      </w:r>
      <w:r w:rsidRPr="00447377">
        <w:rPr>
          <w:rFonts w:ascii="Times New Roman" w:hAnsi="Times New Roman" w:cs="Times New Roman"/>
          <w:sz w:val="24"/>
          <w:szCs w:val="24"/>
        </w:rPr>
        <w:t>the “sun-shine vitamin</w:t>
      </w:r>
      <w:r w:rsidR="00EF7CDB" w:rsidRPr="00447377">
        <w:rPr>
          <w:rFonts w:ascii="Times New Roman" w:hAnsi="Times New Roman" w:cs="Times New Roman"/>
          <w:sz w:val="24"/>
          <w:szCs w:val="24"/>
        </w:rPr>
        <w:t>.</w:t>
      </w:r>
    </w:p>
    <w:p w14:paraId="1249579A" w14:textId="518E3C43" w:rsidR="0015126E" w:rsidRPr="00447377" w:rsidRDefault="00EF7CDB" w:rsidP="00447377">
      <w:pPr>
        <w:jc w:val="both"/>
        <w:rPr>
          <w:rFonts w:ascii="Times New Roman" w:hAnsi="Times New Roman" w:cs="Times New Roman"/>
          <w:sz w:val="24"/>
          <w:szCs w:val="24"/>
        </w:rPr>
      </w:pPr>
      <w:r w:rsidRPr="00447377">
        <w:rPr>
          <w:rFonts w:ascii="Times New Roman" w:hAnsi="Times New Roman" w:cs="Times New Roman"/>
          <w:sz w:val="24"/>
          <w:szCs w:val="24"/>
        </w:rPr>
        <w:t>The production of vitamin D in the skin is directly proportional to the exposure to sunlight and inversely proportional to the pigmentation of skin. Excessive exposure to sunlight</w:t>
      </w:r>
      <w:r w:rsidR="000D73B5" w:rsidRPr="00447377">
        <w:rPr>
          <w:rFonts w:ascii="Times New Roman" w:hAnsi="Times New Roman" w:cs="Times New Roman"/>
          <w:sz w:val="24"/>
          <w:szCs w:val="24"/>
        </w:rPr>
        <w:t xml:space="preserve"> </w:t>
      </w:r>
      <w:r w:rsidRPr="00447377">
        <w:rPr>
          <w:rFonts w:ascii="Times New Roman" w:hAnsi="Times New Roman" w:cs="Times New Roman"/>
          <w:sz w:val="24"/>
          <w:szCs w:val="24"/>
        </w:rPr>
        <w:t>does not result in vitamin D toxicity since excess previtamin</w:t>
      </w:r>
      <w:r w:rsidR="000D73B5" w:rsidRPr="00447377">
        <w:rPr>
          <w:rFonts w:ascii="Times New Roman" w:hAnsi="Times New Roman" w:cs="Times New Roman"/>
          <w:sz w:val="24"/>
          <w:szCs w:val="24"/>
        </w:rPr>
        <w:t xml:space="preserve"> </w:t>
      </w:r>
      <w:r w:rsidRPr="00447377">
        <w:rPr>
          <w:rFonts w:ascii="Times New Roman" w:hAnsi="Times New Roman" w:cs="Times New Roman"/>
          <w:sz w:val="24"/>
          <w:szCs w:val="24"/>
        </w:rPr>
        <w:t>D3 and D3 are destroyed by sunlight itself.</w:t>
      </w:r>
    </w:p>
    <w:p w14:paraId="0076EC07" w14:textId="4FE425BC" w:rsidR="00496556" w:rsidRPr="00447377" w:rsidRDefault="0015126E" w:rsidP="00447377">
      <w:pPr>
        <w:shd w:val="clear" w:color="auto" w:fill="FFFFFF"/>
        <w:jc w:val="both"/>
        <w:divId w:val="1760516814"/>
        <w:rPr>
          <w:rFonts w:ascii="Times New Roman" w:hAnsi="Times New Roman" w:cs="Times New Roman"/>
          <w:color w:val="333333"/>
          <w:sz w:val="24"/>
          <w:szCs w:val="24"/>
        </w:rPr>
      </w:pPr>
      <w:r w:rsidRPr="00447377">
        <w:rPr>
          <w:rFonts w:ascii="Times New Roman" w:hAnsi="Times New Roman" w:cs="Times New Roman"/>
          <w:sz w:val="24"/>
          <w:szCs w:val="24"/>
        </w:rPr>
        <w:t xml:space="preserve">7. </w:t>
      </w:r>
      <w:r w:rsidRPr="00447377">
        <w:rPr>
          <w:rFonts w:ascii="Times New Roman" w:hAnsi="Times New Roman" w:cs="Times New Roman"/>
          <w:color w:val="333333"/>
          <w:sz w:val="24"/>
          <w:szCs w:val="24"/>
        </w:rPr>
        <w:t xml:space="preserve">The </w:t>
      </w:r>
      <w:r w:rsidR="00FD1189" w:rsidRPr="00447377">
        <w:rPr>
          <w:rFonts w:ascii="Times New Roman" w:hAnsi="Times New Roman" w:cs="Times New Roman"/>
          <w:color w:val="333333"/>
          <w:sz w:val="24"/>
          <w:szCs w:val="24"/>
        </w:rPr>
        <w:t>effect</w:t>
      </w:r>
      <w:r w:rsidRPr="00447377">
        <w:rPr>
          <w:rFonts w:ascii="Times New Roman" w:hAnsi="Times New Roman" w:cs="Times New Roman"/>
          <w:color w:val="333333"/>
          <w:sz w:val="24"/>
          <w:szCs w:val="24"/>
        </w:rPr>
        <w:t xml:space="preserve"> </w:t>
      </w:r>
      <w:r w:rsidR="00FD1189" w:rsidRPr="00447377">
        <w:rPr>
          <w:rFonts w:ascii="Times New Roman" w:hAnsi="Times New Roman" w:cs="Times New Roman"/>
          <w:color w:val="333333"/>
          <w:sz w:val="24"/>
          <w:szCs w:val="24"/>
        </w:rPr>
        <w:t>of</w:t>
      </w:r>
      <w:r w:rsidRPr="00447377">
        <w:rPr>
          <w:rFonts w:ascii="Times New Roman" w:hAnsi="Times New Roman" w:cs="Times New Roman"/>
          <w:color w:val="333333"/>
          <w:sz w:val="24"/>
          <w:szCs w:val="24"/>
        </w:rPr>
        <w:t xml:space="preserve"> an acid or an alkali </w:t>
      </w:r>
      <w:r w:rsidR="00FD1189" w:rsidRPr="00447377">
        <w:rPr>
          <w:rFonts w:ascii="Times New Roman" w:hAnsi="Times New Roman" w:cs="Times New Roman"/>
          <w:color w:val="333333"/>
          <w:sz w:val="24"/>
          <w:szCs w:val="24"/>
        </w:rPr>
        <w:t>to</w:t>
      </w:r>
      <w:r w:rsidRPr="00447377">
        <w:rPr>
          <w:rFonts w:ascii="Times New Roman" w:hAnsi="Times New Roman" w:cs="Times New Roman"/>
          <w:color w:val="333333"/>
          <w:sz w:val="24"/>
          <w:szCs w:val="24"/>
        </w:rPr>
        <w:t xml:space="preserve"> DNA depends on the concentration in which the nucleic acid</w:t>
      </w:r>
      <w:r w:rsidR="00BC0764" w:rsidRPr="00447377">
        <w:rPr>
          <w:rFonts w:ascii="Times New Roman" w:hAnsi="Times New Roman" w:cs="Times New Roman"/>
          <w:color w:val="333333"/>
          <w:sz w:val="24"/>
          <w:szCs w:val="24"/>
        </w:rPr>
        <w:t xml:space="preserve"> is</w:t>
      </w:r>
      <w:r w:rsidRPr="00447377">
        <w:rPr>
          <w:rFonts w:ascii="Times New Roman" w:hAnsi="Times New Roman" w:cs="Times New Roman"/>
          <w:color w:val="333333"/>
          <w:sz w:val="24"/>
          <w:szCs w:val="24"/>
        </w:rPr>
        <w:t xml:space="preserve"> </w:t>
      </w:r>
      <w:r w:rsidR="00BC0764" w:rsidRPr="00447377">
        <w:rPr>
          <w:rFonts w:ascii="Times New Roman" w:hAnsi="Times New Roman" w:cs="Times New Roman"/>
          <w:color w:val="333333"/>
          <w:sz w:val="24"/>
          <w:szCs w:val="24"/>
        </w:rPr>
        <w:t xml:space="preserve">exposed </w:t>
      </w:r>
      <w:r w:rsidRPr="00447377">
        <w:rPr>
          <w:rFonts w:ascii="Times New Roman" w:hAnsi="Times New Roman" w:cs="Times New Roman"/>
          <w:color w:val="333333"/>
          <w:sz w:val="24"/>
          <w:szCs w:val="24"/>
        </w:rPr>
        <w:t>to</w:t>
      </w:r>
      <w:r w:rsidR="00F86052" w:rsidRPr="00447377">
        <w:rPr>
          <w:rFonts w:ascii="Times New Roman" w:hAnsi="Times New Roman" w:cs="Times New Roman"/>
          <w:color w:val="333333"/>
          <w:sz w:val="24"/>
          <w:szCs w:val="24"/>
        </w:rPr>
        <w:t>.</w:t>
      </w:r>
    </w:p>
    <w:p w14:paraId="0D5138E7" w14:textId="315E2ACA" w:rsidR="00FF1E76" w:rsidRPr="00447377" w:rsidRDefault="0015126E" w:rsidP="00447377">
      <w:pPr>
        <w:shd w:val="clear" w:color="auto" w:fill="FFFFFF"/>
        <w:divId w:val="1760516814"/>
        <w:rPr>
          <w:rFonts w:ascii="Times New Roman" w:hAnsi="Times New Roman" w:cs="Times New Roman"/>
          <w:color w:val="333333"/>
          <w:sz w:val="24"/>
          <w:szCs w:val="24"/>
        </w:rPr>
      </w:pPr>
      <w:r w:rsidRPr="00447377">
        <w:rPr>
          <w:rFonts w:ascii="Times New Roman" w:hAnsi="Times New Roman" w:cs="Times New Roman"/>
          <w:color w:val="333333"/>
          <w:sz w:val="24"/>
          <w:szCs w:val="24"/>
        </w:rPr>
        <w:t>If DNA is exposed to low concentration of alkali</w:t>
      </w:r>
      <w:r w:rsidR="007841AC" w:rsidRPr="00447377">
        <w:rPr>
          <w:rFonts w:ascii="Times New Roman" w:hAnsi="Times New Roman" w:cs="Times New Roman"/>
          <w:color w:val="333333"/>
          <w:sz w:val="24"/>
          <w:szCs w:val="24"/>
        </w:rPr>
        <w:t xml:space="preserve"> it</w:t>
      </w:r>
      <w:r w:rsidRPr="00447377">
        <w:rPr>
          <w:rFonts w:ascii="Times New Roman" w:hAnsi="Times New Roman" w:cs="Times New Roman"/>
          <w:color w:val="333333"/>
          <w:sz w:val="24"/>
          <w:szCs w:val="24"/>
        </w:rPr>
        <w:t xml:space="preserve"> will not be too harmful to the nucleic acid though some damage is obviously incurred like for instance denaturation of some binding proteins or breakage of a few hydrogen bonds of the base pairing,etc.</w:t>
      </w:r>
      <w:r w:rsidR="00EA3807" w:rsidRPr="00447377">
        <w:rPr>
          <w:rFonts w:ascii="Times New Roman" w:hAnsi="Times New Roman" w:cs="Times New Roman"/>
          <w:color w:val="333333"/>
          <w:sz w:val="24"/>
          <w:szCs w:val="24"/>
        </w:rPr>
        <w:t xml:space="preserve"> </w:t>
      </w:r>
      <w:r w:rsidR="00DF449F" w:rsidRPr="00447377">
        <w:rPr>
          <w:rFonts w:ascii="Times New Roman" w:hAnsi="Times New Roman" w:cs="Times New Roman"/>
          <w:color w:val="333333"/>
          <w:sz w:val="24"/>
          <w:szCs w:val="24"/>
        </w:rPr>
        <w:t>Exposure of DNA to m</w:t>
      </w:r>
      <w:r w:rsidRPr="00447377">
        <w:rPr>
          <w:rFonts w:ascii="Times New Roman" w:hAnsi="Times New Roman" w:cs="Times New Roman"/>
          <w:color w:val="333333"/>
          <w:sz w:val="24"/>
          <w:szCs w:val="24"/>
        </w:rPr>
        <w:t xml:space="preserve">oderate </w:t>
      </w:r>
      <w:r w:rsidR="00EA3807" w:rsidRPr="00447377">
        <w:rPr>
          <w:rFonts w:ascii="Times New Roman" w:hAnsi="Times New Roman" w:cs="Times New Roman"/>
          <w:color w:val="333333"/>
          <w:sz w:val="24"/>
          <w:szCs w:val="24"/>
        </w:rPr>
        <w:t>concentration</w:t>
      </w:r>
      <w:r w:rsidRPr="00447377">
        <w:rPr>
          <w:rFonts w:ascii="Times New Roman" w:hAnsi="Times New Roman" w:cs="Times New Roman"/>
          <w:color w:val="333333"/>
          <w:sz w:val="24"/>
          <w:szCs w:val="24"/>
        </w:rPr>
        <w:t xml:space="preserve"> of alkali causes deprotonation and the hydrogen bonding betwee</w:t>
      </w:r>
      <w:bookmarkEnd w:id="0"/>
      <w:r w:rsidRPr="00447377">
        <w:rPr>
          <w:rFonts w:ascii="Times New Roman" w:hAnsi="Times New Roman" w:cs="Times New Roman"/>
          <w:color w:val="333333"/>
          <w:sz w:val="24"/>
          <w:szCs w:val="24"/>
        </w:rPr>
        <w:t>n the base pairs is disrupted causing the DNA to denature. If DNA is exposed to high concentration of alkali</w:t>
      </w:r>
      <w:r w:rsidR="00496556" w:rsidRPr="00447377">
        <w:rPr>
          <w:rFonts w:ascii="Times New Roman" w:hAnsi="Times New Roman" w:cs="Times New Roman"/>
          <w:color w:val="333333"/>
          <w:sz w:val="24"/>
          <w:szCs w:val="24"/>
        </w:rPr>
        <w:t xml:space="preserve"> it</w:t>
      </w:r>
      <w:r w:rsidRPr="00447377">
        <w:rPr>
          <w:rFonts w:ascii="Times New Roman" w:hAnsi="Times New Roman" w:cs="Times New Roman"/>
          <w:color w:val="333333"/>
          <w:sz w:val="24"/>
          <w:szCs w:val="24"/>
        </w:rPr>
        <w:t xml:space="preserve"> will induce a hydrolysis of the phosphodiester bonds of the DNA and the DNA will be cleaved into smaller fragments.Alkali treatment is often used for isolation of plasmid DNA or any other extra chromosomal material so as to ensure the degradation of genomic DNA to avoid contamination of it</w:t>
      </w:r>
      <w:r w:rsidR="00447377">
        <w:rPr>
          <w:rFonts w:ascii="Times New Roman" w:hAnsi="Times New Roman" w:cs="Times New Roman" w:hint="eastAsia"/>
          <w:color w:val="333333"/>
          <w:sz w:val="24"/>
          <w:szCs w:val="24"/>
        </w:rPr>
        <w:t xml:space="preserve"> </w:t>
      </w:r>
      <w:r w:rsidRPr="00447377">
        <w:rPr>
          <w:rFonts w:ascii="Times New Roman" w:hAnsi="Times New Roman" w:cs="Times New Roman"/>
          <w:color w:val="333333"/>
          <w:sz w:val="24"/>
          <w:szCs w:val="24"/>
        </w:rPr>
        <w:t>into the desired product.</w:t>
      </w:r>
    </w:p>
    <w:p w14:paraId="2448EF59" w14:textId="52C762C2" w:rsidR="00FF1E76" w:rsidRPr="00447377" w:rsidRDefault="0015126E" w:rsidP="00447377">
      <w:pPr>
        <w:shd w:val="clear" w:color="auto" w:fill="FFFFFF"/>
        <w:jc w:val="both"/>
        <w:divId w:val="1760516814"/>
        <w:rPr>
          <w:rFonts w:ascii="Times New Roman" w:hAnsi="Times New Roman" w:cs="Times New Roman"/>
          <w:color w:val="333333"/>
          <w:sz w:val="24"/>
          <w:szCs w:val="24"/>
        </w:rPr>
      </w:pPr>
      <w:r w:rsidRPr="00447377">
        <w:rPr>
          <w:rFonts w:ascii="Times New Roman" w:hAnsi="Times New Roman" w:cs="Times New Roman"/>
          <w:color w:val="333333"/>
          <w:sz w:val="24"/>
          <w:szCs w:val="24"/>
        </w:rPr>
        <w:t>Considering the effect of Acid on  DNA:</w:t>
      </w:r>
    </w:p>
    <w:p w14:paraId="71DFFF6F" w14:textId="75CEA1FE" w:rsidR="0015126E" w:rsidRPr="00447377" w:rsidRDefault="0015126E" w:rsidP="00447377">
      <w:pPr>
        <w:shd w:val="clear" w:color="auto" w:fill="FFFFFF"/>
        <w:jc w:val="both"/>
        <w:divId w:val="1760516814"/>
        <w:rPr>
          <w:rFonts w:ascii="Times New Roman" w:hAnsi="Times New Roman" w:cs="Times New Roman"/>
          <w:color w:val="333333"/>
          <w:sz w:val="24"/>
          <w:szCs w:val="24"/>
        </w:rPr>
      </w:pPr>
      <w:r w:rsidRPr="00447377">
        <w:rPr>
          <w:rFonts w:ascii="Times New Roman" w:hAnsi="Times New Roman" w:cs="Times New Roman"/>
          <w:color w:val="333333"/>
          <w:sz w:val="24"/>
          <w:szCs w:val="24"/>
        </w:rPr>
        <w:t>If DNA is exposed to low pH conditions</w:t>
      </w:r>
      <w:r w:rsidR="00EE3A3A" w:rsidRPr="00447377">
        <w:rPr>
          <w:rFonts w:ascii="Times New Roman" w:hAnsi="Times New Roman" w:cs="Times New Roman"/>
          <w:color w:val="333333"/>
          <w:sz w:val="24"/>
          <w:szCs w:val="24"/>
        </w:rPr>
        <w:t>,</w:t>
      </w:r>
      <w:r w:rsidRPr="00447377">
        <w:rPr>
          <w:rFonts w:ascii="Times New Roman" w:hAnsi="Times New Roman" w:cs="Times New Roman"/>
          <w:color w:val="333333"/>
          <w:sz w:val="24"/>
          <w:szCs w:val="24"/>
        </w:rPr>
        <w:t xml:space="preserve"> the DNA is deprived of the purines. This causes DNA melting. Also since A+G content is lost 50% of the sequence of the DNA is lost.</w:t>
      </w:r>
      <w:r w:rsidR="004A226B" w:rsidRPr="00447377">
        <w:rPr>
          <w:rFonts w:ascii="Times New Roman" w:hAnsi="Times New Roman" w:cs="Times New Roman"/>
          <w:color w:val="333333"/>
          <w:sz w:val="24"/>
          <w:szCs w:val="24"/>
        </w:rPr>
        <w:t xml:space="preserve"> Exposure of</w:t>
      </w:r>
      <w:r w:rsidRPr="00447377">
        <w:rPr>
          <w:rFonts w:ascii="Times New Roman" w:hAnsi="Times New Roman" w:cs="Times New Roman"/>
          <w:color w:val="333333"/>
          <w:sz w:val="24"/>
          <w:szCs w:val="24"/>
        </w:rPr>
        <w:t xml:space="preserve"> </w:t>
      </w:r>
      <w:r w:rsidR="004A226B" w:rsidRPr="00447377">
        <w:rPr>
          <w:rFonts w:ascii="Times New Roman" w:hAnsi="Times New Roman" w:cs="Times New Roman"/>
          <w:color w:val="333333"/>
          <w:sz w:val="24"/>
          <w:szCs w:val="24"/>
        </w:rPr>
        <w:t xml:space="preserve">DNA </w:t>
      </w:r>
      <w:r w:rsidRPr="00447377">
        <w:rPr>
          <w:rFonts w:ascii="Times New Roman" w:hAnsi="Times New Roman" w:cs="Times New Roman"/>
          <w:color w:val="333333"/>
          <w:sz w:val="24"/>
          <w:szCs w:val="24"/>
        </w:rPr>
        <w:t>to extremely low pH conditions (pH&lt;3)</w:t>
      </w:r>
      <w:r w:rsidR="003C0BE4" w:rsidRPr="00447377">
        <w:rPr>
          <w:rFonts w:ascii="Times New Roman" w:hAnsi="Times New Roman" w:cs="Times New Roman"/>
          <w:color w:val="333333"/>
          <w:sz w:val="24"/>
          <w:szCs w:val="24"/>
        </w:rPr>
        <w:t xml:space="preserve"> </w:t>
      </w:r>
      <w:r w:rsidRPr="00447377">
        <w:rPr>
          <w:rFonts w:ascii="Times New Roman" w:hAnsi="Times New Roman" w:cs="Times New Roman"/>
          <w:color w:val="333333"/>
          <w:sz w:val="24"/>
          <w:szCs w:val="24"/>
        </w:rPr>
        <w:t xml:space="preserve">i.e. high acidic conditions the phosphodiester bonding of the DNA is disrupted which cleaves the DNA into nucleosides and nucleotides.The effect of acid </w:t>
      </w:r>
      <w:r w:rsidRPr="00447377">
        <w:rPr>
          <w:rFonts w:ascii="Times New Roman" w:hAnsi="Times New Roman" w:cs="Times New Roman"/>
          <w:color w:val="333333"/>
          <w:sz w:val="24"/>
          <w:szCs w:val="24"/>
        </w:rPr>
        <w:lastRenderedPageBreak/>
        <w:t>on DNA is the reason as to why the pH in the stomach is low. Since the pH is nearing 2.0 most of the bacterial load is reduced prior to digestion and decontaminated food is passed further.</w:t>
      </w:r>
    </w:p>
    <w:p w14:paraId="132979D9" w14:textId="664A7BAB" w:rsidR="00014B73" w:rsidRPr="00447377" w:rsidRDefault="00014B73" w:rsidP="00447377">
      <w:pPr>
        <w:shd w:val="clear" w:color="auto" w:fill="FFFFFF"/>
        <w:jc w:val="both"/>
        <w:divId w:val="1760516814"/>
        <w:rPr>
          <w:rFonts w:ascii="Times New Roman" w:hAnsi="Times New Roman" w:cs="Times New Roman"/>
          <w:color w:val="333333"/>
          <w:sz w:val="24"/>
          <w:szCs w:val="24"/>
        </w:rPr>
      </w:pPr>
      <w:r w:rsidRPr="00447377">
        <w:rPr>
          <w:rFonts w:ascii="Times New Roman" w:hAnsi="Times New Roman" w:cs="Times New Roman"/>
          <w:color w:val="333333"/>
          <w:sz w:val="24"/>
          <w:szCs w:val="24"/>
        </w:rPr>
        <w:t xml:space="preserve">8.Waston’s Crick contribution to the structure </w:t>
      </w:r>
      <w:r w:rsidR="001458A0" w:rsidRPr="00447377">
        <w:rPr>
          <w:rFonts w:ascii="Times New Roman" w:hAnsi="Times New Roman" w:cs="Times New Roman"/>
          <w:color w:val="333333"/>
          <w:sz w:val="24"/>
          <w:szCs w:val="24"/>
        </w:rPr>
        <w:t>of</w:t>
      </w:r>
      <w:r w:rsidRPr="00447377">
        <w:rPr>
          <w:rFonts w:ascii="Times New Roman" w:hAnsi="Times New Roman" w:cs="Times New Roman"/>
          <w:color w:val="333333"/>
          <w:sz w:val="24"/>
          <w:szCs w:val="24"/>
        </w:rPr>
        <w:t xml:space="preserve"> DNA describes DNA as a double stranded, helical </w:t>
      </w:r>
      <w:r w:rsidR="001458A0" w:rsidRPr="00447377">
        <w:rPr>
          <w:rFonts w:ascii="Times New Roman" w:hAnsi="Times New Roman" w:cs="Times New Roman"/>
          <w:color w:val="333333"/>
          <w:sz w:val="24"/>
          <w:szCs w:val="24"/>
        </w:rPr>
        <w:t xml:space="preserve">molecule, consisting of </w:t>
      </w:r>
      <w:r w:rsidR="00D210EA" w:rsidRPr="00447377">
        <w:rPr>
          <w:rFonts w:ascii="Times New Roman" w:hAnsi="Times New Roman" w:cs="Times New Roman"/>
          <w:color w:val="333333"/>
          <w:sz w:val="24"/>
          <w:szCs w:val="24"/>
        </w:rPr>
        <w:t xml:space="preserve">two sugar phosphate back bone on the outside held together by hydrogen bonding between nitrogenous bases in the inside. </w:t>
      </w:r>
    </w:p>
    <w:p w14:paraId="5855BB03" w14:textId="2E94CC11" w:rsidR="00DD1946" w:rsidRPr="00447377" w:rsidRDefault="00DD1946" w:rsidP="00447377">
      <w:pPr>
        <w:shd w:val="clear" w:color="auto" w:fill="FFFFFF"/>
        <w:jc w:val="both"/>
        <w:divId w:val="1760516814"/>
        <w:rPr>
          <w:rFonts w:ascii="Times New Roman" w:hAnsi="Times New Roman" w:cs="Times New Roman"/>
          <w:color w:val="333333"/>
          <w:sz w:val="24"/>
          <w:szCs w:val="24"/>
        </w:rPr>
      </w:pPr>
      <w:r w:rsidRPr="00447377">
        <w:rPr>
          <w:rFonts w:ascii="Times New Roman" w:hAnsi="Times New Roman" w:cs="Times New Roman"/>
          <w:color w:val="333333"/>
          <w:sz w:val="24"/>
          <w:szCs w:val="24"/>
        </w:rPr>
        <w:t>9.</w:t>
      </w:r>
      <w:r w:rsidR="00340D74" w:rsidRPr="00447377">
        <w:rPr>
          <w:rFonts w:ascii="Times New Roman" w:hAnsi="Times New Roman" w:cs="Times New Roman"/>
          <w:color w:val="333333"/>
          <w:sz w:val="24"/>
          <w:szCs w:val="24"/>
        </w:rPr>
        <w:t xml:space="preserve"> Differences between DNA and RNA</w:t>
      </w:r>
    </w:p>
    <w:tbl>
      <w:tblPr>
        <w:tblStyle w:val="TableGrid"/>
        <w:tblW w:w="10001" w:type="dxa"/>
        <w:tblLook w:val="04A0" w:firstRow="1" w:lastRow="0" w:firstColumn="1" w:lastColumn="0" w:noHBand="0" w:noVBand="1"/>
      </w:tblPr>
      <w:tblGrid>
        <w:gridCol w:w="5000"/>
        <w:gridCol w:w="5001"/>
      </w:tblGrid>
      <w:tr w:rsidR="009D2559" w:rsidRPr="00447377" w14:paraId="75040A33" w14:textId="77777777" w:rsidTr="00CB14B6">
        <w:trPr>
          <w:divId w:val="1760516814"/>
          <w:trHeight w:val="413"/>
        </w:trPr>
        <w:tc>
          <w:tcPr>
            <w:tcW w:w="5000" w:type="dxa"/>
          </w:tcPr>
          <w:p w14:paraId="563F4696" w14:textId="08C7B40E" w:rsidR="009D2559" w:rsidRPr="00447377" w:rsidRDefault="009D2559" w:rsidP="00447377">
            <w:pPr>
              <w:jc w:val="both"/>
              <w:rPr>
                <w:rFonts w:ascii="Times New Roman" w:hAnsi="Times New Roman" w:cs="Times New Roman"/>
                <w:color w:val="333333"/>
                <w:sz w:val="24"/>
                <w:szCs w:val="24"/>
              </w:rPr>
            </w:pPr>
            <w:r w:rsidRPr="00447377">
              <w:rPr>
                <w:rFonts w:ascii="Times New Roman" w:hAnsi="Times New Roman" w:cs="Times New Roman"/>
                <w:color w:val="333333"/>
                <w:sz w:val="24"/>
                <w:szCs w:val="24"/>
              </w:rPr>
              <w:t>DNA</w:t>
            </w:r>
          </w:p>
        </w:tc>
        <w:tc>
          <w:tcPr>
            <w:tcW w:w="5001" w:type="dxa"/>
          </w:tcPr>
          <w:p w14:paraId="5C925642" w14:textId="22A419F7" w:rsidR="009D2559" w:rsidRPr="00447377" w:rsidRDefault="009D2559" w:rsidP="00447377">
            <w:pPr>
              <w:jc w:val="both"/>
              <w:rPr>
                <w:rFonts w:ascii="Times New Roman" w:hAnsi="Times New Roman" w:cs="Times New Roman"/>
                <w:color w:val="333333"/>
                <w:sz w:val="24"/>
                <w:szCs w:val="24"/>
              </w:rPr>
            </w:pPr>
            <w:r w:rsidRPr="00447377">
              <w:rPr>
                <w:rFonts w:ascii="Times New Roman" w:hAnsi="Times New Roman" w:cs="Times New Roman"/>
                <w:color w:val="333333"/>
                <w:sz w:val="24"/>
                <w:szCs w:val="24"/>
              </w:rPr>
              <w:t>RNA</w:t>
            </w:r>
          </w:p>
        </w:tc>
      </w:tr>
      <w:tr w:rsidR="009D2559" w:rsidRPr="00447377" w14:paraId="0E4EEF07" w14:textId="77777777" w:rsidTr="00CB14B6">
        <w:trPr>
          <w:divId w:val="1760516814"/>
          <w:trHeight w:val="437"/>
        </w:trPr>
        <w:tc>
          <w:tcPr>
            <w:tcW w:w="5000" w:type="dxa"/>
          </w:tcPr>
          <w:p w14:paraId="3AC57599" w14:textId="3184996F" w:rsidR="009D2559" w:rsidRPr="00447377" w:rsidRDefault="005C0848" w:rsidP="00447377">
            <w:pPr>
              <w:jc w:val="both"/>
              <w:rPr>
                <w:rFonts w:ascii="Times New Roman" w:hAnsi="Times New Roman" w:cs="Times New Roman"/>
                <w:color w:val="333333"/>
                <w:sz w:val="24"/>
                <w:szCs w:val="24"/>
              </w:rPr>
            </w:pPr>
            <w:r w:rsidRPr="00447377">
              <w:rPr>
                <w:rFonts w:ascii="Times New Roman" w:hAnsi="Times New Roman" w:cs="Times New Roman"/>
                <w:color w:val="333333"/>
                <w:sz w:val="24"/>
                <w:szCs w:val="24"/>
              </w:rPr>
              <w:t xml:space="preserve">It is mostly </w:t>
            </w:r>
            <w:r w:rsidR="00CB14B6" w:rsidRPr="00447377">
              <w:rPr>
                <w:rFonts w:ascii="Times New Roman" w:hAnsi="Times New Roman" w:cs="Times New Roman"/>
                <w:color w:val="333333"/>
                <w:sz w:val="24"/>
                <w:szCs w:val="24"/>
              </w:rPr>
              <w:t xml:space="preserve">found in nucleus and nucleotide </w:t>
            </w:r>
          </w:p>
        </w:tc>
        <w:tc>
          <w:tcPr>
            <w:tcW w:w="5001" w:type="dxa"/>
          </w:tcPr>
          <w:p w14:paraId="7C135FCB" w14:textId="2C0A76AE" w:rsidR="009D2559" w:rsidRPr="00447377" w:rsidRDefault="00471636" w:rsidP="00447377">
            <w:pPr>
              <w:jc w:val="both"/>
              <w:rPr>
                <w:rFonts w:ascii="Times New Roman" w:hAnsi="Times New Roman" w:cs="Times New Roman"/>
                <w:color w:val="333333"/>
                <w:sz w:val="24"/>
                <w:szCs w:val="24"/>
              </w:rPr>
            </w:pPr>
            <w:r w:rsidRPr="00447377">
              <w:rPr>
                <w:rFonts w:ascii="Times New Roman" w:hAnsi="Times New Roman" w:cs="Times New Roman"/>
                <w:color w:val="333333"/>
                <w:sz w:val="24"/>
                <w:szCs w:val="24"/>
              </w:rPr>
              <w:t>It is mostly found in the cytoplasm</w:t>
            </w:r>
          </w:p>
        </w:tc>
      </w:tr>
      <w:tr w:rsidR="009D2559" w:rsidRPr="00447377" w14:paraId="11B6716A" w14:textId="77777777" w:rsidTr="00CB14B6">
        <w:trPr>
          <w:divId w:val="1760516814"/>
          <w:trHeight w:val="413"/>
        </w:trPr>
        <w:tc>
          <w:tcPr>
            <w:tcW w:w="5000" w:type="dxa"/>
          </w:tcPr>
          <w:p w14:paraId="3769FF74" w14:textId="2F5487A4" w:rsidR="009D2559" w:rsidRPr="00447377" w:rsidRDefault="000719FE" w:rsidP="00447377">
            <w:pPr>
              <w:jc w:val="both"/>
              <w:rPr>
                <w:rFonts w:ascii="Times New Roman" w:hAnsi="Times New Roman" w:cs="Times New Roman"/>
                <w:color w:val="333333"/>
                <w:sz w:val="24"/>
                <w:szCs w:val="24"/>
              </w:rPr>
            </w:pPr>
            <w:r w:rsidRPr="00447377">
              <w:rPr>
                <w:rFonts w:ascii="Times New Roman" w:hAnsi="Times New Roman" w:cs="Times New Roman"/>
                <w:color w:val="333333"/>
                <w:sz w:val="24"/>
                <w:szCs w:val="24"/>
              </w:rPr>
              <w:t>It contains deoxyribose sugar</w:t>
            </w:r>
          </w:p>
        </w:tc>
        <w:tc>
          <w:tcPr>
            <w:tcW w:w="5001" w:type="dxa"/>
          </w:tcPr>
          <w:p w14:paraId="77018E21" w14:textId="09ACCF28" w:rsidR="009D2559" w:rsidRPr="00447377" w:rsidRDefault="000719FE" w:rsidP="00447377">
            <w:pPr>
              <w:jc w:val="both"/>
              <w:rPr>
                <w:rFonts w:ascii="Times New Roman" w:hAnsi="Times New Roman" w:cs="Times New Roman"/>
                <w:color w:val="333333"/>
                <w:sz w:val="24"/>
                <w:szCs w:val="24"/>
              </w:rPr>
            </w:pPr>
            <w:r w:rsidRPr="00447377">
              <w:rPr>
                <w:rFonts w:ascii="Times New Roman" w:hAnsi="Times New Roman" w:cs="Times New Roman"/>
                <w:color w:val="333333"/>
                <w:sz w:val="24"/>
                <w:szCs w:val="24"/>
              </w:rPr>
              <w:t>It contains ribose sugar</w:t>
            </w:r>
          </w:p>
        </w:tc>
      </w:tr>
      <w:tr w:rsidR="009D2559" w:rsidRPr="00447377" w14:paraId="6BE7DFF4" w14:textId="77777777" w:rsidTr="00CB14B6">
        <w:trPr>
          <w:divId w:val="1760516814"/>
          <w:trHeight w:val="413"/>
        </w:trPr>
        <w:tc>
          <w:tcPr>
            <w:tcW w:w="5000" w:type="dxa"/>
          </w:tcPr>
          <w:p w14:paraId="6211C5BA" w14:textId="61FF92D6" w:rsidR="009D2559" w:rsidRPr="00447377" w:rsidRDefault="006B1434" w:rsidP="00447377">
            <w:pPr>
              <w:jc w:val="both"/>
              <w:rPr>
                <w:rFonts w:ascii="Times New Roman" w:hAnsi="Times New Roman" w:cs="Times New Roman"/>
                <w:color w:val="333333"/>
                <w:sz w:val="24"/>
                <w:szCs w:val="24"/>
              </w:rPr>
            </w:pPr>
            <w:r w:rsidRPr="00447377">
              <w:rPr>
                <w:rFonts w:ascii="Times New Roman" w:hAnsi="Times New Roman" w:cs="Times New Roman"/>
                <w:color w:val="333333"/>
                <w:sz w:val="24"/>
                <w:szCs w:val="24"/>
              </w:rPr>
              <w:t xml:space="preserve">Its nitrogenous bases are </w:t>
            </w:r>
            <w:r w:rsidR="00022A67" w:rsidRPr="00447377">
              <w:rPr>
                <w:rFonts w:ascii="Times New Roman" w:hAnsi="Times New Roman" w:cs="Times New Roman"/>
                <w:color w:val="333333"/>
                <w:sz w:val="24"/>
                <w:szCs w:val="24"/>
              </w:rPr>
              <w:t>adenine</w:t>
            </w:r>
            <w:r w:rsidRPr="00447377">
              <w:rPr>
                <w:rFonts w:ascii="Times New Roman" w:hAnsi="Times New Roman" w:cs="Times New Roman"/>
                <w:color w:val="333333"/>
                <w:sz w:val="24"/>
                <w:szCs w:val="24"/>
              </w:rPr>
              <w:t>,</w:t>
            </w:r>
            <w:r w:rsidR="00D92EA5" w:rsidRPr="00447377">
              <w:rPr>
                <w:rFonts w:ascii="Times New Roman" w:hAnsi="Times New Roman" w:cs="Times New Roman"/>
                <w:color w:val="333333"/>
                <w:sz w:val="24"/>
                <w:szCs w:val="24"/>
              </w:rPr>
              <w:t xml:space="preserve"> </w:t>
            </w:r>
            <w:r w:rsidRPr="00447377">
              <w:rPr>
                <w:rFonts w:ascii="Times New Roman" w:hAnsi="Times New Roman" w:cs="Times New Roman"/>
                <w:color w:val="333333"/>
                <w:sz w:val="24"/>
                <w:szCs w:val="24"/>
              </w:rPr>
              <w:t>th</w:t>
            </w:r>
            <w:r w:rsidR="00022A67" w:rsidRPr="00447377">
              <w:rPr>
                <w:rFonts w:ascii="Times New Roman" w:hAnsi="Times New Roman" w:cs="Times New Roman"/>
                <w:color w:val="333333"/>
                <w:sz w:val="24"/>
                <w:szCs w:val="24"/>
              </w:rPr>
              <w:t>y</w:t>
            </w:r>
            <w:r w:rsidRPr="00447377">
              <w:rPr>
                <w:rFonts w:ascii="Times New Roman" w:hAnsi="Times New Roman" w:cs="Times New Roman"/>
                <w:color w:val="333333"/>
                <w:sz w:val="24"/>
                <w:szCs w:val="24"/>
              </w:rPr>
              <w:t>mine, cytosine,guanine</w:t>
            </w:r>
          </w:p>
        </w:tc>
        <w:tc>
          <w:tcPr>
            <w:tcW w:w="5001" w:type="dxa"/>
          </w:tcPr>
          <w:p w14:paraId="228538FC" w14:textId="67CAA9D1" w:rsidR="009D2559" w:rsidRPr="00447377" w:rsidRDefault="006B1434" w:rsidP="00447377">
            <w:pPr>
              <w:jc w:val="both"/>
              <w:rPr>
                <w:rFonts w:ascii="Times New Roman" w:hAnsi="Times New Roman" w:cs="Times New Roman"/>
                <w:color w:val="333333"/>
                <w:sz w:val="24"/>
                <w:szCs w:val="24"/>
              </w:rPr>
            </w:pPr>
            <w:r w:rsidRPr="00447377">
              <w:rPr>
                <w:rFonts w:ascii="Times New Roman" w:hAnsi="Times New Roman" w:cs="Times New Roman"/>
                <w:color w:val="333333"/>
                <w:sz w:val="24"/>
                <w:szCs w:val="24"/>
              </w:rPr>
              <w:t xml:space="preserve">Its bases are </w:t>
            </w:r>
            <w:r w:rsidR="000A70B7" w:rsidRPr="00447377">
              <w:rPr>
                <w:rFonts w:ascii="Times New Roman" w:hAnsi="Times New Roman" w:cs="Times New Roman"/>
                <w:color w:val="333333"/>
                <w:sz w:val="24"/>
                <w:szCs w:val="24"/>
              </w:rPr>
              <w:t>adenine</w:t>
            </w:r>
            <w:r w:rsidRPr="00447377">
              <w:rPr>
                <w:rFonts w:ascii="Times New Roman" w:hAnsi="Times New Roman" w:cs="Times New Roman"/>
                <w:color w:val="333333"/>
                <w:sz w:val="24"/>
                <w:szCs w:val="24"/>
              </w:rPr>
              <w:t xml:space="preserve">, uracil, cytosine, guanine </w:t>
            </w:r>
          </w:p>
        </w:tc>
      </w:tr>
      <w:tr w:rsidR="009D2559" w:rsidRPr="00447377" w14:paraId="12B455F5" w14:textId="77777777" w:rsidTr="00CB14B6">
        <w:trPr>
          <w:divId w:val="1760516814"/>
          <w:trHeight w:val="413"/>
        </w:trPr>
        <w:tc>
          <w:tcPr>
            <w:tcW w:w="5000" w:type="dxa"/>
          </w:tcPr>
          <w:p w14:paraId="370839C5" w14:textId="22EF2278" w:rsidR="009D2559" w:rsidRPr="00447377" w:rsidRDefault="00691869" w:rsidP="00447377">
            <w:pPr>
              <w:jc w:val="both"/>
              <w:rPr>
                <w:rFonts w:ascii="Times New Roman" w:hAnsi="Times New Roman" w:cs="Times New Roman"/>
                <w:color w:val="333333"/>
                <w:sz w:val="24"/>
                <w:szCs w:val="24"/>
              </w:rPr>
            </w:pPr>
            <w:r w:rsidRPr="00447377">
              <w:rPr>
                <w:rFonts w:ascii="Times New Roman" w:hAnsi="Times New Roman" w:cs="Times New Roman"/>
                <w:color w:val="333333"/>
                <w:sz w:val="24"/>
                <w:szCs w:val="24"/>
              </w:rPr>
              <w:t>It is a long polymer</w:t>
            </w:r>
          </w:p>
        </w:tc>
        <w:tc>
          <w:tcPr>
            <w:tcW w:w="5001" w:type="dxa"/>
          </w:tcPr>
          <w:p w14:paraId="0E81555C" w14:textId="28C6E661" w:rsidR="00691869" w:rsidRPr="00447377" w:rsidRDefault="00691869" w:rsidP="00447377">
            <w:pPr>
              <w:jc w:val="both"/>
              <w:rPr>
                <w:rFonts w:ascii="Times New Roman" w:hAnsi="Times New Roman" w:cs="Times New Roman"/>
                <w:color w:val="333333"/>
                <w:sz w:val="24"/>
                <w:szCs w:val="24"/>
              </w:rPr>
            </w:pPr>
            <w:r w:rsidRPr="00447377">
              <w:rPr>
                <w:rFonts w:ascii="Times New Roman" w:hAnsi="Times New Roman" w:cs="Times New Roman"/>
                <w:color w:val="333333"/>
                <w:sz w:val="24"/>
                <w:szCs w:val="24"/>
              </w:rPr>
              <w:t>It is shorter than DNA</w:t>
            </w:r>
          </w:p>
        </w:tc>
      </w:tr>
      <w:tr w:rsidR="009D2559" w:rsidRPr="00447377" w14:paraId="7883545B" w14:textId="77777777" w:rsidTr="00CB14B6">
        <w:trPr>
          <w:divId w:val="1760516814"/>
          <w:trHeight w:val="413"/>
        </w:trPr>
        <w:tc>
          <w:tcPr>
            <w:tcW w:w="5000" w:type="dxa"/>
          </w:tcPr>
          <w:p w14:paraId="2B525FF0" w14:textId="38DA3A33" w:rsidR="009D2559" w:rsidRPr="00447377" w:rsidRDefault="00022A67" w:rsidP="00447377">
            <w:pPr>
              <w:jc w:val="both"/>
              <w:rPr>
                <w:rFonts w:ascii="Times New Roman" w:hAnsi="Times New Roman" w:cs="Times New Roman"/>
                <w:color w:val="333333"/>
                <w:sz w:val="24"/>
                <w:szCs w:val="24"/>
              </w:rPr>
            </w:pPr>
            <w:r w:rsidRPr="00447377">
              <w:rPr>
                <w:rFonts w:ascii="Times New Roman" w:hAnsi="Times New Roman" w:cs="Times New Roman"/>
                <w:color w:val="333333"/>
                <w:sz w:val="24"/>
                <w:szCs w:val="24"/>
              </w:rPr>
              <w:t>Adenine</w:t>
            </w:r>
            <w:r w:rsidR="001A1C08" w:rsidRPr="00447377">
              <w:rPr>
                <w:rFonts w:ascii="Times New Roman" w:hAnsi="Times New Roman" w:cs="Times New Roman"/>
                <w:color w:val="333333"/>
                <w:sz w:val="24"/>
                <w:szCs w:val="24"/>
              </w:rPr>
              <w:t xml:space="preserve"> pairs with th</w:t>
            </w:r>
            <w:r w:rsidRPr="00447377">
              <w:rPr>
                <w:rFonts w:ascii="Times New Roman" w:hAnsi="Times New Roman" w:cs="Times New Roman"/>
                <w:color w:val="333333"/>
                <w:sz w:val="24"/>
                <w:szCs w:val="24"/>
              </w:rPr>
              <w:t>y</w:t>
            </w:r>
            <w:r w:rsidR="001A1C08" w:rsidRPr="00447377">
              <w:rPr>
                <w:rFonts w:ascii="Times New Roman" w:hAnsi="Times New Roman" w:cs="Times New Roman"/>
                <w:color w:val="333333"/>
                <w:sz w:val="24"/>
                <w:szCs w:val="24"/>
              </w:rPr>
              <w:t>mine</w:t>
            </w:r>
          </w:p>
        </w:tc>
        <w:tc>
          <w:tcPr>
            <w:tcW w:w="5001" w:type="dxa"/>
          </w:tcPr>
          <w:p w14:paraId="6C078B99" w14:textId="71EEA4FF" w:rsidR="009D2559" w:rsidRPr="00447377" w:rsidRDefault="001A1C08" w:rsidP="00447377">
            <w:pPr>
              <w:jc w:val="both"/>
              <w:rPr>
                <w:rFonts w:ascii="Times New Roman" w:hAnsi="Times New Roman" w:cs="Times New Roman"/>
                <w:color w:val="333333"/>
                <w:sz w:val="24"/>
                <w:szCs w:val="24"/>
              </w:rPr>
            </w:pPr>
            <w:r w:rsidRPr="00447377">
              <w:rPr>
                <w:rFonts w:ascii="Times New Roman" w:hAnsi="Times New Roman" w:cs="Times New Roman"/>
                <w:color w:val="333333"/>
                <w:sz w:val="24"/>
                <w:szCs w:val="24"/>
              </w:rPr>
              <w:t xml:space="preserve">Arginine pairs with uracil </w:t>
            </w:r>
          </w:p>
        </w:tc>
      </w:tr>
      <w:tr w:rsidR="001A1C08" w:rsidRPr="00447377" w14:paraId="4866B398" w14:textId="77777777" w:rsidTr="00CB14B6">
        <w:trPr>
          <w:divId w:val="1760516814"/>
          <w:trHeight w:val="413"/>
        </w:trPr>
        <w:tc>
          <w:tcPr>
            <w:tcW w:w="5000" w:type="dxa"/>
          </w:tcPr>
          <w:p w14:paraId="23759ADA" w14:textId="22E69E32" w:rsidR="001A1C08" w:rsidRPr="00447377" w:rsidRDefault="00195D36" w:rsidP="00447377">
            <w:pPr>
              <w:jc w:val="both"/>
              <w:rPr>
                <w:rFonts w:ascii="Times New Roman" w:hAnsi="Times New Roman" w:cs="Times New Roman"/>
                <w:color w:val="333333"/>
                <w:sz w:val="24"/>
                <w:szCs w:val="24"/>
              </w:rPr>
            </w:pPr>
            <w:r w:rsidRPr="00447377">
              <w:rPr>
                <w:rFonts w:ascii="Times New Roman" w:hAnsi="Times New Roman" w:cs="Times New Roman"/>
                <w:color w:val="333333"/>
                <w:sz w:val="24"/>
                <w:szCs w:val="24"/>
              </w:rPr>
              <w:t xml:space="preserve">It is double stranded </w:t>
            </w:r>
          </w:p>
        </w:tc>
        <w:tc>
          <w:tcPr>
            <w:tcW w:w="5001" w:type="dxa"/>
          </w:tcPr>
          <w:p w14:paraId="71C25C95" w14:textId="316FBA09" w:rsidR="001A1C08" w:rsidRPr="00447377" w:rsidRDefault="00195D36" w:rsidP="00447377">
            <w:pPr>
              <w:jc w:val="both"/>
              <w:rPr>
                <w:rFonts w:ascii="Times New Roman" w:hAnsi="Times New Roman" w:cs="Times New Roman"/>
                <w:color w:val="333333"/>
                <w:sz w:val="24"/>
                <w:szCs w:val="24"/>
              </w:rPr>
            </w:pPr>
            <w:r w:rsidRPr="00447377">
              <w:rPr>
                <w:rFonts w:ascii="Times New Roman" w:hAnsi="Times New Roman" w:cs="Times New Roman"/>
                <w:color w:val="333333"/>
                <w:sz w:val="24"/>
                <w:szCs w:val="24"/>
              </w:rPr>
              <w:t xml:space="preserve">It is single stranded </w:t>
            </w:r>
          </w:p>
        </w:tc>
      </w:tr>
      <w:tr w:rsidR="00195D36" w:rsidRPr="00447377" w14:paraId="0BB11625" w14:textId="77777777" w:rsidTr="00CB14B6">
        <w:trPr>
          <w:divId w:val="1760516814"/>
          <w:trHeight w:val="413"/>
        </w:trPr>
        <w:tc>
          <w:tcPr>
            <w:tcW w:w="5000" w:type="dxa"/>
          </w:tcPr>
          <w:p w14:paraId="6D306ACE" w14:textId="700CBF1E" w:rsidR="00195D36" w:rsidRPr="00447377" w:rsidRDefault="00195D36" w:rsidP="00447377">
            <w:pPr>
              <w:jc w:val="both"/>
              <w:rPr>
                <w:rFonts w:ascii="Times New Roman" w:hAnsi="Times New Roman" w:cs="Times New Roman"/>
                <w:color w:val="333333"/>
                <w:sz w:val="24"/>
                <w:szCs w:val="24"/>
              </w:rPr>
            </w:pPr>
            <w:r w:rsidRPr="00447377">
              <w:rPr>
                <w:rFonts w:ascii="Times New Roman" w:hAnsi="Times New Roman" w:cs="Times New Roman"/>
                <w:color w:val="333333"/>
                <w:sz w:val="24"/>
                <w:szCs w:val="24"/>
              </w:rPr>
              <w:t xml:space="preserve">It exhibits a double </w:t>
            </w:r>
            <w:r w:rsidR="00066610" w:rsidRPr="00447377">
              <w:rPr>
                <w:rFonts w:ascii="Times New Roman" w:hAnsi="Times New Roman" w:cs="Times New Roman"/>
                <w:color w:val="333333"/>
                <w:sz w:val="24"/>
                <w:szCs w:val="24"/>
              </w:rPr>
              <w:t>helix structure</w:t>
            </w:r>
          </w:p>
        </w:tc>
        <w:tc>
          <w:tcPr>
            <w:tcW w:w="5001" w:type="dxa"/>
          </w:tcPr>
          <w:p w14:paraId="757E5C8A" w14:textId="095C1904" w:rsidR="00195D36" w:rsidRPr="00447377" w:rsidRDefault="00066610" w:rsidP="00447377">
            <w:pPr>
              <w:jc w:val="both"/>
              <w:rPr>
                <w:rFonts w:ascii="Times New Roman" w:hAnsi="Times New Roman" w:cs="Times New Roman"/>
                <w:color w:val="333333"/>
                <w:sz w:val="24"/>
                <w:szCs w:val="24"/>
              </w:rPr>
            </w:pPr>
            <w:r w:rsidRPr="00447377">
              <w:rPr>
                <w:rFonts w:ascii="Times New Roman" w:hAnsi="Times New Roman" w:cs="Times New Roman"/>
                <w:color w:val="333333"/>
                <w:sz w:val="24"/>
                <w:szCs w:val="24"/>
              </w:rPr>
              <w:t>It forms a secondary and tertiary structure</w:t>
            </w:r>
          </w:p>
        </w:tc>
      </w:tr>
      <w:tr w:rsidR="00066610" w:rsidRPr="00447377" w14:paraId="1D3061F9" w14:textId="77777777" w:rsidTr="00CB14B6">
        <w:trPr>
          <w:divId w:val="1760516814"/>
          <w:trHeight w:val="413"/>
        </w:trPr>
        <w:tc>
          <w:tcPr>
            <w:tcW w:w="5000" w:type="dxa"/>
          </w:tcPr>
          <w:p w14:paraId="2DB9EC87" w14:textId="0DEAA0F2" w:rsidR="00066610" w:rsidRPr="00447377" w:rsidRDefault="00066610" w:rsidP="00447377">
            <w:pPr>
              <w:jc w:val="both"/>
              <w:rPr>
                <w:rFonts w:ascii="Times New Roman" w:hAnsi="Times New Roman" w:cs="Times New Roman"/>
                <w:color w:val="333333"/>
                <w:sz w:val="24"/>
                <w:szCs w:val="24"/>
              </w:rPr>
            </w:pPr>
            <w:r w:rsidRPr="00447377">
              <w:rPr>
                <w:rFonts w:ascii="Times New Roman" w:hAnsi="Times New Roman" w:cs="Times New Roman"/>
                <w:color w:val="333333"/>
                <w:sz w:val="24"/>
                <w:szCs w:val="24"/>
              </w:rPr>
              <w:t xml:space="preserve">DNA is more prone to UV damage </w:t>
            </w:r>
          </w:p>
        </w:tc>
        <w:tc>
          <w:tcPr>
            <w:tcW w:w="5001" w:type="dxa"/>
          </w:tcPr>
          <w:p w14:paraId="50B3CF9C" w14:textId="309E538F" w:rsidR="00066610" w:rsidRPr="00447377" w:rsidRDefault="00066610" w:rsidP="00447377">
            <w:pPr>
              <w:jc w:val="both"/>
              <w:rPr>
                <w:rFonts w:ascii="Times New Roman" w:hAnsi="Times New Roman" w:cs="Times New Roman"/>
                <w:color w:val="333333"/>
                <w:sz w:val="24"/>
                <w:szCs w:val="24"/>
              </w:rPr>
            </w:pPr>
            <w:r w:rsidRPr="00447377">
              <w:rPr>
                <w:rFonts w:ascii="Times New Roman" w:hAnsi="Times New Roman" w:cs="Times New Roman"/>
                <w:color w:val="333333"/>
                <w:sz w:val="24"/>
                <w:szCs w:val="24"/>
              </w:rPr>
              <w:t xml:space="preserve">Less prone to uv damage </w:t>
            </w:r>
          </w:p>
        </w:tc>
      </w:tr>
      <w:tr w:rsidR="00066610" w:rsidRPr="00447377" w14:paraId="57101739" w14:textId="77777777" w:rsidTr="00CB14B6">
        <w:trPr>
          <w:divId w:val="1760516814"/>
          <w:trHeight w:val="413"/>
        </w:trPr>
        <w:tc>
          <w:tcPr>
            <w:tcW w:w="5000" w:type="dxa"/>
          </w:tcPr>
          <w:p w14:paraId="7DD51D8F" w14:textId="430D7128" w:rsidR="00066610" w:rsidRPr="00447377" w:rsidRDefault="00013D3D" w:rsidP="00447377">
            <w:pPr>
              <w:jc w:val="both"/>
              <w:rPr>
                <w:rFonts w:ascii="Times New Roman" w:hAnsi="Times New Roman" w:cs="Times New Roman"/>
                <w:color w:val="333333"/>
                <w:sz w:val="24"/>
                <w:szCs w:val="24"/>
              </w:rPr>
            </w:pPr>
            <w:r w:rsidRPr="00447377">
              <w:rPr>
                <w:rFonts w:ascii="Times New Roman" w:hAnsi="Times New Roman" w:cs="Times New Roman"/>
                <w:color w:val="333333"/>
                <w:sz w:val="24"/>
                <w:szCs w:val="24"/>
              </w:rPr>
              <w:t xml:space="preserve">It carries the genetic information </w:t>
            </w:r>
            <w:r w:rsidR="00A256D8" w:rsidRPr="00447377">
              <w:rPr>
                <w:rFonts w:ascii="Times New Roman" w:hAnsi="Times New Roman" w:cs="Times New Roman"/>
                <w:color w:val="333333"/>
                <w:sz w:val="24"/>
                <w:szCs w:val="24"/>
              </w:rPr>
              <w:t>neccesary for development</w:t>
            </w:r>
            <w:r w:rsidR="00B20793" w:rsidRPr="00447377">
              <w:rPr>
                <w:rFonts w:ascii="Times New Roman" w:hAnsi="Times New Roman" w:cs="Times New Roman"/>
                <w:color w:val="333333"/>
                <w:sz w:val="24"/>
                <w:szCs w:val="24"/>
              </w:rPr>
              <w:t xml:space="preserve"> and function </w:t>
            </w:r>
          </w:p>
        </w:tc>
        <w:tc>
          <w:tcPr>
            <w:tcW w:w="5001" w:type="dxa"/>
          </w:tcPr>
          <w:p w14:paraId="73DBEC95" w14:textId="1AF0E2A6" w:rsidR="00066610" w:rsidRPr="00447377" w:rsidRDefault="00B20793" w:rsidP="00447377">
            <w:pPr>
              <w:jc w:val="both"/>
              <w:rPr>
                <w:rFonts w:ascii="Times New Roman" w:hAnsi="Times New Roman" w:cs="Times New Roman"/>
                <w:color w:val="333333"/>
                <w:sz w:val="24"/>
                <w:szCs w:val="24"/>
              </w:rPr>
            </w:pPr>
            <w:r w:rsidRPr="00447377">
              <w:rPr>
                <w:rFonts w:ascii="Times New Roman" w:hAnsi="Times New Roman" w:cs="Times New Roman"/>
                <w:color w:val="333333"/>
                <w:sz w:val="24"/>
                <w:szCs w:val="24"/>
              </w:rPr>
              <w:t xml:space="preserve">It is mainly involved in protein synthesis and sometimes regulates gene expression </w:t>
            </w:r>
          </w:p>
        </w:tc>
      </w:tr>
    </w:tbl>
    <w:p w14:paraId="52774548" w14:textId="6CFF83D2" w:rsidR="00DD1946" w:rsidRPr="00447377" w:rsidRDefault="00DD1946" w:rsidP="00447377">
      <w:pPr>
        <w:shd w:val="clear" w:color="auto" w:fill="FFFFFF"/>
        <w:jc w:val="both"/>
        <w:divId w:val="1760516814"/>
        <w:rPr>
          <w:rFonts w:ascii="Times New Roman" w:hAnsi="Times New Roman" w:cs="Times New Roman"/>
          <w:color w:val="333333"/>
          <w:sz w:val="24"/>
          <w:szCs w:val="24"/>
        </w:rPr>
      </w:pPr>
    </w:p>
    <w:p w14:paraId="433F66B7" w14:textId="6204D7DD" w:rsidR="004062FF" w:rsidRPr="00447377" w:rsidRDefault="004062FF" w:rsidP="00447377">
      <w:pPr>
        <w:pStyle w:val="NormalWeb"/>
        <w:jc w:val="both"/>
        <w:divId w:val="323748671"/>
        <w:rPr>
          <w:color w:val="000000"/>
        </w:rPr>
      </w:pPr>
      <w:r w:rsidRPr="00447377">
        <w:rPr>
          <w:color w:val="333333"/>
        </w:rPr>
        <w:t xml:space="preserve">10. </w:t>
      </w:r>
      <w:r w:rsidR="00282250" w:rsidRPr="00447377">
        <w:rPr>
          <w:color w:val="000000"/>
        </w:rPr>
        <w:t>Nucleotides are</w:t>
      </w:r>
      <w:r w:rsidRPr="00447377">
        <w:rPr>
          <w:color w:val="000000"/>
        </w:rPr>
        <w:t xml:space="preserve"> the subunits of nucleic acids, nucleotides have a variety of other functions in every cell: as energy carriers, components of enzyme cofactors, and chemical messengers.</w:t>
      </w:r>
    </w:p>
    <w:p w14:paraId="299AEF4C" w14:textId="2CC7F4AB" w:rsidR="004062FF" w:rsidRPr="00447377" w:rsidRDefault="007A7D4C" w:rsidP="00447377">
      <w:pPr>
        <w:jc w:val="both"/>
        <w:divId w:val="323748671"/>
        <w:rPr>
          <w:rFonts w:ascii="Times New Roman" w:hAnsi="Times New Roman" w:cs="Times New Roman"/>
          <w:sz w:val="24"/>
          <w:szCs w:val="24"/>
        </w:rPr>
      </w:pPr>
      <w:bookmarkStart w:id="1" w:name="Head12_20"/>
      <w:r>
        <w:rPr>
          <w:rFonts w:ascii="Times New Roman" w:hAnsi="Times New Roman" w:cs="Times New Roman" w:hint="eastAsia"/>
          <w:sz w:val="24"/>
          <w:szCs w:val="24"/>
        </w:rPr>
        <w:t>A)</w:t>
      </w:r>
      <w:r w:rsidR="004062FF" w:rsidRPr="00447377">
        <w:rPr>
          <w:rFonts w:ascii="Times New Roman" w:hAnsi="Times New Roman" w:cs="Times New Roman"/>
          <w:sz w:val="24"/>
          <w:szCs w:val="24"/>
        </w:rPr>
        <w:t>Nucleotides Carry Chemical Energy in Cell</w:t>
      </w:r>
      <w:bookmarkEnd w:id="1"/>
      <w:r w:rsidR="00F840BE" w:rsidRPr="00447377">
        <w:rPr>
          <w:rFonts w:ascii="Times New Roman" w:hAnsi="Times New Roman" w:cs="Times New Roman"/>
          <w:sz w:val="24"/>
          <w:szCs w:val="24"/>
        </w:rPr>
        <w:t>s</w:t>
      </w:r>
      <w:r w:rsidR="00A25203" w:rsidRPr="00447377">
        <w:rPr>
          <w:rFonts w:ascii="Times New Roman" w:hAnsi="Times New Roman" w:cs="Times New Roman"/>
          <w:sz w:val="24"/>
          <w:szCs w:val="24"/>
        </w:rPr>
        <w:t xml:space="preserve">: </w:t>
      </w:r>
      <w:r w:rsidR="004062FF" w:rsidRPr="00447377">
        <w:rPr>
          <w:rFonts w:ascii="Times New Roman" w:hAnsi="Times New Roman" w:cs="Times New Roman"/>
          <w:color w:val="000000"/>
          <w:sz w:val="24"/>
          <w:szCs w:val="24"/>
        </w:rPr>
        <w:t>Nucleotides may have one, two, or three phosphate groups covalently linked at the 5' hydroxyl of ribose. These are referred to as nucleoside mono-, di-, and triphosphates</w:t>
      </w:r>
      <w:r w:rsidR="00EE1F2C" w:rsidRPr="00447377">
        <w:rPr>
          <w:rFonts w:ascii="Times New Roman" w:hAnsi="Times New Roman" w:cs="Times New Roman"/>
          <w:color w:val="000000"/>
          <w:sz w:val="24"/>
          <w:szCs w:val="24"/>
        </w:rPr>
        <w:t>.</w:t>
      </w:r>
      <w:r w:rsidR="004062FF" w:rsidRPr="00447377">
        <w:rPr>
          <w:rFonts w:ascii="Times New Roman" w:hAnsi="Times New Roman" w:cs="Times New Roman"/>
          <w:color w:val="000000"/>
          <w:sz w:val="24"/>
          <w:szCs w:val="24"/>
        </w:rPr>
        <w:t xml:space="preserve"> Nucleoside triphosphates are used as a source of chemical energy to drive a wide variety of biochemical reactions. ATP is by far the most widely used, but UTP, GTP, and CTP are used in specific reactions. Nucleoside triphosphates also serve as the activated precursors of DNA and RNA synthesis</w:t>
      </w:r>
      <w:r w:rsidR="003340DD" w:rsidRPr="00447377">
        <w:rPr>
          <w:rFonts w:ascii="Times New Roman" w:hAnsi="Times New Roman" w:cs="Times New Roman"/>
          <w:color w:val="000000"/>
          <w:sz w:val="24"/>
          <w:szCs w:val="24"/>
        </w:rPr>
        <w:t>.</w:t>
      </w:r>
    </w:p>
    <w:p w14:paraId="3C8781F7" w14:textId="533B0817" w:rsidR="00F60479" w:rsidRPr="00447377" w:rsidRDefault="00F60479" w:rsidP="00447377">
      <w:pPr>
        <w:jc w:val="both"/>
        <w:rPr>
          <w:rFonts w:ascii="Times New Roman" w:hAnsi="Times New Roman" w:cs="Times New Roman"/>
          <w:color w:val="000000"/>
          <w:sz w:val="24"/>
          <w:szCs w:val="24"/>
        </w:rPr>
      </w:pPr>
      <w:r w:rsidRPr="00447377">
        <w:rPr>
          <w:rFonts w:ascii="Times New Roman" w:hAnsi="Times New Roman" w:cs="Times New Roman"/>
          <w:sz w:val="24"/>
          <w:szCs w:val="24"/>
        </w:rPr>
        <w:t>B</w:t>
      </w:r>
      <w:bookmarkStart w:id="2" w:name="Head12_21"/>
      <w:r w:rsidR="000D3918" w:rsidRPr="00447377">
        <w:rPr>
          <w:rFonts w:ascii="Times New Roman" w:hAnsi="Times New Roman" w:cs="Times New Roman"/>
          <w:sz w:val="24"/>
          <w:szCs w:val="24"/>
        </w:rPr>
        <w:t>)</w:t>
      </w:r>
      <w:r w:rsidRPr="00447377">
        <w:rPr>
          <w:rFonts w:ascii="Times New Roman" w:hAnsi="Times New Roman" w:cs="Times New Roman"/>
          <w:sz w:val="24"/>
          <w:szCs w:val="24"/>
        </w:rPr>
        <w:t>Nucleotides Are Components of Many Enzyme Cofactors</w:t>
      </w:r>
      <w:bookmarkEnd w:id="2"/>
      <w:r w:rsidR="00A25203" w:rsidRPr="00447377">
        <w:rPr>
          <w:rFonts w:ascii="Times New Roman" w:hAnsi="Times New Roman" w:cs="Times New Roman"/>
          <w:sz w:val="24"/>
          <w:szCs w:val="24"/>
        </w:rPr>
        <w:t xml:space="preserve">: </w:t>
      </w:r>
      <w:r w:rsidRPr="00447377">
        <w:rPr>
          <w:rFonts w:ascii="Times New Roman" w:hAnsi="Times New Roman" w:cs="Times New Roman"/>
          <w:color w:val="000000"/>
          <w:sz w:val="24"/>
          <w:szCs w:val="24"/>
        </w:rPr>
        <w:t>A variety of enzyme cofactors serving a wide range of chemical functions include adenosine as part of their structure. They are unrelated structurally except for the presence of adenosine. In none of these cofactors does the adenosine portion participate directly in the primary function, but removal of adenosine from these structures generally results in a drastic reduction of their activities. For example, removal of the adenosine nucleotide rom acetoacetyl-CoA reduces its reactivity as a substrate for β-ketoacylCoA transferase (an enzyme of lipid metabolism) by a factor of 106. </w:t>
      </w:r>
    </w:p>
    <w:p w14:paraId="765995BF" w14:textId="77777777" w:rsidR="0068219D" w:rsidRDefault="0068219D" w:rsidP="00447377">
      <w:pPr>
        <w:jc w:val="both"/>
        <w:rPr>
          <w:rFonts w:ascii="Times New Roman" w:hAnsi="Times New Roman" w:cs="Times New Roman"/>
          <w:sz w:val="24"/>
          <w:szCs w:val="24"/>
        </w:rPr>
      </w:pPr>
    </w:p>
    <w:p w14:paraId="5E9E1058" w14:textId="77777777" w:rsidR="0068219D" w:rsidRDefault="0068219D" w:rsidP="00447377">
      <w:pPr>
        <w:jc w:val="both"/>
        <w:rPr>
          <w:rFonts w:ascii="Times New Roman" w:hAnsi="Times New Roman" w:cs="Times New Roman"/>
          <w:sz w:val="24"/>
          <w:szCs w:val="24"/>
        </w:rPr>
      </w:pPr>
    </w:p>
    <w:p w14:paraId="59F45572" w14:textId="70E5FB73" w:rsidR="004B5A97" w:rsidRPr="00447377" w:rsidRDefault="004B5A97" w:rsidP="00447377">
      <w:pPr>
        <w:jc w:val="both"/>
        <w:rPr>
          <w:rFonts w:ascii="Times New Roman" w:hAnsi="Times New Roman" w:cs="Times New Roman"/>
          <w:sz w:val="24"/>
          <w:szCs w:val="24"/>
        </w:rPr>
      </w:pPr>
      <w:r w:rsidRPr="00447377">
        <w:rPr>
          <w:rFonts w:ascii="Times New Roman" w:hAnsi="Times New Roman" w:cs="Times New Roman"/>
          <w:sz w:val="24"/>
          <w:szCs w:val="24"/>
        </w:rPr>
        <w:lastRenderedPageBreak/>
        <w:t xml:space="preserve">C) </w:t>
      </w:r>
      <w:bookmarkStart w:id="3" w:name="Head12_22"/>
      <w:r w:rsidRPr="00447377">
        <w:rPr>
          <w:rFonts w:ascii="Times New Roman" w:hAnsi="Times New Roman" w:cs="Times New Roman"/>
          <w:sz w:val="24"/>
          <w:szCs w:val="24"/>
        </w:rPr>
        <w:t>Some Nucleotides Are Intermediates in Cellular Communication</w:t>
      </w:r>
    </w:p>
    <w:bookmarkEnd w:id="3"/>
    <w:p w14:paraId="0D7ED547" w14:textId="66C8B2CE" w:rsidR="004B5A97" w:rsidRPr="00447377" w:rsidRDefault="004B5A97" w:rsidP="00447377">
      <w:pPr>
        <w:pStyle w:val="NormalWeb"/>
        <w:jc w:val="both"/>
        <w:rPr>
          <w:color w:val="000000"/>
        </w:rPr>
      </w:pPr>
      <w:r w:rsidRPr="00447377">
        <w:rPr>
          <w:color w:val="000000"/>
        </w:rPr>
        <w:t>Cells respond to their environment by taking cues from hormones or other chemical signals in the surrounding medium. The interaction of these extracellular chemical signals (first messengers) with receptors on the cell surface often leads to the production of second messengers inside the cell, which in turn lead to adaptive changes in the cell interior</w:t>
      </w:r>
      <w:r w:rsidR="009332B2" w:rsidRPr="00447377">
        <w:rPr>
          <w:color w:val="000000"/>
        </w:rPr>
        <w:t>.</w:t>
      </w:r>
      <w:r w:rsidRPr="00447377">
        <w:rPr>
          <w:color w:val="000000"/>
        </w:rPr>
        <w:t xml:space="preserve"> Often, the second messenger is a nucleotide.</w:t>
      </w:r>
    </w:p>
    <w:p w14:paraId="1012C396" w14:textId="19557A49" w:rsidR="004B5A97" w:rsidRPr="00447377" w:rsidRDefault="004B5A97" w:rsidP="00447377">
      <w:pPr>
        <w:pStyle w:val="NormalWeb"/>
        <w:jc w:val="both"/>
        <w:rPr>
          <w:color w:val="000000"/>
        </w:rPr>
      </w:pPr>
      <w:r w:rsidRPr="00447377">
        <w:rPr>
          <w:color w:val="000000"/>
        </w:rPr>
        <w:t>One of the most common second messengers is the nucleotide adenosine 3',5'-cyclic monophosphate (cyclic AMP, or cAMP), formed from ATP in a reaction catalyzed by adenylate cyclase, associated with the inner face of the plasma membrane</w:t>
      </w:r>
      <w:r w:rsidR="006B0FC2" w:rsidRPr="00447377">
        <w:rPr>
          <w:color w:val="000000"/>
        </w:rPr>
        <w:t>.</w:t>
      </w:r>
      <w:r w:rsidRPr="00447377">
        <w:rPr>
          <w:color w:val="000000"/>
        </w:rPr>
        <w:t>Another regulatory nucleotide, ppGpp, is produced in bacteria in response to the slowdown in protein synthesis that occurs during amino acid starvation. This nucleotide inhibits the synthesis of the rRNA and tRNA molecules  needed for protein synthesis, preventing the unnecessary production of nucleic acids.</w:t>
      </w:r>
    </w:p>
    <w:p w14:paraId="2170FA10" w14:textId="046DECC9" w:rsidR="004062FF" w:rsidRPr="00447377" w:rsidRDefault="004062FF" w:rsidP="00447377">
      <w:pPr>
        <w:shd w:val="clear" w:color="auto" w:fill="FFFFFF"/>
        <w:jc w:val="both"/>
        <w:divId w:val="1760516814"/>
        <w:rPr>
          <w:rFonts w:ascii="Times New Roman" w:hAnsi="Times New Roman" w:cs="Times New Roman"/>
          <w:color w:val="333333"/>
          <w:sz w:val="24"/>
          <w:szCs w:val="24"/>
        </w:rPr>
      </w:pPr>
    </w:p>
    <w:p w14:paraId="58AAC84E" w14:textId="49AB539C" w:rsidR="0015126E" w:rsidRDefault="0015126E" w:rsidP="00447377">
      <w:pPr>
        <w:jc w:val="both"/>
        <w:rPr>
          <w:rFonts w:ascii="Times New Roman" w:hAnsi="Times New Roman" w:cs="Times New Roman"/>
          <w:sz w:val="24"/>
          <w:szCs w:val="24"/>
        </w:rPr>
      </w:pPr>
    </w:p>
    <w:p w14:paraId="4CB36927" w14:textId="19D5E313" w:rsidR="00C24D7F" w:rsidRDefault="00C24D7F" w:rsidP="00447377">
      <w:pPr>
        <w:jc w:val="both"/>
        <w:rPr>
          <w:rFonts w:ascii="Times New Roman" w:hAnsi="Times New Roman" w:cs="Times New Roman"/>
          <w:sz w:val="24"/>
          <w:szCs w:val="24"/>
        </w:rPr>
      </w:pPr>
    </w:p>
    <w:p w14:paraId="3D750494" w14:textId="4D3D6FD7" w:rsidR="00C24D7F" w:rsidRDefault="00C24D7F" w:rsidP="00447377">
      <w:pPr>
        <w:jc w:val="both"/>
        <w:rPr>
          <w:rFonts w:ascii="Times New Roman" w:hAnsi="Times New Roman" w:cs="Times New Roman"/>
          <w:sz w:val="24"/>
          <w:szCs w:val="24"/>
        </w:rPr>
      </w:pPr>
    </w:p>
    <w:p w14:paraId="48F86F49" w14:textId="3295D370" w:rsidR="00C24D7F" w:rsidRDefault="00B25957" w:rsidP="00447377">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38DD41F6" wp14:editId="147DAEA6">
            <wp:simplePos x="0" y="0"/>
            <wp:positionH relativeFrom="column">
              <wp:posOffset>0</wp:posOffset>
            </wp:positionH>
            <wp:positionV relativeFrom="paragraph">
              <wp:posOffset>358775</wp:posOffset>
            </wp:positionV>
            <wp:extent cx="5943600" cy="7859395"/>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7859395"/>
                    </a:xfrm>
                    <a:prstGeom prst="rect">
                      <a:avLst/>
                    </a:prstGeom>
                  </pic:spPr>
                </pic:pic>
              </a:graphicData>
            </a:graphic>
          </wp:anchor>
        </w:drawing>
      </w:r>
    </w:p>
    <w:p w14:paraId="0531C3E4" w14:textId="6134B3CE" w:rsidR="00B005DA" w:rsidRDefault="00B005DA" w:rsidP="00447377">
      <w:pPr>
        <w:jc w:val="both"/>
        <w:rPr>
          <w:rFonts w:ascii="Times New Roman" w:hAnsi="Times New Roman" w:cs="Times New Roman"/>
          <w:sz w:val="24"/>
          <w:szCs w:val="24"/>
        </w:rPr>
      </w:pPr>
    </w:p>
    <w:p w14:paraId="3DE2C598" w14:textId="3FC3374E" w:rsidR="00B005DA" w:rsidRDefault="00B005DA" w:rsidP="00447377">
      <w:pPr>
        <w:jc w:val="both"/>
        <w:rPr>
          <w:rFonts w:ascii="Times New Roman" w:hAnsi="Times New Roman" w:cs="Times New Roman"/>
          <w:sz w:val="24"/>
          <w:szCs w:val="24"/>
        </w:rPr>
      </w:pPr>
    </w:p>
    <w:p w14:paraId="3F2D7212" w14:textId="4D7DE1FF" w:rsidR="00B005DA" w:rsidRDefault="00B005DA" w:rsidP="00447377">
      <w:pPr>
        <w:jc w:val="both"/>
        <w:rPr>
          <w:rFonts w:ascii="Times New Roman" w:hAnsi="Times New Roman" w:cs="Times New Roman"/>
          <w:sz w:val="24"/>
          <w:szCs w:val="24"/>
        </w:rPr>
      </w:pPr>
    </w:p>
    <w:p w14:paraId="7153DC16" w14:textId="392F19C6" w:rsidR="00B005DA" w:rsidRDefault="00B005DA" w:rsidP="00447377">
      <w:pPr>
        <w:jc w:val="both"/>
        <w:rPr>
          <w:rFonts w:ascii="Times New Roman" w:hAnsi="Times New Roman" w:cs="Times New Roman"/>
          <w:sz w:val="24"/>
          <w:szCs w:val="24"/>
        </w:rPr>
      </w:pPr>
    </w:p>
    <w:p w14:paraId="5EFC9C6A" w14:textId="1C098665" w:rsidR="00B005DA" w:rsidRDefault="00B005DA" w:rsidP="00447377">
      <w:pPr>
        <w:jc w:val="both"/>
        <w:rPr>
          <w:rFonts w:ascii="Times New Roman" w:hAnsi="Times New Roman" w:cs="Times New Roman"/>
          <w:sz w:val="24"/>
          <w:szCs w:val="24"/>
        </w:rPr>
      </w:pPr>
    </w:p>
    <w:p w14:paraId="34759C25" w14:textId="1EF40DE9" w:rsidR="00B005DA" w:rsidRDefault="00B005DA" w:rsidP="00447377">
      <w:pPr>
        <w:jc w:val="both"/>
        <w:rPr>
          <w:rFonts w:ascii="Times New Roman" w:hAnsi="Times New Roman" w:cs="Times New Roman"/>
          <w:sz w:val="24"/>
          <w:szCs w:val="24"/>
        </w:rPr>
      </w:pPr>
    </w:p>
    <w:p w14:paraId="13C66EA7" w14:textId="3E8FA953" w:rsidR="00B005DA" w:rsidRDefault="00B005DA" w:rsidP="00447377">
      <w:pPr>
        <w:jc w:val="both"/>
        <w:rPr>
          <w:rFonts w:ascii="Times New Roman" w:hAnsi="Times New Roman" w:cs="Times New Roman"/>
          <w:sz w:val="24"/>
          <w:szCs w:val="24"/>
        </w:rPr>
      </w:pPr>
    </w:p>
    <w:p w14:paraId="285FB8E2" w14:textId="0B9EDD4E" w:rsidR="00B005DA" w:rsidRDefault="00B005DA" w:rsidP="00447377">
      <w:pPr>
        <w:jc w:val="both"/>
        <w:rPr>
          <w:rFonts w:ascii="Times New Roman" w:hAnsi="Times New Roman" w:cs="Times New Roman"/>
          <w:sz w:val="24"/>
          <w:szCs w:val="24"/>
        </w:rPr>
      </w:pPr>
    </w:p>
    <w:p w14:paraId="0EF711E0" w14:textId="77FF147A" w:rsidR="00B005DA" w:rsidRDefault="00B005DA" w:rsidP="00447377">
      <w:pPr>
        <w:jc w:val="both"/>
        <w:rPr>
          <w:rFonts w:ascii="Times New Roman" w:hAnsi="Times New Roman" w:cs="Times New Roman"/>
          <w:sz w:val="24"/>
          <w:szCs w:val="24"/>
        </w:rPr>
      </w:pPr>
    </w:p>
    <w:p w14:paraId="274EE3A5" w14:textId="3ADD0CCF" w:rsidR="00B005DA" w:rsidRPr="00447377" w:rsidRDefault="00B005DA" w:rsidP="00447377">
      <w:pPr>
        <w:jc w:val="both"/>
        <w:rPr>
          <w:rFonts w:ascii="Times New Roman" w:hAnsi="Times New Roman" w:cs="Times New Roman"/>
          <w:sz w:val="24"/>
          <w:szCs w:val="24"/>
        </w:rPr>
      </w:pPr>
    </w:p>
    <w:sectPr w:rsidR="00B005DA" w:rsidRPr="0044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1EF7"/>
    <w:multiLevelType w:val="hybridMultilevel"/>
    <w:tmpl w:val="270C43A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93EFF"/>
    <w:multiLevelType w:val="hybridMultilevel"/>
    <w:tmpl w:val="0DA2497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B3482"/>
    <w:multiLevelType w:val="hybridMultilevel"/>
    <w:tmpl w:val="94D2CAF0"/>
    <w:lvl w:ilvl="0" w:tplc="FFFFFFFF">
      <w:start w:val="1"/>
      <w:numFmt w:val="lowerLetter"/>
      <w:lvlText w:val="%1)"/>
      <w:lvlJc w:val="left"/>
      <w:pPr>
        <w:ind w:left="720" w:hanging="360"/>
      </w:pPr>
      <w:rPr>
        <w:rFonts w:hint="default"/>
      </w:rPr>
    </w:lvl>
    <w:lvl w:ilvl="1" w:tplc="233E8BB8">
      <w:start w:val="3"/>
      <w:numFmt w:val="decimal"/>
      <w:lvlText w:val="%2"/>
      <w:lvlJc w:val="left"/>
      <w:pPr>
        <w:ind w:left="1440" w:hanging="360"/>
      </w:pPr>
      <w:rPr>
        <w:rFonts w:hint="default"/>
      </w:rPr>
    </w:lvl>
    <w:lvl w:ilvl="2" w:tplc="D58E3CC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26C99"/>
    <w:multiLevelType w:val="hybridMultilevel"/>
    <w:tmpl w:val="0B90E33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772E9"/>
    <w:multiLevelType w:val="hybridMultilevel"/>
    <w:tmpl w:val="441E95F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72D77"/>
    <w:multiLevelType w:val="hybridMultilevel"/>
    <w:tmpl w:val="78F4923A"/>
    <w:lvl w:ilvl="0" w:tplc="FFFFFFFF">
      <w:start w:val="1"/>
      <w:numFmt w:val="lowerLetter"/>
      <w:lvlText w:val="%1)"/>
      <w:lvlJc w:val="left"/>
      <w:pPr>
        <w:ind w:left="720" w:hanging="360"/>
      </w:pPr>
      <w:rPr>
        <w:rFonts w:hint="default"/>
      </w:rPr>
    </w:lvl>
    <w:lvl w:ilvl="1" w:tplc="40009ECA">
      <w:start w:val="2"/>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082BA7"/>
    <w:multiLevelType w:val="hybridMultilevel"/>
    <w:tmpl w:val="C9CC2A1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2E7946"/>
    <w:multiLevelType w:val="hybridMultilevel"/>
    <w:tmpl w:val="A3708CFC"/>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6977F9"/>
    <w:multiLevelType w:val="hybridMultilevel"/>
    <w:tmpl w:val="D88C04C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F3316B"/>
    <w:multiLevelType w:val="hybridMultilevel"/>
    <w:tmpl w:val="30E63824"/>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7"/>
  </w:num>
  <w:num w:numId="5">
    <w:abstractNumId w:val="9"/>
  </w:num>
  <w:num w:numId="6">
    <w:abstractNumId w:val="6"/>
  </w:num>
  <w:num w:numId="7">
    <w:abstractNumId w:val="0"/>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3CC"/>
    <w:rsid w:val="0000098F"/>
    <w:rsid w:val="00013D3D"/>
    <w:rsid w:val="00014B73"/>
    <w:rsid w:val="00022A67"/>
    <w:rsid w:val="00030008"/>
    <w:rsid w:val="000336B5"/>
    <w:rsid w:val="00034B72"/>
    <w:rsid w:val="00036BF4"/>
    <w:rsid w:val="00052EAF"/>
    <w:rsid w:val="00066610"/>
    <w:rsid w:val="000719FE"/>
    <w:rsid w:val="00072420"/>
    <w:rsid w:val="0007698A"/>
    <w:rsid w:val="00094FCE"/>
    <w:rsid w:val="000A70B7"/>
    <w:rsid w:val="000B0A32"/>
    <w:rsid w:val="000D3918"/>
    <w:rsid w:val="000D73B5"/>
    <w:rsid w:val="0013534A"/>
    <w:rsid w:val="001458A0"/>
    <w:rsid w:val="0015126E"/>
    <w:rsid w:val="00192315"/>
    <w:rsid w:val="00195D36"/>
    <w:rsid w:val="001A034B"/>
    <w:rsid w:val="001A1C08"/>
    <w:rsid w:val="001F605D"/>
    <w:rsid w:val="001F60C5"/>
    <w:rsid w:val="00256F5B"/>
    <w:rsid w:val="00282250"/>
    <w:rsid w:val="002A037C"/>
    <w:rsid w:val="002A4D37"/>
    <w:rsid w:val="002C2532"/>
    <w:rsid w:val="002F4D7F"/>
    <w:rsid w:val="003209D9"/>
    <w:rsid w:val="003340DD"/>
    <w:rsid w:val="00340D74"/>
    <w:rsid w:val="003563CC"/>
    <w:rsid w:val="0037797F"/>
    <w:rsid w:val="003C0BE4"/>
    <w:rsid w:val="003F7E6F"/>
    <w:rsid w:val="004062FF"/>
    <w:rsid w:val="00406D3B"/>
    <w:rsid w:val="004074C1"/>
    <w:rsid w:val="00447377"/>
    <w:rsid w:val="00471636"/>
    <w:rsid w:val="00496556"/>
    <w:rsid w:val="004A226B"/>
    <w:rsid w:val="004B5A97"/>
    <w:rsid w:val="004D1DE4"/>
    <w:rsid w:val="0056615F"/>
    <w:rsid w:val="005C0848"/>
    <w:rsid w:val="005F42FE"/>
    <w:rsid w:val="0061700D"/>
    <w:rsid w:val="006771BB"/>
    <w:rsid w:val="0068219D"/>
    <w:rsid w:val="00691869"/>
    <w:rsid w:val="006B0FC2"/>
    <w:rsid w:val="006B1434"/>
    <w:rsid w:val="006C0790"/>
    <w:rsid w:val="006C13F7"/>
    <w:rsid w:val="007043C6"/>
    <w:rsid w:val="007111F4"/>
    <w:rsid w:val="007569A0"/>
    <w:rsid w:val="00781290"/>
    <w:rsid w:val="007841AC"/>
    <w:rsid w:val="007A7D4C"/>
    <w:rsid w:val="007B27DE"/>
    <w:rsid w:val="00801057"/>
    <w:rsid w:val="00807A85"/>
    <w:rsid w:val="008A6F9A"/>
    <w:rsid w:val="00902FA7"/>
    <w:rsid w:val="009332B2"/>
    <w:rsid w:val="009D2559"/>
    <w:rsid w:val="009D2A5E"/>
    <w:rsid w:val="00A25203"/>
    <w:rsid w:val="00A256D8"/>
    <w:rsid w:val="00A362EE"/>
    <w:rsid w:val="00A5504A"/>
    <w:rsid w:val="00A71F00"/>
    <w:rsid w:val="00A815F4"/>
    <w:rsid w:val="00AA0CBA"/>
    <w:rsid w:val="00AA448B"/>
    <w:rsid w:val="00AA57F8"/>
    <w:rsid w:val="00AB38FD"/>
    <w:rsid w:val="00AF3BA0"/>
    <w:rsid w:val="00B005DA"/>
    <w:rsid w:val="00B10048"/>
    <w:rsid w:val="00B20793"/>
    <w:rsid w:val="00B25957"/>
    <w:rsid w:val="00B427FC"/>
    <w:rsid w:val="00B53C84"/>
    <w:rsid w:val="00B83375"/>
    <w:rsid w:val="00BC0764"/>
    <w:rsid w:val="00C24D7F"/>
    <w:rsid w:val="00C37D6A"/>
    <w:rsid w:val="00C53059"/>
    <w:rsid w:val="00C5559D"/>
    <w:rsid w:val="00C95034"/>
    <w:rsid w:val="00CA798B"/>
    <w:rsid w:val="00CB14B6"/>
    <w:rsid w:val="00CE62F2"/>
    <w:rsid w:val="00D210EA"/>
    <w:rsid w:val="00D92EA5"/>
    <w:rsid w:val="00DD1946"/>
    <w:rsid w:val="00DF449F"/>
    <w:rsid w:val="00E427C0"/>
    <w:rsid w:val="00E45B6B"/>
    <w:rsid w:val="00E54EF4"/>
    <w:rsid w:val="00E67EE5"/>
    <w:rsid w:val="00E85202"/>
    <w:rsid w:val="00EA3807"/>
    <w:rsid w:val="00EE1F2C"/>
    <w:rsid w:val="00EE2146"/>
    <w:rsid w:val="00EE3A3A"/>
    <w:rsid w:val="00EF7CDB"/>
    <w:rsid w:val="00F53095"/>
    <w:rsid w:val="00F60479"/>
    <w:rsid w:val="00F81510"/>
    <w:rsid w:val="00F840BE"/>
    <w:rsid w:val="00F86052"/>
    <w:rsid w:val="00F8662E"/>
    <w:rsid w:val="00FB6C8F"/>
    <w:rsid w:val="00FD1189"/>
    <w:rsid w:val="00FD6A43"/>
    <w:rsid w:val="00FF1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9C511F4"/>
  <w15:chartTrackingRefBased/>
  <w15:docId w15:val="{CB703282-D7BF-0342-B854-543EF437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062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D37"/>
    <w:pPr>
      <w:ind w:left="720"/>
      <w:contextualSpacing/>
    </w:pPr>
  </w:style>
  <w:style w:type="character" w:customStyle="1" w:styleId="csscomponentcssinlinecomponent-sc-1oskqb9-1">
    <w:name w:val="csscomponent__cssinlinecomponent-sc-1oskqb9-1"/>
    <w:basedOn w:val="DefaultParagraphFont"/>
    <w:rsid w:val="0015126E"/>
  </w:style>
  <w:style w:type="character" w:customStyle="1" w:styleId="renderedqtext">
    <w:name w:val="rendered_qtext"/>
    <w:basedOn w:val="DefaultParagraphFont"/>
    <w:rsid w:val="0015126E"/>
  </w:style>
  <w:style w:type="character" w:customStyle="1" w:styleId="q-text">
    <w:name w:val="q-text"/>
    <w:basedOn w:val="DefaultParagraphFont"/>
    <w:rsid w:val="0015126E"/>
  </w:style>
  <w:style w:type="character" w:styleId="Hyperlink">
    <w:name w:val="Hyperlink"/>
    <w:basedOn w:val="DefaultParagraphFont"/>
    <w:uiPriority w:val="99"/>
    <w:semiHidden/>
    <w:unhideWhenUsed/>
    <w:rsid w:val="0015126E"/>
    <w:rPr>
      <w:color w:val="0000FF"/>
      <w:u w:val="single"/>
    </w:rPr>
  </w:style>
  <w:style w:type="character" w:customStyle="1" w:styleId="csscomponent-sc-1oskqb9-0">
    <w:name w:val="csscomponent-sc-1oskqb9-0"/>
    <w:basedOn w:val="DefaultParagraphFont"/>
    <w:rsid w:val="0015126E"/>
  </w:style>
  <w:style w:type="character" w:customStyle="1" w:styleId="q-box">
    <w:name w:val="q-box"/>
    <w:basedOn w:val="DefaultParagraphFont"/>
    <w:rsid w:val="0015126E"/>
  </w:style>
  <w:style w:type="paragraph" w:customStyle="1" w:styleId="q-text1">
    <w:name w:val="q-text1"/>
    <w:basedOn w:val="Normal"/>
    <w:rsid w:val="0015126E"/>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DD1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062F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4062F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72258">
      <w:bodyDiv w:val="1"/>
      <w:marLeft w:val="0"/>
      <w:marRight w:val="0"/>
      <w:marTop w:val="0"/>
      <w:marBottom w:val="0"/>
      <w:divBdr>
        <w:top w:val="none" w:sz="0" w:space="0" w:color="auto"/>
        <w:left w:val="none" w:sz="0" w:space="0" w:color="auto"/>
        <w:bottom w:val="none" w:sz="0" w:space="0" w:color="auto"/>
        <w:right w:val="none" w:sz="0" w:space="0" w:color="auto"/>
      </w:divBdr>
      <w:divsChild>
        <w:div w:id="364258471">
          <w:marLeft w:val="0"/>
          <w:marRight w:val="0"/>
          <w:marTop w:val="0"/>
          <w:marBottom w:val="0"/>
          <w:divBdr>
            <w:top w:val="none" w:sz="0" w:space="0" w:color="auto"/>
            <w:left w:val="none" w:sz="0" w:space="0" w:color="auto"/>
            <w:bottom w:val="none" w:sz="0" w:space="0" w:color="auto"/>
            <w:right w:val="none" w:sz="0" w:space="0" w:color="auto"/>
          </w:divBdr>
          <w:divsChild>
            <w:div w:id="1210410512">
              <w:marLeft w:val="0"/>
              <w:marRight w:val="0"/>
              <w:marTop w:val="0"/>
              <w:marBottom w:val="0"/>
              <w:divBdr>
                <w:top w:val="none" w:sz="0" w:space="0" w:color="auto"/>
                <w:left w:val="none" w:sz="0" w:space="0" w:color="auto"/>
                <w:bottom w:val="none" w:sz="0" w:space="0" w:color="auto"/>
                <w:right w:val="none" w:sz="0" w:space="0" w:color="auto"/>
              </w:divBdr>
              <w:divsChild>
                <w:div w:id="912156431">
                  <w:marLeft w:val="0"/>
                  <w:marRight w:val="0"/>
                  <w:marTop w:val="0"/>
                  <w:marBottom w:val="0"/>
                  <w:divBdr>
                    <w:top w:val="none" w:sz="0" w:space="0" w:color="auto"/>
                    <w:left w:val="none" w:sz="0" w:space="0" w:color="auto"/>
                    <w:bottom w:val="none" w:sz="0" w:space="0" w:color="auto"/>
                    <w:right w:val="none" w:sz="0" w:space="0" w:color="auto"/>
                  </w:divBdr>
                  <w:divsChild>
                    <w:div w:id="1760516814">
                      <w:marLeft w:val="0"/>
                      <w:marRight w:val="0"/>
                      <w:marTop w:val="0"/>
                      <w:marBottom w:val="0"/>
                      <w:divBdr>
                        <w:top w:val="none" w:sz="0" w:space="0" w:color="auto"/>
                        <w:left w:val="none" w:sz="0" w:space="0" w:color="auto"/>
                        <w:bottom w:val="none" w:sz="0" w:space="0" w:color="auto"/>
                        <w:right w:val="none" w:sz="0" w:space="0" w:color="auto"/>
                      </w:divBdr>
                      <w:divsChild>
                        <w:div w:id="32374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1803</Words>
  <Characters>10278</Characters>
  <Application>Microsoft Office Word</Application>
  <DocSecurity>0</DocSecurity>
  <Lines>85</Lines>
  <Paragraphs>24</Paragraphs>
  <ScaleCrop>false</ScaleCrop>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onojaenewa@gmail.com</dc:creator>
  <cp:keywords/>
  <dc:description/>
  <cp:lastModifiedBy>onojaenewa@gmail.com</cp:lastModifiedBy>
  <cp:revision>3</cp:revision>
  <dcterms:created xsi:type="dcterms:W3CDTF">2020-05-25T02:12:00Z</dcterms:created>
  <dcterms:modified xsi:type="dcterms:W3CDTF">2020-05-25T02:36:00Z</dcterms:modified>
</cp:coreProperties>
</file>