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6E" w:rsidRDefault="00195F6E" w:rsidP="00A005E0">
      <w:pPr>
        <w:spacing w:before="240" w:after="0" w:line="360" w:lineRule="auto"/>
        <w:jc w:val="both"/>
        <w:rPr>
          <w:rStyle w:val="Strong"/>
          <w:rFonts w:ascii="Times New Roman" w:eastAsia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</w:pPr>
      <w:r>
        <w:rPr>
          <w:rStyle w:val="Strong"/>
          <w:rFonts w:ascii="Times New Roman" w:eastAsia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SOETAN OLAMIPO</w:t>
      </w:r>
    </w:p>
    <w:p w:rsidR="005D6BD5" w:rsidRDefault="005D6BD5" w:rsidP="00A005E0">
      <w:pPr>
        <w:spacing w:before="240" w:after="0" w:line="360" w:lineRule="auto"/>
        <w:jc w:val="both"/>
        <w:rPr>
          <w:rStyle w:val="Strong"/>
          <w:rFonts w:ascii="Times New Roman" w:eastAsia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</w:pPr>
      <w:r>
        <w:rPr>
          <w:rStyle w:val="Strong"/>
          <w:rFonts w:ascii="Times New Roman" w:eastAsia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16/SMS10/018</w:t>
      </w:r>
    </w:p>
    <w:p w:rsidR="00C16C72" w:rsidRPr="0088230B" w:rsidRDefault="00AD49FD" w:rsidP="00A005E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8230B">
        <w:rPr>
          <w:rStyle w:val="Strong"/>
          <w:rFonts w:ascii="Times New Roman" w:eastAsia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Human security</w:t>
      </w:r>
      <w:r w:rsidRPr="0088230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is an  approach to national and international security that gives primacy to human beings and their complex social and economic interactions.</w:t>
      </w:r>
      <w:r w:rsidR="00090EC3" w:rsidRPr="0088230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The human security </w:t>
      </w:r>
      <w:r w:rsidR="00C4173A" w:rsidRPr="0088230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focuses </w:t>
      </w:r>
      <w:r w:rsidR="00090EC3" w:rsidRPr="0088230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>on the security of the </w:t>
      </w:r>
      <w:hyperlink r:id="rId4" w:history="1">
        <w:r w:rsidR="00090EC3" w:rsidRPr="0088230B">
          <w:rPr>
            <w:rStyle w:val="Hyperlink"/>
            <w:rFonts w:ascii="Times New Roman" w:eastAsia="Times New Roman" w:hAnsi="Times New Roman" w:cs="Times New Roman"/>
            <w:color w:val="14599D"/>
            <w:sz w:val="24"/>
            <w:szCs w:val="24"/>
            <w:u w:val="none"/>
            <w:shd w:val="clear" w:color="auto" w:fill="FFFFFF"/>
          </w:rPr>
          <w:t>state</w:t>
        </w:r>
      </w:hyperlink>
      <w:r w:rsidR="00090EC3" w:rsidRPr="0088230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The subjects of the human security approach are individuals, and its end goal is the protection of people from traditional (i.e., military) and </w:t>
      </w:r>
      <w:proofErr w:type="spellStart"/>
      <w:r w:rsidR="00090EC3" w:rsidRPr="0088230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>nontraditional</w:t>
      </w:r>
      <w:proofErr w:type="spellEnd"/>
      <w:r w:rsidR="00090EC3" w:rsidRPr="0088230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threats such as poverty and disease.</w:t>
      </w:r>
      <w:r w:rsidR="00686A5C" w:rsidRPr="0088230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Basically, </w:t>
      </w:r>
      <w:r w:rsidR="0071340D" w:rsidRPr="0088230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human </w:t>
      </w:r>
      <w:r w:rsidR="004E3F08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security </w:t>
      </w:r>
      <w:r w:rsidR="00584446" w:rsidRPr="0088230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means, first, </w:t>
      </w:r>
      <w:r w:rsidR="004E3F08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safety </w:t>
      </w:r>
      <w:r w:rsidR="00584446" w:rsidRPr="0088230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from chronic threats like hunger, disease and repression and secondly, it means </w:t>
      </w:r>
      <w:r w:rsidR="004E3F08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protection </w:t>
      </w:r>
      <w:r w:rsidR="00584446" w:rsidRPr="0088230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from sudden and hurtful disruptions in the patterns of daily life whether in homes, in jobs </w:t>
      </w:r>
      <w:r w:rsidR="004E3F08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or </w:t>
      </w:r>
      <w:r w:rsidR="00584446" w:rsidRPr="0088230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>in communities. Such threats can exist at all levels of national income and development. In</w:t>
      </w:r>
      <w:r w:rsidR="00917638" w:rsidRPr="0088230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fact, this is the first definition that includes all types of people (including IDPs) and </w:t>
      </w:r>
      <w:r w:rsidR="00514649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their </w:t>
      </w:r>
      <w:r w:rsidR="00917638" w:rsidRPr="0088230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>security issues both in short and long term perspectives.</w:t>
      </w:r>
    </w:p>
    <w:p w:rsidR="00846397" w:rsidRDefault="00317EF3" w:rsidP="00A005E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</w:t>
      </w:r>
      <w:r w:rsidR="00686A5C" w:rsidRPr="0088230B">
        <w:rPr>
          <w:rFonts w:ascii="Times New Roman" w:hAnsi="Times New Roman" w:cs="Times New Roman"/>
          <w:sz w:val="24"/>
          <w:szCs w:val="24"/>
        </w:rPr>
        <w:t xml:space="preserve">IDPs are "Persons or groups of persons who have been forced or obliged to flee or to leave their </w:t>
      </w:r>
      <w:r>
        <w:rPr>
          <w:rFonts w:ascii="Times New Roman" w:hAnsi="Times New Roman" w:cs="Times New Roman"/>
          <w:sz w:val="24"/>
          <w:szCs w:val="24"/>
        </w:rPr>
        <w:t xml:space="preserve">homes </w:t>
      </w:r>
      <w:r w:rsidR="00686A5C" w:rsidRPr="0088230B">
        <w:rPr>
          <w:rFonts w:ascii="Times New Roman" w:hAnsi="Times New Roman" w:cs="Times New Roman"/>
          <w:sz w:val="24"/>
          <w:szCs w:val="24"/>
        </w:rPr>
        <w:t xml:space="preserve">or places of habitual residence, in particular as a result of or in order to avoid the effects </w:t>
      </w:r>
      <w:r w:rsidR="008F0748">
        <w:rPr>
          <w:rFonts w:ascii="Times New Roman" w:hAnsi="Times New Roman" w:cs="Times New Roman"/>
          <w:sz w:val="24"/>
          <w:szCs w:val="24"/>
        </w:rPr>
        <w:t xml:space="preserve">of </w:t>
      </w:r>
      <w:r w:rsidR="00686A5C" w:rsidRPr="0088230B">
        <w:rPr>
          <w:rFonts w:ascii="Times New Roman" w:hAnsi="Times New Roman" w:cs="Times New Roman"/>
          <w:sz w:val="24"/>
          <w:szCs w:val="24"/>
        </w:rPr>
        <w:t>armed conflict, situations of generalized violence, violations of human rights or natural or</w:t>
      </w:r>
      <w:r w:rsidR="007E3905">
        <w:rPr>
          <w:rFonts w:ascii="Times New Roman" w:hAnsi="Times New Roman" w:cs="Times New Roman"/>
          <w:sz w:val="24"/>
          <w:szCs w:val="24"/>
        </w:rPr>
        <w:t xml:space="preserve"> </w:t>
      </w:r>
      <w:r w:rsidR="00686A5C" w:rsidRPr="0088230B">
        <w:rPr>
          <w:rFonts w:ascii="Times New Roman" w:hAnsi="Times New Roman" w:cs="Times New Roman"/>
          <w:sz w:val="24"/>
          <w:szCs w:val="24"/>
        </w:rPr>
        <w:t>human-made disasters, and who have not crossed an internationally recognized State border".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1B750B" w:rsidRPr="0088230B" w:rsidRDefault="00317EF3" w:rsidP="00A005E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50B" w:rsidRPr="0088230B">
        <w:rPr>
          <w:rFonts w:ascii="Times New Roman" w:hAnsi="Times New Roman" w:cs="Times New Roman"/>
          <w:sz w:val="24"/>
          <w:szCs w:val="24"/>
        </w:rPr>
        <w:t>Protection of IDPs has become an important issue among international organizations</w:t>
      </w:r>
      <w:r w:rsidR="007E3905">
        <w:rPr>
          <w:rFonts w:ascii="Times New Roman" w:hAnsi="Times New Roman" w:cs="Times New Roman"/>
          <w:sz w:val="24"/>
          <w:szCs w:val="24"/>
        </w:rPr>
        <w:t xml:space="preserve"> in</w:t>
      </w:r>
      <w:r w:rsidR="001B750B" w:rsidRPr="0088230B">
        <w:rPr>
          <w:rFonts w:ascii="Times New Roman" w:hAnsi="Times New Roman" w:cs="Times New Roman"/>
          <w:sz w:val="24"/>
          <w:szCs w:val="24"/>
        </w:rPr>
        <w:t xml:space="preserve"> the post Cold War period (after 1991). Prior to the Cold War period the </w:t>
      </w:r>
      <w:r w:rsidR="007E3905">
        <w:rPr>
          <w:rFonts w:ascii="Times New Roman" w:hAnsi="Times New Roman" w:cs="Times New Roman"/>
          <w:sz w:val="24"/>
          <w:szCs w:val="24"/>
        </w:rPr>
        <w:t>international c</w:t>
      </w:r>
      <w:r w:rsidR="001B750B" w:rsidRPr="0088230B">
        <w:rPr>
          <w:rFonts w:ascii="Times New Roman" w:hAnsi="Times New Roman" w:cs="Times New Roman"/>
          <w:sz w:val="24"/>
          <w:szCs w:val="24"/>
        </w:rPr>
        <w:t xml:space="preserve">ommunity used the concept of humanitarian-intervention2 and protected large </w:t>
      </w:r>
      <w:r w:rsidR="007E3905">
        <w:rPr>
          <w:rFonts w:ascii="Times New Roman" w:hAnsi="Times New Roman" w:cs="Times New Roman"/>
          <w:sz w:val="24"/>
          <w:szCs w:val="24"/>
        </w:rPr>
        <w:t xml:space="preserve">numbers of </w:t>
      </w:r>
      <w:r w:rsidR="001B750B" w:rsidRPr="0088230B">
        <w:rPr>
          <w:rFonts w:ascii="Times New Roman" w:hAnsi="Times New Roman" w:cs="Times New Roman"/>
          <w:sz w:val="24"/>
          <w:szCs w:val="24"/>
        </w:rPr>
        <w:t xml:space="preserve">civilians both from armed conflicts and human rights violations. However, after </w:t>
      </w:r>
      <w:r w:rsidR="00C27FA4">
        <w:rPr>
          <w:rFonts w:ascii="Times New Roman" w:hAnsi="Times New Roman" w:cs="Times New Roman"/>
          <w:sz w:val="24"/>
          <w:szCs w:val="24"/>
        </w:rPr>
        <w:t>the C</w:t>
      </w:r>
      <w:r w:rsidR="001B750B" w:rsidRPr="0088230B">
        <w:rPr>
          <w:rFonts w:ascii="Times New Roman" w:hAnsi="Times New Roman" w:cs="Times New Roman"/>
          <w:sz w:val="24"/>
          <w:szCs w:val="24"/>
        </w:rPr>
        <w:t xml:space="preserve">old War ended, the concept of human security emerged and many national </w:t>
      </w:r>
      <w:r w:rsidR="00C27FA4">
        <w:rPr>
          <w:rFonts w:ascii="Times New Roman" w:hAnsi="Times New Roman" w:cs="Times New Roman"/>
          <w:sz w:val="24"/>
          <w:szCs w:val="24"/>
        </w:rPr>
        <w:t>and int</w:t>
      </w:r>
      <w:r w:rsidR="001B750B" w:rsidRPr="0088230B">
        <w:rPr>
          <w:rFonts w:ascii="Times New Roman" w:hAnsi="Times New Roman" w:cs="Times New Roman"/>
          <w:sz w:val="24"/>
          <w:szCs w:val="24"/>
        </w:rPr>
        <w:t xml:space="preserve">ernational organizations began to employ this concept to call for the necessity </w:t>
      </w:r>
      <w:r w:rsidR="00C27FA4">
        <w:rPr>
          <w:rFonts w:ascii="Times New Roman" w:hAnsi="Times New Roman" w:cs="Times New Roman"/>
          <w:sz w:val="24"/>
          <w:szCs w:val="24"/>
        </w:rPr>
        <w:t xml:space="preserve">of </w:t>
      </w:r>
      <w:r w:rsidR="001B750B" w:rsidRPr="0088230B">
        <w:rPr>
          <w:rFonts w:ascii="Times New Roman" w:hAnsi="Times New Roman" w:cs="Times New Roman"/>
          <w:sz w:val="24"/>
          <w:szCs w:val="24"/>
        </w:rPr>
        <w:t xml:space="preserve">international community in protecting those who are victimized in civil wars and </w:t>
      </w:r>
      <w:r w:rsidR="00C27FA4">
        <w:rPr>
          <w:rFonts w:ascii="Times New Roman" w:hAnsi="Times New Roman" w:cs="Times New Roman"/>
          <w:sz w:val="24"/>
          <w:szCs w:val="24"/>
        </w:rPr>
        <w:t xml:space="preserve">armed </w:t>
      </w:r>
      <w:proofErr w:type="spellStart"/>
      <w:r w:rsidR="00C27FA4">
        <w:rPr>
          <w:rFonts w:ascii="Times New Roman" w:hAnsi="Times New Roman" w:cs="Times New Roman"/>
          <w:sz w:val="24"/>
          <w:szCs w:val="24"/>
        </w:rPr>
        <w:t>con</w:t>
      </w:r>
      <w:r w:rsidR="001B750B" w:rsidRPr="0088230B">
        <w:rPr>
          <w:rFonts w:ascii="Times New Roman" w:hAnsi="Times New Roman" w:cs="Times New Roman"/>
          <w:sz w:val="24"/>
          <w:szCs w:val="24"/>
        </w:rPr>
        <w:t>nflicts</w:t>
      </w:r>
      <w:proofErr w:type="spellEnd"/>
      <w:r w:rsidR="00AF4E2C">
        <w:rPr>
          <w:rFonts w:ascii="Times New Roman" w:hAnsi="Times New Roman" w:cs="Times New Roman"/>
          <w:sz w:val="24"/>
          <w:szCs w:val="24"/>
        </w:rPr>
        <w:t>.</w:t>
      </w:r>
    </w:p>
    <w:p w:rsidR="001B750B" w:rsidRPr="0088230B" w:rsidRDefault="001B750B" w:rsidP="00A005E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0B">
        <w:rPr>
          <w:rFonts w:ascii="Times New Roman" w:hAnsi="Times New Roman" w:cs="Times New Roman"/>
          <w:sz w:val="24"/>
          <w:szCs w:val="24"/>
        </w:rPr>
        <w:t xml:space="preserve">The UNDP-Human Development Report (HDR) published in 1994 is a key </w:t>
      </w:r>
      <w:r w:rsidR="00EA1E9D">
        <w:rPr>
          <w:rFonts w:ascii="Times New Roman" w:hAnsi="Times New Roman" w:cs="Times New Roman"/>
          <w:sz w:val="24"/>
          <w:szCs w:val="24"/>
        </w:rPr>
        <w:t xml:space="preserve">reference </w:t>
      </w:r>
      <w:r w:rsidRPr="0088230B">
        <w:rPr>
          <w:rFonts w:ascii="Times New Roman" w:hAnsi="Times New Roman" w:cs="Times New Roman"/>
          <w:sz w:val="24"/>
          <w:szCs w:val="24"/>
        </w:rPr>
        <w:t>on human security. The UNDP-HDR identifies two important pillars of human security:</w:t>
      </w:r>
      <w:r w:rsidR="00EA1E9D">
        <w:rPr>
          <w:rFonts w:ascii="Times New Roman" w:hAnsi="Times New Roman" w:cs="Times New Roman"/>
          <w:sz w:val="24"/>
          <w:szCs w:val="24"/>
        </w:rPr>
        <w:t xml:space="preserve"> </w:t>
      </w:r>
      <w:r w:rsidRPr="0088230B">
        <w:rPr>
          <w:rFonts w:ascii="Times New Roman" w:hAnsi="Times New Roman" w:cs="Times New Roman"/>
          <w:sz w:val="24"/>
          <w:szCs w:val="24"/>
        </w:rPr>
        <w:t xml:space="preserve">freedom from fear and freedom from want. Freedom from fear mainly refers to </w:t>
      </w:r>
      <w:r w:rsidR="00EA1E9D">
        <w:rPr>
          <w:rFonts w:ascii="Times New Roman" w:hAnsi="Times New Roman" w:cs="Times New Roman"/>
          <w:sz w:val="24"/>
          <w:szCs w:val="24"/>
        </w:rPr>
        <w:t xml:space="preserve">threats </w:t>
      </w:r>
      <w:r w:rsidRPr="0088230B">
        <w:rPr>
          <w:rFonts w:ascii="Times New Roman" w:hAnsi="Times New Roman" w:cs="Times New Roman"/>
          <w:sz w:val="24"/>
          <w:szCs w:val="24"/>
        </w:rPr>
        <w:t>caused by violent incidents such as armed conflicts, ethnic strife and human-</w:t>
      </w:r>
      <w:r w:rsidR="00195F6E">
        <w:rPr>
          <w:rFonts w:ascii="Times New Roman" w:hAnsi="Times New Roman" w:cs="Times New Roman"/>
          <w:sz w:val="24"/>
          <w:szCs w:val="24"/>
        </w:rPr>
        <w:t>rights v</w:t>
      </w:r>
      <w:r w:rsidRPr="0088230B">
        <w:rPr>
          <w:rFonts w:ascii="Times New Roman" w:hAnsi="Times New Roman" w:cs="Times New Roman"/>
          <w:sz w:val="24"/>
          <w:szCs w:val="24"/>
        </w:rPr>
        <w:t>iolations, while freedom from want relates to non-violent threats such as hunger, disease,</w:t>
      </w:r>
      <w:r w:rsidR="00EA1E9D">
        <w:rPr>
          <w:rFonts w:ascii="Times New Roman" w:hAnsi="Times New Roman" w:cs="Times New Roman"/>
          <w:sz w:val="24"/>
          <w:szCs w:val="24"/>
        </w:rPr>
        <w:t xml:space="preserve"> </w:t>
      </w:r>
      <w:r w:rsidRPr="0088230B">
        <w:rPr>
          <w:rFonts w:ascii="Times New Roman" w:hAnsi="Times New Roman" w:cs="Times New Roman"/>
          <w:sz w:val="24"/>
          <w:szCs w:val="24"/>
        </w:rPr>
        <w:t xml:space="preserve">and natural disasters . One of the most important characteristics of the above mentioned UNDP report is that, the necessity of protection for </w:t>
      </w:r>
      <w:r w:rsidR="0039028F">
        <w:rPr>
          <w:rFonts w:ascii="Times New Roman" w:hAnsi="Times New Roman" w:cs="Times New Roman"/>
          <w:sz w:val="24"/>
          <w:szCs w:val="24"/>
        </w:rPr>
        <w:t>both r</w:t>
      </w:r>
      <w:r w:rsidRPr="0088230B">
        <w:rPr>
          <w:rFonts w:ascii="Times New Roman" w:hAnsi="Times New Roman" w:cs="Times New Roman"/>
          <w:sz w:val="24"/>
          <w:szCs w:val="24"/>
        </w:rPr>
        <w:t xml:space="preserve">efugees and IDPs. The concept of human security enshrined in the report highlighted </w:t>
      </w:r>
      <w:r w:rsidR="0039028F">
        <w:rPr>
          <w:rFonts w:ascii="Times New Roman" w:hAnsi="Times New Roman" w:cs="Times New Roman"/>
          <w:sz w:val="24"/>
          <w:szCs w:val="24"/>
        </w:rPr>
        <w:t>that h</w:t>
      </w:r>
      <w:r w:rsidRPr="0088230B">
        <w:rPr>
          <w:rFonts w:ascii="Times New Roman" w:hAnsi="Times New Roman" w:cs="Times New Roman"/>
          <w:sz w:val="24"/>
          <w:szCs w:val="24"/>
        </w:rPr>
        <w:t xml:space="preserve">ow </w:t>
      </w:r>
      <w:r w:rsidRPr="0088230B">
        <w:rPr>
          <w:rFonts w:ascii="Times New Roman" w:hAnsi="Times New Roman" w:cs="Times New Roman"/>
          <w:sz w:val="24"/>
          <w:szCs w:val="24"/>
        </w:rPr>
        <w:lastRenderedPageBreak/>
        <w:t xml:space="preserve">IDPs and refugees should be recognized as victims of armed conflicts and be </w:t>
      </w:r>
      <w:r w:rsidR="0039028F">
        <w:rPr>
          <w:rFonts w:ascii="Times New Roman" w:hAnsi="Times New Roman" w:cs="Times New Roman"/>
          <w:sz w:val="24"/>
          <w:szCs w:val="24"/>
        </w:rPr>
        <w:t>the t</w:t>
      </w:r>
      <w:r w:rsidRPr="0088230B">
        <w:rPr>
          <w:rFonts w:ascii="Times New Roman" w:hAnsi="Times New Roman" w:cs="Times New Roman"/>
          <w:sz w:val="24"/>
          <w:szCs w:val="24"/>
        </w:rPr>
        <w:t>arget of protection both at the national and international level.</w:t>
      </w:r>
    </w:p>
    <w:p w:rsidR="00574B49" w:rsidRPr="0088230B" w:rsidRDefault="001B750B" w:rsidP="00A005E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0B">
        <w:rPr>
          <w:rFonts w:ascii="Times New Roman" w:hAnsi="Times New Roman" w:cs="Times New Roman"/>
          <w:sz w:val="24"/>
          <w:szCs w:val="24"/>
        </w:rPr>
        <w:t xml:space="preserve">It has been generally conceived that the protection of IDPs mainly relies on </w:t>
      </w:r>
      <w:r w:rsidR="00D71816">
        <w:rPr>
          <w:rFonts w:ascii="Times New Roman" w:hAnsi="Times New Roman" w:cs="Times New Roman"/>
          <w:sz w:val="24"/>
          <w:szCs w:val="24"/>
        </w:rPr>
        <w:t>the n</w:t>
      </w:r>
      <w:r w:rsidRPr="0088230B">
        <w:rPr>
          <w:rFonts w:ascii="Times New Roman" w:hAnsi="Times New Roman" w:cs="Times New Roman"/>
          <w:sz w:val="24"/>
          <w:szCs w:val="24"/>
        </w:rPr>
        <w:t xml:space="preserve">ational government. However it has been found that not all national governments </w:t>
      </w:r>
      <w:proofErr w:type="spellStart"/>
      <w:r w:rsidR="00D71816">
        <w:rPr>
          <w:rFonts w:ascii="Times New Roman" w:hAnsi="Times New Roman" w:cs="Times New Roman"/>
          <w:sz w:val="24"/>
          <w:szCs w:val="24"/>
        </w:rPr>
        <w:t>fulfill</w:t>
      </w:r>
      <w:proofErr w:type="spellEnd"/>
      <w:r w:rsidR="00D71816">
        <w:rPr>
          <w:rFonts w:ascii="Times New Roman" w:hAnsi="Times New Roman" w:cs="Times New Roman"/>
          <w:sz w:val="24"/>
          <w:szCs w:val="24"/>
        </w:rPr>
        <w:t xml:space="preserve"> t</w:t>
      </w:r>
      <w:r w:rsidRPr="0088230B">
        <w:rPr>
          <w:rFonts w:ascii="Times New Roman" w:hAnsi="Times New Roman" w:cs="Times New Roman"/>
          <w:sz w:val="24"/>
          <w:szCs w:val="24"/>
        </w:rPr>
        <w:t xml:space="preserve">his responsibility in the same manner and provide protection for its IDPs. Some </w:t>
      </w:r>
      <w:r w:rsidR="003607CE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88230B">
        <w:rPr>
          <w:rFonts w:ascii="Times New Roman" w:hAnsi="Times New Roman" w:cs="Times New Roman"/>
          <w:sz w:val="24"/>
          <w:szCs w:val="24"/>
        </w:rPr>
        <w:t xml:space="preserve">regimes deliberately subject their peoples to displacement, starvation, mass killings </w:t>
      </w:r>
      <w:r w:rsidR="003607CE">
        <w:rPr>
          <w:rFonts w:ascii="Times New Roman" w:hAnsi="Times New Roman" w:cs="Times New Roman"/>
          <w:sz w:val="24"/>
          <w:szCs w:val="24"/>
        </w:rPr>
        <w:t xml:space="preserve">and </w:t>
      </w:r>
      <w:r w:rsidRPr="0088230B">
        <w:rPr>
          <w:rFonts w:ascii="Times New Roman" w:hAnsi="Times New Roman" w:cs="Times New Roman"/>
          <w:sz w:val="24"/>
          <w:szCs w:val="24"/>
        </w:rPr>
        <w:t xml:space="preserve">other serious human rights violations while other countries do not have the capacity </w:t>
      </w:r>
      <w:r w:rsidR="003607CE">
        <w:rPr>
          <w:rFonts w:ascii="Times New Roman" w:hAnsi="Times New Roman" w:cs="Times New Roman"/>
          <w:sz w:val="24"/>
          <w:szCs w:val="24"/>
        </w:rPr>
        <w:t xml:space="preserve">to </w:t>
      </w:r>
      <w:r w:rsidRPr="0088230B">
        <w:rPr>
          <w:rFonts w:ascii="Times New Roman" w:hAnsi="Times New Roman" w:cs="Times New Roman"/>
          <w:sz w:val="24"/>
          <w:szCs w:val="24"/>
        </w:rPr>
        <w:t xml:space="preserve">deal with the problem on their own. In situation where states are unwilling or unable </w:t>
      </w:r>
      <w:r w:rsidR="003607CE">
        <w:rPr>
          <w:rFonts w:ascii="Times New Roman" w:hAnsi="Times New Roman" w:cs="Times New Roman"/>
          <w:sz w:val="24"/>
          <w:szCs w:val="24"/>
        </w:rPr>
        <w:t xml:space="preserve">to </w:t>
      </w:r>
      <w:r w:rsidRPr="0088230B">
        <w:rPr>
          <w:rFonts w:ascii="Times New Roman" w:hAnsi="Times New Roman" w:cs="Times New Roman"/>
          <w:sz w:val="24"/>
          <w:szCs w:val="24"/>
        </w:rPr>
        <w:t xml:space="preserve">protect IDPs in their countries the responsibility for protecting them goes to </w:t>
      </w:r>
      <w:r w:rsidR="003607CE">
        <w:rPr>
          <w:rFonts w:ascii="Times New Roman" w:hAnsi="Times New Roman" w:cs="Times New Roman"/>
          <w:sz w:val="24"/>
          <w:szCs w:val="24"/>
        </w:rPr>
        <w:t xml:space="preserve">the </w:t>
      </w:r>
      <w:r w:rsidR="00574B49" w:rsidRPr="0088230B">
        <w:rPr>
          <w:rFonts w:ascii="Times New Roman" w:hAnsi="Times New Roman" w:cs="Times New Roman"/>
          <w:sz w:val="24"/>
          <w:szCs w:val="24"/>
        </w:rPr>
        <w:t>international community</w:t>
      </w:r>
      <w:r w:rsidR="003607CE">
        <w:rPr>
          <w:rFonts w:ascii="Times New Roman" w:hAnsi="Times New Roman" w:cs="Times New Roman"/>
          <w:sz w:val="24"/>
          <w:szCs w:val="24"/>
        </w:rPr>
        <w:t>.</w:t>
      </w:r>
    </w:p>
    <w:p w:rsidR="00574B49" w:rsidRPr="0088230B" w:rsidRDefault="00574B49" w:rsidP="00A005E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0B">
        <w:rPr>
          <w:rFonts w:ascii="Times New Roman" w:hAnsi="Times New Roman" w:cs="Times New Roman"/>
          <w:sz w:val="24"/>
          <w:szCs w:val="24"/>
        </w:rPr>
        <w:t xml:space="preserve">International community provides two types of protection for IDPs: firstly, </w:t>
      </w:r>
      <w:r w:rsidR="00CF3C54">
        <w:rPr>
          <w:rFonts w:ascii="Times New Roman" w:hAnsi="Times New Roman" w:cs="Times New Roman"/>
          <w:sz w:val="24"/>
          <w:szCs w:val="24"/>
        </w:rPr>
        <w:t xml:space="preserve">when </w:t>
      </w:r>
      <w:r w:rsidRPr="0088230B">
        <w:rPr>
          <w:rFonts w:ascii="Times New Roman" w:hAnsi="Times New Roman" w:cs="Times New Roman"/>
          <w:sz w:val="24"/>
          <w:szCs w:val="24"/>
        </w:rPr>
        <w:t xml:space="preserve">human rights are violated and secondly, when people are affected by armed conflicts. </w:t>
      </w:r>
      <w:r w:rsidR="00FB5D97">
        <w:rPr>
          <w:rFonts w:ascii="Times New Roman" w:hAnsi="Times New Roman" w:cs="Times New Roman"/>
          <w:sz w:val="24"/>
          <w:szCs w:val="24"/>
        </w:rPr>
        <w:t>As f</w:t>
      </w:r>
      <w:r w:rsidRPr="0088230B">
        <w:rPr>
          <w:rFonts w:ascii="Times New Roman" w:hAnsi="Times New Roman" w:cs="Times New Roman"/>
          <w:sz w:val="24"/>
          <w:szCs w:val="24"/>
        </w:rPr>
        <w:t xml:space="preserve">or the human rights violations, international community established a set of </w:t>
      </w:r>
      <w:r w:rsidR="00FB5D97">
        <w:rPr>
          <w:rFonts w:ascii="Times New Roman" w:hAnsi="Times New Roman" w:cs="Times New Roman"/>
          <w:sz w:val="24"/>
          <w:szCs w:val="24"/>
        </w:rPr>
        <w:t xml:space="preserve">guiding </w:t>
      </w:r>
      <w:r w:rsidRPr="0088230B">
        <w:rPr>
          <w:rFonts w:ascii="Times New Roman" w:hAnsi="Times New Roman" w:cs="Times New Roman"/>
          <w:sz w:val="24"/>
          <w:szCs w:val="24"/>
        </w:rPr>
        <w:t xml:space="preserve">principles in 1998. The guiding principle has five sections and thirty principles. </w:t>
      </w:r>
      <w:r w:rsidR="00FB5D97">
        <w:rPr>
          <w:rFonts w:ascii="Times New Roman" w:hAnsi="Times New Roman" w:cs="Times New Roman"/>
          <w:sz w:val="24"/>
          <w:szCs w:val="24"/>
        </w:rPr>
        <w:t xml:space="preserve">Each </w:t>
      </w:r>
      <w:r w:rsidRPr="0088230B">
        <w:rPr>
          <w:rFonts w:ascii="Times New Roman" w:hAnsi="Times New Roman" w:cs="Times New Roman"/>
          <w:sz w:val="24"/>
          <w:szCs w:val="24"/>
        </w:rPr>
        <w:t xml:space="preserve">section and principle explains the basic rights of IDPs and clarifies the role of </w:t>
      </w:r>
      <w:r w:rsidR="00FB5D97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88230B">
        <w:rPr>
          <w:rFonts w:ascii="Times New Roman" w:hAnsi="Times New Roman" w:cs="Times New Roman"/>
          <w:sz w:val="24"/>
          <w:szCs w:val="24"/>
        </w:rPr>
        <w:t xml:space="preserve">government and international community in protecting </w:t>
      </w:r>
      <w:r w:rsidR="00CF3C54">
        <w:rPr>
          <w:rFonts w:ascii="Times New Roman" w:hAnsi="Times New Roman" w:cs="Times New Roman"/>
          <w:sz w:val="24"/>
          <w:szCs w:val="24"/>
        </w:rPr>
        <w:t>IDPs.</w:t>
      </w:r>
    </w:p>
    <w:p w:rsidR="001B750B" w:rsidRPr="0088230B" w:rsidRDefault="00574B49" w:rsidP="00A005E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0B">
        <w:rPr>
          <w:rFonts w:ascii="Times New Roman" w:hAnsi="Times New Roman" w:cs="Times New Roman"/>
          <w:sz w:val="24"/>
          <w:szCs w:val="24"/>
        </w:rPr>
        <w:t xml:space="preserve">Over the past decade, many international </w:t>
      </w:r>
      <w:r w:rsidR="0049286F">
        <w:rPr>
          <w:rFonts w:ascii="Times New Roman" w:hAnsi="Times New Roman" w:cs="Times New Roman"/>
          <w:sz w:val="24"/>
          <w:szCs w:val="24"/>
        </w:rPr>
        <w:t xml:space="preserve"> </w:t>
      </w:r>
      <w:r w:rsidRPr="0088230B">
        <w:rPr>
          <w:rFonts w:ascii="Times New Roman" w:hAnsi="Times New Roman" w:cs="Times New Roman"/>
          <w:sz w:val="24"/>
          <w:szCs w:val="24"/>
        </w:rPr>
        <w:t xml:space="preserve"> such as UNHCR, UNICEF,</w:t>
      </w:r>
      <w:r w:rsidR="00154A9E">
        <w:rPr>
          <w:rFonts w:ascii="Times New Roman" w:hAnsi="Times New Roman" w:cs="Times New Roman"/>
          <w:sz w:val="24"/>
          <w:szCs w:val="24"/>
        </w:rPr>
        <w:t xml:space="preserve"> </w:t>
      </w:r>
      <w:r w:rsidRPr="0088230B">
        <w:rPr>
          <w:rFonts w:ascii="Times New Roman" w:hAnsi="Times New Roman" w:cs="Times New Roman"/>
          <w:sz w:val="24"/>
          <w:szCs w:val="24"/>
        </w:rPr>
        <w:t xml:space="preserve">UNDP, WHO, IOM, UN-OCHA, UN-HABITAT, World Food Program and the </w:t>
      </w:r>
      <w:r w:rsidR="0049286F" w:rsidRPr="0088230B">
        <w:rPr>
          <w:rFonts w:ascii="Times New Roman" w:hAnsi="Times New Roman" w:cs="Times New Roman"/>
          <w:sz w:val="24"/>
          <w:szCs w:val="24"/>
        </w:rPr>
        <w:t>World Bank</w:t>
      </w:r>
      <w:r w:rsidRPr="0088230B">
        <w:rPr>
          <w:rFonts w:ascii="Times New Roman" w:hAnsi="Times New Roman" w:cs="Times New Roman"/>
          <w:sz w:val="24"/>
          <w:szCs w:val="24"/>
        </w:rPr>
        <w:t xml:space="preserve"> have initiated projects for protecting IDPs and have shown commitment to </w:t>
      </w:r>
      <w:r w:rsidR="007F2148">
        <w:rPr>
          <w:rFonts w:ascii="Times New Roman" w:hAnsi="Times New Roman" w:cs="Times New Roman"/>
          <w:sz w:val="24"/>
          <w:szCs w:val="24"/>
        </w:rPr>
        <w:t xml:space="preserve">provide </w:t>
      </w:r>
      <w:r w:rsidRPr="0088230B">
        <w:rPr>
          <w:rFonts w:ascii="Times New Roman" w:hAnsi="Times New Roman" w:cs="Times New Roman"/>
          <w:sz w:val="24"/>
          <w:szCs w:val="24"/>
        </w:rPr>
        <w:t xml:space="preserve">protection to the IDPs. Protection is a process where international organizations </w:t>
      </w:r>
      <w:r w:rsidR="007F2148">
        <w:rPr>
          <w:rFonts w:ascii="Times New Roman" w:hAnsi="Times New Roman" w:cs="Times New Roman"/>
          <w:sz w:val="24"/>
          <w:szCs w:val="24"/>
        </w:rPr>
        <w:t xml:space="preserve">safeguard </w:t>
      </w:r>
      <w:r w:rsidRPr="0088230B">
        <w:rPr>
          <w:rFonts w:ascii="Times New Roman" w:hAnsi="Times New Roman" w:cs="Times New Roman"/>
          <w:sz w:val="24"/>
          <w:szCs w:val="24"/>
        </w:rPr>
        <w:t>the basic rights of IDPs (both during and after the conflict).</w:t>
      </w:r>
    </w:p>
    <w:sectPr w:rsidR="001B750B" w:rsidRPr="00882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FD"/>
    <w:rsid w:val="00090EC3"/>
    <w:rsid w:val="00154A9E"/>
    <w:rsid w:val="00195F6E"/>
    <w:rsid w:val="001B750B"/>
    <w:rsid w:val="00213EA0"/>
    <w:rsid w:val="00317EF3"/>
    <w:rsid w:val="003607CE"/>
    <w:rsid w:val="0039028F"/>
    <w:rsid w:val="0049286F"/>
    <w:rsid w:val="004E3F08"/>
    <w:rsid w:val="00514649"/>
    <w:rsid w:val="00574B49"/>
    <w:rsid w:val="00584446"/>
    <w:rsid w:val="005D6BD5"/>
    <w:rsid w:val="00686A5C"/>
    <w:rsid w:val="0071340D"/>
    <w:rsid w:val="007E3905"/>
    <w:rsid w:val="007F2148"/>
    <w:rsid w:val="00846397"/>
    <w:rsid w:val="0088230B"/>
    <w:rsid w:val="008F0748"/>
    <w:rsid w:val="00917638"/>
    <w:rsid w:val="00A005E0"/>
    <w:rsid w:val="00A562C6"/>
    <w:rsid w:val="00AD49FD"/>
    <w:rsid w:val="00AF4E2C"/>
    <w:rsid w:val="00C16C72"/>
    <w:rsid w:val="00C27FA4"/>
    <w:rsid w:val="00C4173A"/>
    <w:rsid w:val="00CF3C54"/>
    <w:rsid w:val="00D71816"/>
    <w:rsid w:val="00EA1E9D"/>
    <w:rsid w:val="00F26399"/>
    <w:rsid w:val="00F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4DC62"/>
  <w15:chartTrackingRefBased/>
  <w15:docId w15:val="{D6225506-FE65-CB49-A434-D531580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49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0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britannica.com/topic/state-sovereign-political-ent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olamipoomokehinde@gmail.com</dc:creator>
  <cp:keywords/>
  <dc:description/>
  <cp:lastModifiedBy>olamipoomokehinde@gmail.com</cp:lastModifiedBy>
  <cp:revision>2</cp:revision>
  <dcterms:created xsi:type="dcterms:W3CDTF">2020-05-26T09:54:00Z</dcterms:created>
  <dcterms:modified xsi:type="dcterms:W3CDTF">2020-05-26T09:54:00Z</dcterms:modified>
</cp:coreProperties>
</file>