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CFA9" w14:textId="13ADFE3D" w:rsidR="006244A9" w:rsidRPr="00536FC3" w:rsidRDefault="00122C56">
      <w:pPr>
        <w:rPr>
          <w:b/>
          <w:sz w:val="28"/>
          <w:szCs w:val="28"/>
        </w:rPr>
      </w:pPr>
      <w:r w:rsidRPr="00536FC3">
        <w:rPr>
          <w:b/>
          <w:sz w:val="28"/>
          <w:szCs w:val="28"/>
        </w:rPr>
        <w:t>AFE BABALOLA UNIVERSITY</w:t>
      </w:r>
    </w:p>
    <w:p w14:paraId="14FF20E6" w14:textId="45BC100B" w:rsidR="00122C56" w:rsidRPr="00536FC3" w:rsidRDefault="00122C56">
      <w:pPr>
        <w:rPr>
          <w:b/>
          <w:sz w:val="28"/>
          <w:szCs w:val="28"/>
        </w:rPr>
      </w:pPr>
      <w:r w:rsidRPr="00536FC3">
        <w:rPr>
          <w:b/>
          <w:sz w:val="28"/>
          <w:szCs w:val="28"/>
        </w:rPr>
        <w:t xml:space="preserve">TEST ON </w:t>
      </w:r>
      <w:r w:rsidR="00AC5A7D" w:rsidRPr="00536FC3">
        <w:rPr>
          <w:b/>
          <w:sz w:val="28"/>
          <w:szCs w:val="28"/>
        </w:rPr>
        <w:t>CONFLICT, HUMAN</w:t>
      </w:r>
      <w:r w:rsidRPr="00536FC3">
        <w:rPr>
          <w:b/>
          <w:sz w:val="28"/>
          <w:szCs w:val="28"/>
        </w:rPr>
        <w:t xml:space="preserve"> AND DISPLACEMENT </w:t>
      </w:r>
    </w:p>
    <w:p w14:paraId="35631892" w14:textId="23731A35" w:rsidR="00122C56" w:rsidRPr="00536FC3" w:rsidRDefault="00122C56">
      <w:pPr>
        <w:rPr>
          <w:b/>
          <w:sz w:val="28"/>
          <w:szCs w:val="28"/>
        </w:rPr>
      </w:pPr>
      <w:r w:rsidRPr="00536FC3">
        <w:rPr>
          <w:b/>
          <w:sz w:val="28"/>
          <w:szCs w:val="28"/>
        </w:rPr>
        <w:t>BY</w:t>
      </w:r>
    </w:p>
    <w:p w14:paraId="11C1329B" w14:textId="27FB8FA0" w:rsidR="00122C56" w:rsidRPr="00536FC3" w:rsidRDefault="00122C56">
      <w:pPr>
        <w:rPr>
          <w:b/>
          <w:sz w:val="28"/>
          <w:szCs w:val="28"/>
        </w:rPr>
      </w:pPr>
      <w:r w:rsidRPr="00536FC3">
        <w:rPr>
          <w:b/>
          <w:sz w:val="28"/>
          <w:szCs w:val="28"/>
        </w:rPr>
        <w:t xml:space="preserve">JULIUS EZE </w:t>
      </w:r>
    </w:p>
    <w:p w14:paraId="05B752EA" w14:textId="02D7E64A" w:rsidR="00122C56" w:rsidRPr="00536FC3" w:rsidRDefault="00122C56">
      <w:pPr>
        <w:rPr>
          <w:b/>
          <w:sz w:val="28"/>
          <w:szCs w:val="28"/>
        </w:rPr>
      </w:pPr>
      <w:r w:rsidRPr="00536FC3">
        <w:rPr>
          <w:b/>
          <w:sz w:val="28"/>
          <w:szCs w:val="28"/>
        </w:rPr>
        <w:t>16/SMS10/008</w:t>
      </w:r>
      <w:bookmarkStart w:id="0" w:name="_GoBack"/>
      <w:bookmarkEnd w:id="0"/>
    </w:p>
    <w:p w14:paraId="2FAA4B53" w14:textId="3318699A" w:rsidR="00122C56" w:rsidRDefault="00122C56"/>
    <w:p w14:paraId="4A97F723" w14:textId="234547DE" w:rsidR="00122C56" w:rsidRDefault="00122C56">
      <w:r>
        <w:t>Human security according to internally displaced concept is an approach to assist member states in identifying and addressing widespread and cross- cutting challenges to the survival, livelihood and dignity of their people. It also calls for people centered, comprehensive, context-specific and prevention-oriented responses that strengthen the protection and empowerment of all people.</w:t>
      </w:r>
    </w:p>
    <w:p w14:paraId="33E2D781" w14:textId="2072511F" w:rsidR="00122C56" w:rsidRDefault="00122C56"/>
    <w:p w14:paraId="5C9EE342" w14:textId="4A395C65" w:rsidR="00122C56" w:rsidRDefault="00122C56">
      <w:r>
        <w:t xml:space="preserve">Human security </w:t>
      </w:r>
      <w:r w:rsidR="00AC5A7D">
        <w:t>provides</w:t>
      </w:r>
      <w:r>
        <w:t xml:space="preserve"> a compelling conceptual framework for confronting the global challenge of internal displacement with which the mandate of the U.N. it is a factor in understanding the causes</w:t>
      </w:r>
      <w:r w:rsidR="00AC5A7D">
        <w:t xml:space="preserve"> and consequences of internal displacement. It also provides policy guidance in conceptualizing and formulating measures for preventing displacement, providing protection and assistance during displacement, and searching for durable solutions. Furthermore, it offers a means of creating opportunities in crises by exploring remedies to the deep-seated structural problems of political, economic, social and cultural disparities that generate tensions and violent conflicts. Internal displacement resulting from armed conflicts, generalized violence and violation of human rights affects some 20 to 25 million people worldwide. Natural disasters add additional millions although some geographical areas are more affected than others, it is a global crisis, afflicting more than 40 countries in virtually all regions of the world. In a large number of cases, these people are not only uprooted but face tremendous security problems. Some are brutally and forcibly relocated as part of counter-insurgency campaigns. Others are trapped within zones of conflicts, most are deprived of the basic necessities of life; shelter, food, water, medicine</w:t>
      </w:r>
      <w:r w:rsidR="00536FC3">
        <w:t>, education and employment</w:t>
      </w:r>
    </w:p>
    <w:p w14:paraId="159A6C5B" w14:textId="1C6B84D3" w:rsidR="00536FC3" w:rsidRPr="00122C56" w:rsidRDefault="00536FC3">
      <w:r>
        <w:t>Countries experiencing violent conflicts usually also suffer from an acute crisis of national identity that creates severe cleavages between the affected populations and the controlling authorities, governments and non-state actors alike. The victim populations consequently fall into vacuums of moral responsibility, dispossessed and even persecuted which they usually turn to the international community for protection and assistance. One of the main responsibilities of the representative of the secretary -general on internally displaced persons has been to develop appropriate legal and organizational frameworks for their protection and assistance. The guiding principles on internal displacement were developed by an international team of legal experts, building on the existing principles of human rights law, humanitarian law and analogous refugee law, and submitted to the commission on human rights in 1998.</w:t>
      </w:r>
    </w:p>
    <w:sectPr w:rsidR="00536FC3" w:rsidRPr="00122C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6"/>
    <w:rsid w:val="00122C56"/>
    <w:rsid w:val="00222CEC"/>
    <w:rsid w:val="003070CC"/>
    <w:rsid w:val="003F287E"/>
    <w:rsid w:val="00536FC3"/>
    <w:rsid w:val="00544F72"/>
    <w:rsid w:val="00AC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7666"/>
  <w15:chartTrackingRefBased/>
  <w15:docId w15:val="{98FFE3B5-61C1-4815-9209-C572EE3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ezejustine4@gmail.com</dc:creator>
  <cp:keywords/>
  <dc:description/>
  <cp:lastModifiedBy>ezejustine4@gmail.com</cp:lastModifiedBy>
  <cp:revision>1</cp:revision>
  <dcterms:created xsi:type="dcterms:W3CDTF">2020-05-25T06:58:00Z</dcterms:created>
  <dcterms:modified xsi:type="dcterms:W3CDTF">2020-05-25T07:29:00Z</dcterms:modified>
</cp:coreProperties>
</file>