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numPr>
          <w:ilvl w:val="0"/>
          <w:numId w:val="0"/>
        </w:numPr>
        <w:spacing w:lineRule="auto" w:line="480"/>
        <w:rPr>
          <w:rFonts w:ascii="Times New Roman" w:cs="Times New Roman" w:hAnsi="Times New Roman"/>
          <w:b/>
          <w:sz w:val="36"/>
          <w:szCs w:val="36"/>
          <w:lang w:val="en-US"/>
        </w:rPr>
      </w:pPr>
      <w:r>
        <w:rPr>
          <w:rFonts w:ascii="Times New Roman" w:cs="Times New Roman" w:hAnsi="Times New Roman"/>
          <w:b/>
          <w:sz w:val="36"/>
          <w:szCs w:val="36"/>
          <w:lang w:val="en-US"/>
        </w:rPr>
        <w:t>NAME: KUNDE SHARON SEPINEN</w:t>
      </w:r>
    </w:p>
    <w:p>
      <w:pPr>
        <w:pStyle w:val="style0"/>
        <w:numPr>
          <w:ilvl w:val="0"/>
          <w:numId w:val="0"/>
        </w:numPr>
        <w:spacing w:lineRule="auto" w:line="480"/>
        <w:rPr>
          <w:rFonts w:ascii="Times New Roman" w:cs="Times New Roman" w:hAnsi="Times New Roman"/>
          <w:b/>
          <w:sz w:val="36"/>
          <w:szCs w:val="36"/>
          <w:lang w:val="en-US"/>
        </w:rPr>
      </w:pPr>
      <w:r>
        <w:rPr>
          <w:rFonts w:ascii="Times New Roman" w:cs="Times New Roman" w:hAnsi="Times New Roman"/>
          <w:b/>
          <w:sz w:val="36"/>
          <w:szCs w:val="36"/>
          <w:lang w:val="en-US"/>
        </w:rPr>
        <w:t>MATRIC NUMBER: 17/ENG03/032</w:t>
      </w:r>
    </w:p>
    <w:p>
      <w:pPr>
        <w:pStyle w:val="style0"/>
        <w:numPr>
          <w:ilvl w:val="0"/>
          <w:numId w:val="0"/>
        </w:numPr>
        <w:spacing w:lineRule="auto" w:line="480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  <w:lang w:val="en-US"/>
        </w:rPr>
        <w:t>CVE 306</w:t>
      </w:r>
    </w:p>
    <w:p>
      <w:pPr>
        <w:numPr>
          <w:ilvl w:val="0"/>
          <w:numId w:val="0"/>
        </w:numPr>
        <w:spacing w:lineRule="auto" w:line="480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  <w:lang w:val="en-US"/>
        </w:rPr>
        <w:t xml:space="preserve">1. </w:t>
      </w:r>
      <w:r>
        <w:rPr>
          <w:rFonts w:ascii="Times New Roman" w:cs="Times New Roman" w:hAnsi="Times New Roman"/>
          <w:b/>
          <w:sz w:val="36"/>
          <w:szCs w:val="36"/>
        </w:rPr>
        <w:t>MENTION 7 TYPES OF SOILS AND THEIR PERMEABILITY VALUES</w:t>
      </w:r>
    </w:p>
    <w:p>
      <w:pPr>
        <w:pStyle w:val="style179"/>
        <w:spacing w:lineRule="auto" w:line="480"/>
        <w:rPr>
          <w:rFonts w:ascii="Times New Roman" w:cs="Times New Roman" w:hAnsi="Times New Roman"/>
          <w:b/>
          <w:sz w:val="36"/>
          <w:szCs w:val="36"/>
        </w:rPr>
      </w:pP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200"/>
        <w:gridCol w:w="4322"/>
      </w:tblGrid>
      <w:tr>
        <w:trPr/>
        <w:tc>
          <w:tcPr>
            <w:tcW w:w="4621" w:type="dxa"/>
            <w:tcBorders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TYPE OF SOIL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PERMEABILITY VALUE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Clean gravel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100 to 1.0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Coarse sand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1.0 to 0.01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Fine sand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0.01 to 0.001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Silt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0.001 to 0.00001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Clay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Less than 0.000001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Delhi silt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0.0000006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Boston blue clay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spacing w:lineRule="auto" w:line="480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0.000000007</w:t>
            </w:r>
          </w:p>
        </w:tc>
      </w:tr>
    </w:tbl>
    <w:p>
      <w:pPr>
        <w:pStyle w:val="style179"/>
        <w:spacing w:lineRule="auto" w:line="480"/>
        <w:rPr>
          <w:rFonts w:ascii="Times New Roman" w:cs="Times New Roman" w:hAnsi="Times New Roman"/>
          <w:b/>
          <w:sz w:val="36"/>
          <w:szCs w:val="36"/>
        </w:rPr>
      </w:pPr>
    </w:p>
    <w:p>
      <w:pPr>
        <w:pStyle w:val="style179"/>
        <w:spacing w:lineRule="auto" w:line="480"/>
        <w:rPr>
          <w:rFonts w:ascii="Times New Roman" w:cs="Times New Roman" w:hAnsi="Times New Roman"/>
          <w:b/>
          <w:sz w:val="36"/>
          <w:szCs w:val="36"/>
        </w:rPr>
      </w:pPr>
    </w:p>
    <w:p>
      <w:pPr>
        <w:pStyle w:val="style179"/>
        <w:numPr>
          <w:ilvl w:val="0"/>
          <w:numId w:val="1"/>
        </w:numPr>
        <w:spacing w:lineRule="auto" w:line="480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EXPLAIN THE RELEVANCE OF SOIL PERMEABILITY IN SOIL ENGINEERING</w:t>
      </w:r>
    </w:p>
    <w:p>
      <w:pPr>
        <w:pStyle w:val="style179"/>
        <w:spacing w:lineRule="auto" w:line="48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Permeability </w:t>
      </w:r>
      <w:r>
        <w:rPr>
          <w:rFonts w:ascii="Times New Roman" w:cs="Times New Roman" w:hAnsi="Times New Roman"/>
          <w:sz w:val="28"/>
          <w:szCs w:val="28"/>
        </w:rPr>
        <w:t>is the measurement of the soil’s ability to allow water to flow through its pores or voids. The relevance of soil permeability in soil engineering includes:</w:t>
      </w:r>
    </w:p>
    <w:p>
      <w:pPr>
        <w:pStyle w:val="style179"/>
        <w:numPr>
          <w:ilvl w:val="0"/>
          <w:numId w:val="2"/>
        </w:numPr>
        <w:spacing w:lineRule="auto" w:line="48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Soil permeability is applicable in the determination of the rate of settlement of a saturated compressible soil layer.</w:t>
      </w:r>
    </w:p>
    <w:p>
      <w:pPr>
        <w:pStyle w:val="style179"/>
        <w:numPr>
          <w:ilvl w:val="0"/>
          <w:numId w:val="2"/>
        </w:numPr>
        <w:spacing w:lineRule="auto" w:line="48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Soil permeability helps in the calculation of seepage through the body of earth dams and stability of slopes for highways.</w:t>
      </w:r>
    </w:p>
    <w:p>
      <w:pPr>
        <w:pStyle w:val="style179"/>
        <w:numPr>
          <w:ilvl w:val="0"/>
          <w:numId w:val="2"/>
        </w:numPr>
        <w:spacing w:lineRule="auto" w:line="48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Soil permeability is necessary in the calculation of uplift pressure under hydraulic structure and their safety against piping.</w:t>
      </w:r>
    </w:p>
    <w:p>
      <w:pPr>
        <w:pStyle w:val="style179"/>
        <w:numPr>
          <w:ilvl w:val="0"/>
          <w:numId w:val="2"/>
        </w:numPr>
        <w:spacing w:lineRule="auto" w:line="48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Soil permeability is necessary in the design of filters made of soils.</w:t>
      </w:r>
    </w:p>
    <w:p>
      <w:pPr>
        <w:pStyle w:val="style179"/>
        <w:numPr>
          <w:ilvl w:val="0"/>
          <w:numId w:val="2"/>
        </w:numPr>
        <w:spacing w:lineRule="auto" w:line="48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Soil permeability plays a key role in the design of retaining walls.</w:t>
      </w:r>
    </w:p>
    <w:p>
      <w:pPr>
        <w:pStyle w:val="style179"/>
        <w:numPr>
          <w:ilvl w:val="0"/>
          <w:numId w:val="2"/>
        </w:numPr>
        <w:spacing w:lineRule="auto" w:line="48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I</w:t>
      </w:r>
      <w:r>
        <w:rPr>
          <w:rFonts w:ascii="Times New Roman" w:cs="Times New Roman" w:hAnsi="Times New Roman"/>
          <w:sz w:val="28"/>
          <w:szCs w:val="28"/>
          <w:lang w:val="en-US"/>
        </w:rPr>
        <w:t>t is an important factor in structures which are in contact with water.</w:t>
      </w:r>
    </w:p>
    <w:p>
      <w:pPr>
        <w:pStyle w:val="style179"/>
        <w:numPr>
          <w:ilvl w:val="0"/>
          <w:numId w:val="2"/>
        </w:numPr>
        <w:spacing w:lineRule="auto" w:line="48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It helps in retaining optimum water comte</w:t>
      </w:r>
      <w:r>
        <w:rPr>
          <w:rFonts w:ascii="Times New Roman" w:cs="Times New Roman" w:hAnsi="Times New Roman"/>
          <w:sz w:val="28"/>
          <w:szCs w:val="28"/>
          <w:lang w:val="en-US"/>
        </w:rPr>
        <w:t>nt so that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best possible resul</w:t>
      </w:r>
      <w:r>
        <w:rPr>
          <w:rFonts w:ascii="Times New Roman" w:cs="Times New Roman" w:hAnsi="Times New Roman"/>
          <w:sz w:val="28"/>
          <w:szCs w:val="28"/>
          <w:lang w:val="en-US"/>
        </w:rPr>
        <w:t>ts are achieved in the minimum time</w:t>
      </w:r>
    </w:p>
    <w:p>
      <w:pPr>
        <w:pStyle w:val="style179"/>
        <w:numPr>
          <w:ilvl w:val="0"/>
          <w:numId w:val="2"/>
        </w:numPr>
        <w:spacing w:lineRule="auto" w:line="48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It helps to st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udy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fluid flow characteristics </w:t>
      </w:r>
      <w:r>
        <w:rPr>
          <w:rFonts w:ascii="Times New Roman" w:cs="Times New Roman" w:hAnsi="Times New Roman"/>
          <w:sz w:val="28"/>
          <w:szCs w:val="28"/>
          <w:lang w:val="en-US"/>
        </w:rPr>
        <w:t>through soil mass thus helps in improvin</w:t>
      </w:r>
      <w:r>
        <w:rPr>
          <w:rFonts w:ascii="Times New Roman" w:cs="Times New Roman" w:hAnsi="Times New Roman"/>
          <w:sz w:val="28"/>
          <w:szCs w:val="28"/>
          <w:lang w:val="en-US"/>
        </w:rPr>
        <w:t>g workability of soil</w:t>
      </w:r>
    </w:p>
    <w:p>
      <w:pPr>
        <w:pStyle w:val="style179"/>
        <w:spacing w:lineRule="auto" w:line="480"/>
        <w:ind w:left="1440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spacing w:lineRule="auto" w:line="480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89A9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55EE9C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218</Words>
  <Pages>1</Pages>
  <Characters>1133</Characters>
  <Application>WPS Office</Application>
  <DocSecurity>0</DocSecurity>
  <Paragraphs>43</Paragraphs>
  <ScaleCrop>false</ScaleCrop>
  <Company>HP</Company>
  <LinksUpToDate>false</LinksUpToDate>
  <CharactersWithSpaces>1324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2020-05-27T10:55:59Z</dcterms:created>
  <dc:creator>Mary A. Adepoju</dc:creator>
  <lastModifiedBy>Redmi Note 8</lastModifiedBy>
  <dcterms:modified xsi:type="dcterms:W3CDTF">2020-05-27T10:55:59Z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