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55" w:rsidRPr="003F4555" w:rsidRDefault="006105BF">
      <w:pPr>
        <w:rPr>
          <w:rFonts w:cstheme="minorHAnsi"/>
        </w:rPr>
      </w:pPr>
      <w:r w:rsidRPr="003F4555">
        <w:rPr>
          <w:rFonts w:cstheme="minorHAnsi"/>
        </w:rPr>
        <w:t xml:space="preserve">NAME: </w:t>
      </w:r>
      <w:proofErr w:type="spellStart"/>
      <w:r w:rsidRPr="003F4555">
        <w:rPr>
          <w:rFonts w:cstheme="minorHAnsi"/>
        </w:rPr>
        <w:t>Bamisaye</w:t>
      </w:r>
      <w:proofErr w:type="spellEnd"/>
      <w:r w:rsidRPr="003F4555">
        <w:rPr>
          <w:rFonts w:cstheme="minorHAnsi"/>
        </w:rPr>
        <w:t xml:space="preserve"> Mary </w:t>
      </w:r>
      <w:proofErr w:type="spellStart"/>
      <w:r w:rsidRPr="003F4555">
        <w:rPr>
          <w:rFonts w:cstheme="minorHAnsi"/>
        </w:rPr>
        <w:t>Odunayo</w:t>
      </w:r>
      <w:proofErr w:type="spellEnd"/>
    </w:p>
    <w:p w:rsidR="006105BF" w:rsidRPr="003F4555" w:rsidRDefault="006105BF">
      <w:pPr>
        <w:rPr>
          <w:rFonts w:cstheme="minorHAnsi"/>
        </w:rPr>
      </w:pPr>
      <w:r w:rsidRPr="003F4555">
        <w:rPr>
          <w:rFonts w:cstheme="minorHAnsi"/>
        </w:rPr>
        <w:t>LEVEL: 300lvl</w:t>
      </w:r>
    </w:p>
    <w:p w:rsidR="006105BF" w:rsidRPr="003F4555" w:rsidRDefault="006105BF">
      <w:pPr>
        <w:rPr>
          <w:rFonts w:cstheme="minorHAnsi"/>
        </w:rPr>
      </w:pPr>
      <w:r w:rsidRPr="003F4555">
        <w:rPr>
          <w:rFonts w:cstheme="minorHAnsi"/>
        </w:rPr>
        <w:t>MATRIC NO: 17/MHS02/030</w:t>
      </w:r>
    </w:p>
    <w:p w:rsidR="006105BF" w:rsidRPr="003F4555" w:rsidRDefault="006105BF">
      <w:pPr>
        <w:rPr>
          <w:rFonts w:cstheme="minorHAnsi"/>
        </w:rPr>
      </w:pPr>
      <w:r w:rsidRPr="003F4555">
        <w:rPr>
          <w:rFonts w:cstheme="minorHAnsi"/>
        </w:rPr>
        <w:t>COURSE: CELLULAR PATHOLOGY</w:t>
      </w:r>
    </w:p>
    <w:p w:rsidR="006105BF" w:rsidRPr="003F4555" w:rsidRDefault="008464BC">
      <w:pPr>
        <w:rPr>
          <w:rFonts w:cstheme="minorHAnsi"/>
        </w:rPr>
      </w:pPr>
      <w:r w:rsidRPr="003F4555">
        <w:rPr>
          <w:rFonts w:cstheme="minorHAnsi"/>
        </w:rPr>
        <w:t>QUESTION</w:t>
      </w:r>
    </w:p>
    <w:p w:rsidR="0003122D" w:rsidRPr="003F4555" w:rsidRDefault="0003122D">
      <w:pPr>
        <w:rPr>
          <w:rFonts w:cstheme="minorHAnsi"/>
          <w:color w:val="333333"/>
          <w:shd w:val="clear" w:color="auto" w:fill="FFFFFF"/>
        </w:rPr>
      </w:pPr>
      <w:r w:rsidRPr="003F4555">
        <w:rPr>
          <w:rFonts w:cstheme="minorHAnsi"/>
          <w:color w:val="333333"/>
          <w:shd w:val="clear" w:color="auto" w:fill="FFFFFF"/>
        </w:rPr>
        <w:t>1</w:t>
      </w:r>
      <w:r w:rsidR="00982A6F" w:rsidRPr="003F4555">
        <w:rPr>
          <w:rFonts w:cstheme="minorHAnsi"/>
          <w:color w:val="333333"/>
          <w:shd w:val="clear" w:color="auto" w:fill="FFFFFF"/>
        </w:rPr>
        <w:t>. Write explicitly on 5 diagnostic techniques use in pathology, relevant illustrations and examples required.</w:t>
      </w:r>
    </w:p>
    <w:p w:rsidR="008464BC" w:rsidRPr="003F4555" w:rsidRDefault="00982A6F">
      <w:pPr>
        <w:rPr>
          <w:rFonts w:cstheme="minorHAnsi"/>
          <w:color w:val="333333"/>
          <w:shd w:val="clear" w:color="auto" w:fill="FFFFFF"/>
        </w:rPr>
      </w:pPr>
      <w:r w:rsidRPr="003F4555">
        <w:rPr>
          <w:rFonts w:cstheme="minorHAnsi"/>
          <w:color w:val="333333"/>
          <w:shd w:val="clear" w:color="auto" w:fill="FFFFFF"/>
        </w:rPr>
        <w:t xml:space="preserve"> 2. Cellular Adaptation precedes cell death, discuss. Diagrams essential.</w:t>
      </w:r>
    </w:p>
    <w:p w:rsidR="00B759B3" w:rsidRPr="003F4555" w:rsidRDefault="00B759B3">
      <w:pPr>
        <w:rPr>
          <w:rFonts w:cstheme="minorHAnsi"/>
          <w:color w:val="333333"/>
          <w:shd w:val="clear" w:color="auto" w:fill="FFFFFF"/>
        </w:rPr>
      </w:pPr>
      <w:r w:rsidRPr="003F4555">
        <w:rPr>
          <w:rFonts w:cstheme="minorHAnsi"/>
          <w:color w:val="333333"/>
          <w:shd w:val="clear" w:color="auto" w:fill="FFFFFF"/>
        </w:rPr>
        <w:t>ANSWER</w:t>
      </w:r>
    </w:p>
    <w:p w:rsidR="00974151" w:rsidRPr="003F4555" w:rsidRDefault="00974151" w:rsidP="00974151">
      <w:pPr>
        <w:pStyle w:val="ListParagraph"/>
        <w:numPr>
          <w:ilvl w:val="0"/>
          <w:numId w:val="1"/>
        </w:numPr>
        <w:rPr>
          <w:rFonts w:cstheme="minorHAnsi"/>
          <w:color w:val="333333"/>
          <w:shd w:val="clear" w:color="auto" w:fill="FFFFFF"/>
        </w:rPr>
      </w:pPr>
      <w:r w:rsidRPr="003F4555">
        <w:rPr>
          <w:rFonts w:cstheme="minorHAnsi"/>
          <w:color w:val="333333"/>
          <w:shd w:val="clear" w:color="auto" w:fill="FFFFFF"/>
        </w:rPr>
        <w:t xml:space="preserve">Some diagnostic techniques include: </w:t>
      </w:r>
    </w:p>
    <w:p w:rsidR="000B7D59" w:rsidRDefault="00A550C0" w:rsidP="000B7D59">
      <w:pPr>
        <w:pStyle w:val="NormalWeb"/>
        <w:numPr>
          <w:ilvl w:val="0"/>
          <w:numId w:val="12"/>
        </w:numPr>
        <w:shd w:val="clear" w:color="auto" w:fill="FFFFFF"/>
        <w:spacing w:before="0" w:beforeAutospacing="0" w:after="375" w:afterAutospacing="0" w:line="379" w:lineRule="atLeast"/>
        <w:rPr>
          <w:rFonts w:asciiTheme="minorHAnsi" w:hAnsiTheme="minorHAnsi" w:cstheme="minorHAnsi"/>
          <w:color w:val="333333"/>
          <w:sz w:val="22"/>
          <w:szCs w:val="22"/>
        </w:rPr>
      </w:pPr>
      <w:r w:rsidRPr="000B7D59">
        <w:rPr>
          <w:rFonts w:asciiTheme="minorHAnsi" w:hAnsiTheme="minorHAnsi" w:cstheme="minorHAnsi"/>
          <w:b/>
          <w:color w:val="333333"/>
          <w:sz w:val="22"/>
          <w:szCs w:val="22"/>
          <w:u w:val="single"/>
          <w:shd w:val="clear" w:color="auto" w:fill="FFFFFF"/>
        </w:rPr>
        <w:t>Cytopathology</w:t>
      </w:r>
      <w:r w:rsidR="00C56E40" w:rsidRPr="003F4555">
        <w:rPr>
          <w:rFonts w:asciiTheme="minorHAnsi" w:hAnsiTheme="minorHAnsi" w:cstheme="minorHAnsi"/>
          <w:color w:val="333333"/>
          <w:sz w:val="22"/>
          <w:szCs w:val="22"/>
          <w:shd w:val="clear" w:color="auto" w:fill="FFFFFF"/>
        </w:rPr>
        <w:t>:</w:t>
      </w:r>
      <w:r w:rsidR="0005594E" w:rsidRPr="003F4555">
        <w:rPr>
          <w:rFonts w:asciiTheme="minorHAnsi" w:hAnsiTheme="minorHAnsi" w:cstheme="minorHAnsi"/>
          <w:color w:val="333333"/>
          <w:sz w:val="22"/>
          <w:szCs w:val="22"/>
          <w:shd w:val="clear" w:color="auto" w:fill="FFFFFF"/>
        </w:rPr>
        <w:t xml:space="preserve"> Cytopathology is a diagnostic technique that examines cells from various body sites to determine the cause or the nature of disease.</w:t>
      </w:r>
      <w:r w:rsidR="00635753" w:rsidRPr="003F4555">
        <w:rPr>
          <w:rFonts w:asciiTheme="minorHAnsi" w:hAnsiTheme="minorHAnsi" w:cstheme="minorHAnsi"/>
          <w:color w:val="333333"/>
          <w:sz w:val="22"/>
          <w:szCs w:val="22"/>
        </w:rPr>
        <w:t xml:space="preserve"> Cell </w:t>
      </w:r>
      <w:proofErr w:type="gramStart"/>
      <w:r w:rsidR="00635753" w:rsidRPr="003F4555">
        <w:rPr>
          <w:rFonts w:asciiTheme="minorHAnsi" w:hAnsiTheme="minorHAnsi" w:cstheme="minorHAnsi"/>
          <w:color w:val="333333"/>
          <w:sz w:val="22"/>
          <w:szCs w:val="22"/>
        </w:rPr>
        <w:t xml:space="preserve">samples </w:t>
      </w:r>
      <w:r w:rsidR="003F0841" w:rsidRPr="003F4555">
        <w:rPr>
          <w:rFonts w:asciiTheme="minorHAnsi" w:hAnsiTheme="minorHAnsi" w:cstheme="minorHAnsi"/>
          <w:color w:val="333333"/>
          <w:sz w:val="22"/>
          <w:szCs w:val="22"/>
        </w:rPr>
        <w:t xml:space="preserve"> </w:t>
      </w:r>
      <w:r w:rsidR="00635753" w:rsidRPr="003F4555">
        <w:rPr>
          <w:rFonts w:asciiTheme="minorHAnsi" w:hAnsiTheme="minorHAnsi" w:cstheme="minorHAnsi"/>
          <w:color w:val="333333"/>
          <w:sz w:val="22"/>
          <w:szCs w:val="22"/>
        </w:rPr>
        <w:t>cystoscopy</w:t>
      </w:r>
      <w:proofErr w:type="gramEnd"/>
      <w:r w:rsidR="00635753" w:rsidRPr="003F4555">
        <w:rPr>
          <w:rFonts w:asciiTheme="minorHAnsi" w:hAnsiTheme="minorHAnsi" w:cstheme="minorHAnsi"/>
          <w:color w:val="333333"/>
          <w:sz w:val="22"/>
          <w:szCs w:val="22"/>
        </w:rPr>
        <w:t>.</w:t>
      </w:r>
    </w:p>
    <w:p w:rsidR="00BE1886" w:rsidRPr="000B7D59" w:rsidRDefault="00F27983" w:rsidP="000B7D59">
      <w:pPr>
        <w:pStyle w:val="NormalWeb"/>
        <w:shd w:val="clear" w:color="auto" w:fill="FFFFFF"/>
        <w:spacing w:before="0" w:beforeAutospacing="0" w:after="375" w:afterAutospacing="0" w:line="379" w:lineRule="atLeast"/>
        <w:ind w:left="1080"/>
        <w:rPr>
          <w:rFonts w:asciiTheme="minorHAnsi" w:hAnsiTheme="minorHAnsi" w:cstheme="minorHAnsi"/>
          <w:color w:val="333333"/>
          <w:sz w:val="22"/>
          <w:szCs w:val="22"/>
        </w:rPr>
      </w:pPr>
      <w:r w:rsidRPr="000B7D59">
        <w:rPr>
          <w:rFonts w:asciiTheme="minorHAnsi" w:hAnsiTheme="minorHAnsi" w:cstheme="minorHAnsi"/>
          <w:color w:val="333333"/>
          <w:sz w:val="22"/>
          <w:szCs w:val="22"/>
        </w:rPr>
        <w:t xml:space="preserve">An example of a cytopathology test is </w:t>
      </w:r>
      <w:proofErr w:type="gramStart"/>
      <w:r w:rsidRPr="000B7D59">
        <w:rPr>
          <w:rFonts w:asciiTheme="minorHAnsi" w:hAnsiTheme="minorHAnsi" w:cstheme="minorHAnsi"/>
          <w:color w:val="333333"/>
          <w:sz w:val="22"/>
          <w:szCs w:val="22"/>
        </w:rPr>
        <w:t>pap</w:t>
      </w:r>
      <w:proofErr w:type="gramEnd"/>
      <w:r w:rsidRPr="000B7D59">
        <w:rPr>
          <w:rFonts w:asciiTheme="minorHAnsi" w:hAnsiTheme="minorHAnsi" w:cstheme="minorHAnsi"/>
          <w:color w:val="333333"/>
          <w:sz w:val="22"/>
          <w:szCs w:val="22"/>
        </w:rPr>
        <w:t xml:space="preserve"> test. </w:t>
      </w:r>
      <w:r w:rsidR="00635753" w:rsidRPr="000B7D59">
        <w:rPr>
          <w:rFonts w:asciiTheme="minorHAnsi" w:hAnsiTheme="minorHAnsi" w:cstheme="minorHAnsi"/>
          <w:color w:val="333333"/>
          <w:sz w:val="22"/>
          <w:szCs w:val="22"/>
        </w:rPr>
        <w:t xml:space="preserve"> Specific tests, such as the </w:t>
      </w:r>
      <w:proofErr w:type="spellStart"/>
      <w:r w:rsidR="00635753" w:rsidRPr="000B7D59">
        <w:rPr>
          <w:rFonts w:asciiTheme="minorHAnsi" w:hAnsiTheme="minorHAnsi" w:cstheme="minorHAnsi"/>
          <w:color w:val="333333"/>
          <w:sz w:val="22"/>
          <w:szCs w:val="22"/>
        </w:rPr>
        <w:t>Papanicolaou</w:t>
      </w:r>
      <w:proofErr w:type="spellEnd"/>
      <w:r w:rsidR="00635753" w:rsidRPr="000B7D59">
        <w:rPr>
          <w:rFonts w:asciiTheme="minorHAnsi" w:hAnsiTheme="minorHAnsi" w:cstheme="minorHAnsi"/>
          <w:color w:val="333333"/>
          <w:sz w:val="22"/>
          <w:szCs w:val="22"/>
        </w:rPr>
        <w:t xml:space="preserve"> test, also known as the Pap test or fine-needle aspiration, can be used to gather cells from specific sites for </w:t>
      </w:r>
      <w:r w:rsidR="000B7D59" w:rsidRPr="000B7D59">
        <w:rPr>
          <w:rFonts w:asciiTheme="minorHAnsi" w:hAnsiTheme="minorHAnsi" w:cstheme="minorHAnsi"/>
          <w:color w:val="333333"/>
          <w:sz w:val="22"/>
          <w:szCs w:val="22"/>
        </w:rPr>
        <w:t>diagnosis. Analysis</w:t>
      </w:r>
      <w:r w:rsidR="00635753" w:rsidRPr="000B7D59">
        <w:rPr>
          <w:rFonts w:asciiTheme="minorHAnsi" w:hAnsiTheme="minorHAnsi" w:cstheme="minorHAnsi"/>
          <w:color w:val="333333"/>
          <w:sz w:val="22"/>
          <w:szCs w:val="22"/>
        </w:rPr>
        <w:t xml:space="preserve"> of cell samples is often a rapid process, but requires specialist training to correctly identify cells that pose potential danger to a patient, such as pre-cancerous, cancerous or infected cells.</w:t>
      </w:r>
      <w:r w:rsidR="00C771DA" w:rsidRPr="000B7D59">
        <w:rPr>
          <w:rFonts w:asciiTheme="minorHAnsi" w:hAnsiTheme="minorHAnsi" w:cstheme="minorHAnsi"/>
          <w:color w:val="333333"/>
          <w:sz w:val="22"/>
          <w:szCs w:val="22"/>
        </w:rPr>
        <w:t xml:space="preserve"> The</w:t>
      </w:r>
      <w:r w:rsidR="009812B1" w:rsidRPr="000B7D59">
        <w:rPr>
          <w:rFonts w:asciiTheme="minorHAnsi" w:hAnsiTheme="minorHAnsi" w:cstheme="minorHAnsi"/>
          <w:color w:val="333333"/>
          <w:sz w:val="22"/>
          <w:szCs w:val="22"/>
        </w:rPr>
        <w:t xml:space="preserve"> Pap test is a diagnostic technique that utilizes a sample of cells taken from the cervix. Two methods can be used in a Pap test; conventional and automated liquid tests. In a conventional Pap test, cells are placed on a glass slide, and then fixed and stained with a combination of dyes. The cells are inspected using light microscopy for abnormalities, such as morphological or nuclear feature changes. In the newer automated liquid Pap test, cell samples are placed in a vial of preservative for analysis. This screening method has proven to be more efficacious in diagnosis when compared to a traditional Pap test.</w:t>
      </w:r>
      <w:r w:rsidR="00BE1886" w:rsidRPr="000B7D59">
        <w:rPr>
          <w:rFonts w:asciiTheme="minorHAnsi" w:hAnsiTheme="minorHAnsi" w:cstheme="minorHAnsi"/>
          <w:color w:val="333333"/>
          <w:sz w:val="22"/>
          <w:szCs w:val="22"/>
        </w:rPr>
        <w:t xml:space="preserve"> The Pap test is a diagnostic technique that utilizes a sample of cells taken from the cervix. Two methods can be used in a Pap test; conventional and automated liquid </w:t>
      </w:r>
      <w:r w:rsidR="000B7D59" w:rsidRPr="000B7D59">
        <w:rPr>
          <w:rFonts w:asciiTheme="minorHAnsi" w:hAnsiTheme="minorHAnsi" w:cstheme="minorHAnsi"/>
          <w:color w:val="333333"/>
          <w:sz w:val="22"/>
          <w:szCs w:val="22"/>
        </w:rPr>
        <w:t>tests. In</w:t>
      </w:r>
      <w:r w:rsidR="00BE1886" w:rsidRPr="000B7D59">
        <w:rPr>
          <w:rFonts w:asciiTheme="minorHAnsi" w:hAnsiTheme="minorHAnsi" w:cstheme="minorHAnsi"/>
          <w:color w:val="333333"/>
          <w:sz w:val="22"/>
          <w:szCs w:val="22"/>
        </w:rPr>
        <w:t xml:space="preserve"> a conventional Pap test, cells are placed on a glass slide, and then fixed and stained with a combination of dyes. The cells are inspected using light microscopy for abnormalities, such as morphological or nuclear feature changes. In the newer automated liquid Pap test, cell samples </w:t>
      </w:r>
      <w:r w:rsidR="000B7D59" w:rsidRPr="000B7D59">
        <w:rPr>
          <w:rFonts w:asciiTheme="minorHAnsi" w:hAnsiTheme="minorHAnsi" w:cstheme="minorHAnsi"/>
          <w:color w:val="333333"/>
          <w:sz w:val="22"/>
          <w:szCs w:val="22"/>
        </w:rPr>
        <w:t>are placed</w:t>
      </w:r>
      <w:r w:rsidR="00BE1886" w:rsidRPr="000B7D59">
        <w:rPr>
          <w:rFonts w:asciiTheme="minorHAnsi" w:hAnsiTheme="minorHAnsi" w:cstheme="minorHAnsi"/>
          <w:color w:val="333333"/>
          <w:sz w:val="22"/>
          <w:szCs w:val="22"/>
        </w:rPr>
        <w:t xml:space="preserve"> in </w:t>
      </w:r>
      <w:r w:rsidR="00B733E8" w:rsidRPr="000B7D59">
        <w:rPr>
          <w:rFonts w:asciiTheme="minorHAnsi" w:hAnsiTheme="minorHAnsi" w:cstheme="minorHAnsi"/>
          <w:color w:val="333333"/>
          <w:sz w:val="22"/>
          <w:szCs w:val="22"/>
        </w:rPr>
        <w:t xml:space="preserve">a </w:t>
      </w:r>
      <w:r w:rsidR="00BE1886" w:rsidRPr="000B7D59">
        <w:rPr>
          <w:rFonts w:asciiTheme="minorHAnsi" w:hAnsiTheme="minorHAnsi" w:cstheme="minorHAnsi"/>
          <w:color w:val="333333"/>
          <w:sz w:val="22"/>
          <w:szCs w:val="22"/>
        </w:rPr>
        <w:t xml:space="preserve">vial of preservative for </w:t>
      </w:r>
      <w:r w:rsidR="00BE1886" w:rsidRPr="000B7D59">
        <w:rPr>
          <w:rFonts w:asciiTheme="minorHAnsi" w:hAnsiTheme="minorHAnsi" w:cstheme="minorHAnsi"/>
          <w:color w:val="333333"/>
          <w:sz w:val="22"/>
          <w:szCs w:val="22"/>
        </w:rPr>
        <w:lastRenderedPageBreak/>
        <w:t>analysis. This screening method has proven to be more efficacious in diagnosis when compared to a traditional Pap test.</w:t>
      </w:r>
    </w:p>
    <w:p w:rsidR="003F4555" w:rsidRDefault="003C2CD2" w:rsidP="000B7D59">
      <w:pPr>
        <w:pStyle w:val="NormalWeb"/>
        <w:numPr>
          <w:ilvl w:val="0"/>
          <w:numId w:val="12"/>
        </w:numPr>
        <w:spacing w:before="0" w:after="0"/>
        <w:textAlignment w:val="baseline"/>
        <w:rPr>
          <w:rFonts w:asciiTheme="minorHAnsi" w:hAnsiTheme="minorHAnsi" w:cstheme="minorHAnsi"/>
          <w:color w:val="333333"/>
          <w:sz w:val="22"/>
          <w:szCs w:val="22"/>
        </w:rPr>
      </w:pPr>
      <w:proofErr w:type="spellStart"/>
      <w:r w:rsidRPr="000B7D59">
        <w:rPr>
          <w:rFonts w:asciiTheme="minorHAnsi" w:hAnsiTheme="minorHAnsi" w:cstheme="minorHAnsi"/>
          <w:b/>
          <w:color w:val="333333"/>
          <w:sz w:val="22"/>
          <w:szCs w:val="22"/>
        </w:rPr>
        <w:t>Cytogenetics</w:t>
      </w:r>
      <w:proofErr w:type="spellEnd"/>
      <w:r w:rsidRPr="003F4555">
        <w:rPr>
          <w:rFonts w:asciiTheme="minorHAnsi" w:hAnsiTheme="minorHAnsi" w:cstheme="minorHAnsi"/>
          <w:color w:val="333333"/>
          <w:sz w:val="22"/>
          <w:szCs w:val="22"/>
        </w:rPr>
        <w:t xml:space="preserve">: </w:t>
      </w:r>
      <w:r w:rsidR="003F4555">
        <w:rPr>
          <w:rFonts w:asciiTheme="minorHAnsi" w:hAnsiTheme="minorHAnsi" w:cstheme="minorHAnsi"/>
          <w:color w:val="333333"/>
          <w:sz w:val="22"/>
          <w:szCs w:val="22"/>
        </w:rPr>
        <w:t xml:space="preserve"> </w:t>
      </w:r>
      <w:proofErr w:type="spellStart"/>
      <w:r w:rsidR="00757A2F" w:rsidRPr="003F4555">
        <w:rPr>
          <w:rFonts w:asciiTheme="minorHAnsi" w:hAnsiTheme="minorHAnsi" w:cstheme="minorHAnsi"/>
          <w:color w:val="333333"/>
          <w:sz w:val="22"/>
          <w:szCs w:val="22"/>
        </w:rPr>
        <w:t>Cytogenetics</w:t>
      </w:r>
      <w:proofErr w:type="spellEnd"/>
      <w:r w:rsidR="00757A2F" w:rsidRPr="003F4555">
        <w:rPr>
          <w:rFonts w:asciiTheme="minorHAnsi" w:hAnsiTheme="minorHAnsi" w:cstheme="minorHAnsi"/>
          <w:color w:val="333333"/>
          <w:sz w:val="22"/>
          <w:szCs w:val="22"/>
        </w:rPr>
        <w:t> is the study of chro</w:t>
      </w:r>
      <w:r w:rsidR="00990C59" w:rsidRPr="003F4555">
        <w:rPr>
          <w:rFonts w:asciiTheme="minorHAnsi" w:hAnsiTheme="minorHAnsi" w:cstheme="minorHAnsi"/>
          <w:color w:val="333333"/>
          <w:sz w:val="22"/>
          <w:szCs w:val="22"/>
        </w:rPr>
        <w:t>mosomes and their structure.</w:t>
      </w:r>
    </w:p>
    <w:p w:rsidR="003F4555" w:rsidRDefault="00757A2F" w:rsidP="003F4555">
      <w:pPr>
        <w:pStyle w:val="NormalWeb"/>
        <w:spacing w:before="0" w:after="0"/>
        <w:ind w:left="720"/>
        <w:textAlignment w:val="baseline"/>
        <w:rPr>
          <w:rFonts w:asciiTheme="minorHAnsi" w:hAnsiTheme="minorHAnsi" w:cstheme="minorHAnsi"/>
          <w:color w:val="333333"/>
          <w:sz w:val="22"/>
          <w:szCs w:val="22"/>
        </w:rPr>
      </w:pPr>
      <w:r w:rsidRPr="003F4555">
        <w:rPr>
          <w:rFonts w:asciiTheme="minorHAnsi" w:hAnsiTheme="minorHAnsi" w:cstheme="minorHAnsi"/>
          <w:color w:val="333333"/>
          <w:sz w:val="22"/>
          <w:szCs w:val="22"/>
        </w:rPr>
        <w:t>Cytogenetic testing involves the analysis of cells in a sample of blood, tissue, amniotic fluid, bone marrow, or cerebrovascular fluid to identify any changes in an individual’s chromosomes.</w:t>
      </w:r>
    </w:p>
    <w:p w:rsidR="00757A2F" w:rsidRPr="003F4555" w:rsidRDefault="00757A2F" w:rsidP="003F4555">
      <w:pPr>
        <w:pStyle w:val="NormalWeb"/>
        <w:spacing w:before="0" w:after="0"/>
        <w:ind w:left="720"/>
        <w:textAlignment w:val="baseline"/>
        <w:rPr>
          <w:rFonts w:asciiTheme="minorHAnsi" w:hAnsiTheme="minorHAnsi" w:cstheme="minorHAnsi"/>
          <w:color w:val="333333"/>
          <w:sz w:val="22"/>
          <w:szCs w:val="22"/>
        </w:rPr>
      </w:pPr>
      <w:r w:rsidRPr="003F4555">
        <w:rPr>
          <w:rFonts w:asciiTheme="minorHAnsi" w:hAnsiTheme="minorHAnsi" w:cstheme="minorHAnsi"/>
          <w:color w:val="333333"/>
          <w:sz w:val="22"/>
          <w:szCs w:val="22"/>
        </w:rPr>
        <w:t>There are three major methods of cytogenetic testing:</w:t>
      </w:r>
    </w:p>
    <w:p w:rsidR="00757A2F" w:rsidRPr="003F4555" w:rsidRDefault="00757A2F" w:rsidP="00757A2F">
      <w:pPr>
        <w:numPr>
          <w:ilvl w:val="0"/>
          <w:numId w:val="3"/>
        </w:numPr>
        <w:spacing w:before="100" w:beforeAutospacing="1" w:after="100" w:afterAutospacing="1" w:line="240" w:lineRule="auto"/>
        <w:textAlignment w:val="baseline"/>
        <w:rPr>
          <w:rFonts w:eastAsia="Times New Roman" w:cstheme="minorHAnsi"/>
          <w:color w:val="333333"/>
        </w:rPr>
      </w:pPr>
      <w:r w:rsidRPr="003F4555">
        <w:rPr>
          <w:rFonts w:eastAsia="Times New Roman" w:cstheme="minorHAnsi"/>
          <w:color w:val="333333"/>
        </w:rPr>
        <w:t>Routine karyotyping</w:t>
      </w:r>
    </w:p>
    <w:p w:rsidR="00757A2F" w:rsidRPr="003F4555" w:rsidRDefault="00757A2F" w:rsidP="00757A2F">
      <w:pPr>
        <w:numPr>
          <w:ilvl w:val="0"/>
          <w:numId w:val="3"/>
        </w:numPr>
        <w:spacing w:beforeAutospacing="1" w:after="0" w:afterAutospacing="1" w:line="240" w:lineRule="auto"/>
        <w:textAlignment w:val="baseline"/>
        <w:rPr>
          <w:rFonts w:eastAsia="Times New Roman" w:cstheme="minorHAnsi"/>
          <w:color w:val="333333"/>
        </w:rPr>
      </w:pPr>
      <w:r w:rsidRPr="003F4555">
        <w:rPr>
          <w:rFonts w:eastAsia="Times New Roman" w:cstheme="minorHAnsi"/>
          <w:color w:val="333333"/>
        </w:rPr>
        <w:t>Fluorescent in situ </w:t>
      </w:r>
      <w:proofErr w:type="spellStart"/>
      <w:r w:rsidRPr="003F4555">
        <w:rPr>
          <w:rFonts w:eastAsia="Times New Roman" w:cstheme="minorHAnsi"/>
          <w:color w:val="333333"/>
        </w:rPr>
        <w:t>hybridisation</w:t>
      </w:r>
      <w:proofErr w:type="spellEnd"/>
      <w:r w:rsidRPr="003F4555">
        <w:rPr>
          <w:rFonts w:eastAsia="Times New Roman" w:cstheme="minorHAnsi"/>
          <w:color w:val="333333"/>
        </w:rPr>
        <w:t xml:space="preserve"> (FISH)</w:t>
      </w:r>
    </w:p>
    <w:p w:rsidR="003F4555" w:rsidRDefault="00757A2F" w:rsidP="003F4555">
      <w:pPr>
        <w:numPr>
          <w:ilvl w:val="0"/>
          <w:numId w:val="3"/>
        </w:numPr>
        <w:spacing w:beforeAutospacing="1" w:after="0" w:afterAutospacing="1" w:line="240" w:lineRule="auto"/>
        <w:textAlignment w:val="baseline"/>
        <w:rPr>
          <w:rFonts w:eastAsia="Times New Roman" w:cstheme="minorHAnsi"/>
          <w:color w:val="333333"/>
        </w:rPr>
      </w:pPr>
      <w:r w:rsidRPr="003F4555">
        <w:rPr>
          <w:rFonts w:eastAsia="Times New Roman" w:cstheme="minorHAnsi"/>
          <w:color w:val="333333"/>
        </w:rPr>
        <w:t xml:space="preserve">Comparative genomic </w:t>
      </w:r>
      <w:proofErr w:type="spellStart"/>
      <w:r w:rsidRPr="003F4555">
        <w:rPr>
          <w:rFonts w:eastAsia="Times New Roman" w:cstheme="minorHAnsi"/>
          <w:color w:val="333333"/>
        </w:rPr>
        <w:t>hybridisation</w:t>
      </w:r>
      <w:proofErr w:type="spellEnd"/>
      <w:r w:rsidRPr="003F4555">
        <w:rPr>
          <w:rFonts w:eastAsia="Times New Roman" w:cstheme="minorHAnsi"/>
          <w:color w:val="333333"/>
        </w:rPr>
        <w:t xml:space="preserve"> (CGH) and array comparative genomic </w:t>
      </w:r>
      <w:proofErr w:type="spellStart"/>
      <w:r w:rsidRPr="003F4555">
        <w:rPr>
          <w:rFonts w:eastAsia="Times New Roman" w:cstheme="minorHAnsi"/>
          <w:color w:val="333333"/>
        </w:rPr>
        <w:t>hybridisation</w:t>
      </w:r>
      <w:proofErr w:type="spellEnd"/>
      <w:r w:rsidRPr="003F4555">
        <w:rPr>
          <w:rFonts w:eastAsia="Times New Roman" w:cstheme="minorHAnsi"/>
          <w:color w:val="333333"/>
        </w:rPr>
        <w:t xml:space="preserve"> (</w:t>
      </w:r>
      <w:proofErr w:type="spellStart"/>
      <w:r w:rsidRPr="003F4555">
        <w:rPr>
          <w:rFonts w:eastAsia="Times New Roman" w:cstheme="minorHAnsi"/>
          <w:color w:val="333333"/>
        </w:rPr>
        <w:t>aCGH</w:t>
      </w:r>
      <w:proofErr w:type="spellEnd"/>
      <w:r w:rsidRPr="003F4555">
        <w:rPr>
          <w:rFonts w:eastAsia="Times New Roman" w:cstheme="minorHAnsi"/>
          <w:color w:val="333333"/>
        </w:rPr>
        <w:t>).</w:t>
      </w:r>
      <w:bookmarkStart w:id="0" w:name="kt"/>
      <w:bookmarkEnd w:id="0"/>
    </w:p>
    <w:p w:rsidR="003F4555" w:rsidRPr="003F4555" w:rsidRDefault="003F4555" w:rsidP="003F4555">
      <w:pPr>
        <w:spacing w:beforeAutospacing="1" w:after="0" w:afterAutospacing="1" w:line="240" w:lineRule="auto"/>
        <w:ind w:left="720"/>
        <w:textAlignment w:val="baseline"/>
        <w:rPr>
          <w:rFonts w:eastAsia="Times New Roman" w:cstheme="minorHAnsi"/>
          <w:color w:val="333333"/>
          <w:u w:val="single"/>
        </w:rPr>
      </w:pPr>
      <w:proofErr w:type="gramStart"/>
      <w:r w:rsidRPr="003F4555">
        <w:rPr>
          <w:rFonts w:eastAsia="Times New Roman" w:cstheme="minorHAnsi"/>
          <w:color w:val="333333"/>
          <w:u w:val="single"/>
        </w:rPr>
        <w:t>karyotyping</w:t>
      </w:r>
      <w:proofErr w:type="gramEnd"/>
    </w:p>
    <w:p w:rsidR="003F4555" w:rsidRDefault="00757A2F" w:rsidP="003F4555">
      <w:pPr>
        <w:spacing w:beforeAutospacing="1" w:after="0" w:afterAutospacing="1" w:line="240" w:lineRule="auto"/>
        <w:ind w:left="720"/>
        <w:textAlignment w:val="baseline"/>
        <w:rPr>
          <w:rFonts w:eastAsia="Times New Roman" w:cstheme="minorHAnsi"/>
          <w:color w:val="333333"/>
        </w:rPr>
      </w:pPr>
      <w:r w:rsidRPr="003F4555">
        <w:rPr>
          <w:rFonts w:eastAsia="Times New Roman" w:cstheme="minorHAnsi"/>
          <w:color w:val="333333"/>
        </w:rPr>
        <w:t xml:space="preserve">Karyotyping was one of the first methods of chromosome analysis. This method uses light microscopy and </w:t>
      </w:r>
      <w:proofErr w:type="spellStart"/>
      <w:r w:rsidRPr="003F4555">
        <w:rPr>
          <w:rFonts w:eastAsia="Times New Roman" w:cstheme="minorHAnsi"/>
          <w:color w:val="333333"/>
        </w:rPr>
        <w:t>standardised</w:t>
      </w:r>
      <w:proofErr w:type="spellEnd"/>
      <w:r w:rsidRPr="003F4555">
        <w:rPr>
          <w:rFonts w:eastAsia="Times New Roman" w:cstheme="minorHAnsi"/>
          <w:color w:val="333333"/>
        </w:rPr>
        <w:t xml:space="preserve"> staining procedures on cells in the metaphase portion of the cell cycle, when the chromosomes are lined along the equator of the cell prior to separ</w:t>
      </w:r>
      <w:r w:rsidR="00990C59" w:rsidRPr="003F4555">
        <w:rPr>
          <w:rFonts w:eastAsia="Times New Roman" w:cstheme="minorHAnsi"/>
          <w:color w:val="333333"/>
        </w:rPr>
        <w:t>ation and are most condensed</w:t>
      </w:r>
      <w:r w:rsidRPr="003F4555">
        <w:rPr>
          <w:rFonts w:eastAsia="Times New Roman" w:cstheme="minorHAnsi"/>
          <w:color w:val="333333"/>
        </w:rPr>
        <w:t>.</w:t>
      </w:r>
    </w:p>
    <w:p w:rsidR="003F4555" w:rsidRDefault="00757A2F" w:rsidP="003F4555">
      <w:pPr>
        <w:spacing w:beforeAutospacing="1" w:after="0" w:afterAutospacing="1" w:line="240" w:lineRule="auto"/>
        <w:ind w:left="720"/>
        <w:textAlignment w:val="baseline"/>
        <w:rPr>
          <w:rFonts w:eastAsia="Times New Roman" w:cstheme="minorHAnsi"/>
          <w:color w:val="333333"/>
        </w:rPr>
      </w:pPr>
      <w:r w:rsidRPr="003F4555">
        <w:rPr>
          <w:rFonts w:eastAsia="Times New Roman" w:cstheme="minorHAnsi"/>
          <w:color w:val="333333"/>
        </w:rPr>
        <w:t>To make the chromosomal analysis more effective and effic</w:t>
      </w:r>
      <w:r w:rsidR="00D11CCF" w:rsidRPr="003F4555">
        <w:rPr>
          <w:rFonts w:eastAsia="Times New Roman" w:cstheme="minorHAnsi"/>
          <w:color w:val="333333"/>
        </w:rPr>
        <w:t xml:space="preserve">ient stain </w:t>
      </w:r>
      <w:r w:rsidRPr="003F4555">
        <w:rPr>
          <w:rFonts w:eastAsia="Times New Roman" w:cstheme="minorHAnsi"/>
          <w:color w:val="333333"/>
        </w:rPr>
        <w:t>have been developed to bind with DNA and produce characteristic banding patterns to id</w:t>
      </w:r>
      <w:r w:rsidR="00990C59" w:rsidRPr="003F4555">
        <w:rPr>
          <w:rFonts w:eastAsia="Times New Roman" w:cstheme="minorHAnsi"/>
          <w:color w:val="333333"/>
        </w:rPr>
        <w:t>entify different chromosomes</w:t>
      </w:r>
      <w:r w:rsidRPr="003F4555">
        <w:rPr>
          <w:rFonts w:eastAsia="Times New Roman" w:cstheme="minorHAnsi"/>
          <w:color w:val="333333"/>
        </w:rPr>
        <w:t>. The stain most</w:t>
      </w:r>
      <w:r w:rsidR="00990C59" w:rsidRPr="003F4555">
        <w:rPr>
          <w:rFonts w:eastAsia="Times New Roman" w:cstheme="minorHAnsi"/>
          <w:color w:val="333333"/>
        </w:rPr>
        <w:t xml:space="preserve"> commonly used is </w:t>
      </w:r>
      <w:proofErr w:type="spellStart"/>
      <w:r w:rsidR="00990C59" w:rsidRPr="003F4555">
        <w:rPr>
          <w:rFonts w:eastAsia="Times New Roman" w:cstheme="minorHAnsi"/>
          <w:color w:val="333333"/>
        </w:rPr>
        <w:t>Giemsa</w:t>
      </w:r>
      <w:proofErr w:type="spellEnd"/>
      <w:r w:rsidR="00990C59" w:rsidRPr="003F4555">
        <w:rPr>
          <w:rFonts w:eastAsia="Times New Roman" w:cstheme="minorHAnsi"/>
          <w:color w:val="333333"/>
        </w:rPr>
        <w:t xml:space="preserve"> dye</w:t>
      </w:r>
      <w:r w:rsidRPr="003F4555">
        <w:rPr>
          <w:rFonts w:eastAsia="Times New Roman" w:cstheme="minorHAnsi"/>
          <w:color w:val="333333"/>
        </w:rPr>
        <w:t xml:space="preserve">. Through this process, the chromosomes can be </w:t>
      </w:r>
      <w:proofErr w:type="spellStart"/>
      <w:r w:rsidRPr="003F4555">
        <w:rPr>
          <w:rFonts w:eastAsia="Times New Roman" w:cstheme="minorHAnsi"/>
          <w:color w:val="333333"/>
        </w:rPr>
        <w:t>organised</w:t>
      </w:r>
      <w:proofErr w:type="spellEnd"/>
      <w:r w:rsidRPr="003F4555">
        <w:rPr>
          <w:rFonts w:eastAsia="Times New Roman" w:cstheme="minorHAnsi"/>
          <w:color w:val="333333"/>
        </w:rPr>
        <w:t xml:space="preserve"> into a </w:t>
      </w:r>
      <w:proofErr w:type="spellStart"/>
      <w:r w:rsidRPr="003F4555">
        <w:rPr>
          <w:rFonts w:eastAsia="Times New Roman" w:cstheme="minorHAnsi"/>
          <w:color w:val="333333"/>
        </w:rPr>
        <w:t>karyogram</w:t>
      </w:r>
      <w:proofErr w:type="spellEnd"/>
      <w:r w:rsidRPr="003F4555">
        <w:rPr>
          <w:rFonts w:eastAsia="Times New Roman" w:cstheme="minorHAnsi"/>
          <w:color w:val="333333"/>
        </w:rPr>
        <w:t xml:space="preserve"> of 23 pairs and any abnormality involving aneuploidy (an abnormal amount of chromosomes) and large translocations (where parts of chromosomes are transplanted between each other) can be identified.</w:t>
      </w:r>
    </w:p>
    <w:p w:rsidR="003F4555" w:rsidRPr="003F4555" w:rsidRDefault="00A207FF" w:rsidP="003F4555">
      <w:pPr>
        <w:spacing w:beforeAutospacing="1" w:after="0" w:afterAutospacing="1" w:line="240" w:lineRule="auto"/>
        <w:ind w:left="720"/>
        <w:textAlignment w:val="baseline"/>
        <w:rPr>
          <w:rFonts w:eastAsia="Times New Roman" w:cstheme="minorHAnsi"/>
          <w:color w:val="333333"/>
          <w:u w:val="single"/>
        </w:rPr>
      </w:pPr>
      <w:r w:rsidRPr="003F4555">
        <w:rPr>
          <w:rFonts w:eastAsia="Times New Roman" w:cstheme="minorHAnsi"/>
          <w:color w:val="333333"/>
          <w:u w:val="single"/>
        </w:rPr>
        <w:t>Fluorescent in situ </w:t>
      </w:r>
      <w:proofErr w:type="spellStart"/>
      <w:r w:rsidRPr="003F4555">
        <w:rPr>
          <w:rFonts w:eastAsia="Times New Roman" w:cstheme="minorHAnsi"/>
          <w:color w:val="333333"/>
          <w:u w:val="single"/>
        </w:rPr>
        <w:t>hybridisation</w:t>
      </w:r>
      <w:proofErr w:type="spellEnd"/>
      <w:r w:rsidRPr="003F4555">
        <w:rPr>
          <w:rFonts w:eastAsia="Times New Roman" w:cstheme="minorHAnsi"/>
          <w:color w:val="333333"/>
          <w:u w:val="single"/>
        </w:rPr>
        <w:t xml:space="preserve"> (FISH)</w:t>
      </w:r>
      <w:bookmarkStart w:id="1" w:name="FISH"/>
      <w:bookmarkEnd w:id="1"/>
    </w:p>
    <w:p w:rsidR="003F4555" w:rsidRDefault="00757A2F" w:rsidP="003F4555">
      <w:pPr>
        <w:spacing w:beforeAutospacing="1" w:after="0" w:afterAutospacing="1" w:line="240" w:lineRule="auto"/>
        <w:ind w:left="720"/>
        <w:textAlignment w:val="baseline"/>
        <w:rPr>
          <w:rFonts w:eastAsia="Times New Roman" w:cstheme="minorHAnsi"/>
          <w:color w:val="333333"/>
        </w:rPr>
      </w:pPr>
      <w:r w:rsidRPr="003F4555">
        <w:rPr>
          <w:rFonts w:eastAsia="Times New Roman" w:cstheme="minorHAnsi"/>
          <w:color w:val="333333"/>
        </w:rPr>
        <w:t xml:space="preserve">FISH </w:t>
      </w:r>
      <w:r w:rsidR="003F4555" w:rsidRPr="003F4555">
        <w:rPr>
          <w:rFonts w:eastAsia="Times New Roman" w:cstheme="minorHAnsi"/>
          <w:color w:val="333333"/>
        </w:rPr>
        <w:t>is a</w:t>
      </w:r>
      <w:r w:rsidRPr="003F4555">
        <w:rPr>
          <w:rFonts w:eastAsia="Times New Roman" w:cstheme="minorHAnsi"/>
          <w:color w:val="333333"/>
        </w:rPr>
        <w:t xml:space="preserve"> well-known diagnostic cytogenetic test in both con</w:t>
      </w:r>
      <w:r w:rsidR="0059018E" w:rsidRPr="003F4555">
        <w:rPr>
          <w:rFonts w:eastAsia="Times New Roman" w:cstheme="minorHAnsi"/>
          <w:color w:val="333333"/>
        </w:rPr>
        <w:t xml:space="preserve">genital and acquired </w:t>
      </w:r>
      <w:r w:rsidR="003F4555" w:rsidRPr="003F4555">
        <w:rPr>
          <w:rFonts w:eastAsia="Times New Roman" w:cstheme="minorHAnsi"/>
          <w:color w:val="333333"/>
        </w:rPr>
        <w:t xml:space="preserve">disease. </w:t>
      </w:r>
      <w:r w:rsidRPr="003F4555">
        <w:rPr>
          <w:rFonts w:eastAsia="Times New Roman" w:cstheme="minorHAnsi"/>
          <w:color w:val="333333"/>
        </w:rPr>
        <w:t>FISH has a much higher resolut</w:t>
      </w:r>
      <w:r w:rsidR="0059018E" w:rsidRPr="003F4555">
        <w:rPr>
          <w:rFonts w:eastAsia="Times New Roman" w:cstheme="minorHAnsi"/>
          <w:color w:val="333333"/>
        </w:rPr>
        <w:t xml:space="preserve">ion than routine </w:t>
      </w:r>
      <w:r w:rsidR="003F4555" w:rsidRPr="003F4555">
        <w:rPr>
          <w:rFonts w:eastAsia="Times New Roman" w:cstheme="minorHAnsi"/>
          <w:color w:val="333333"/>
        </w:rPr>
        <w:t>karyotyping,</w:t>
      </w:r>
      <w:r w:rsidRPr="003F4555">
        <w:rPr>
          <w:rFonts w:eastAsia="Times New Roman" w:cstheme="minorHAnsi"/>
          <w:color w:val="333333"/>
        </w:rPr>
        <w:t xml:space="preserve"> especially when used on interphase cells (the phase cells remain in when not in mitosis</w:t>
      </w:r>
      <w:r w:rsidR="00E722A4" w:rsidRPr="003F4555">
        <w:rPr>
          <w:rFonts w:eastAsia="Times New Roman" w:cstheme="minorHAnsi"/>
          <w:color w:val="333333"/>
        </w:rPr>
        <w:t>)</w:t>
      </w:r>
      <w:r w:rsidRPr="003F4555">
        <w:rPr>
          <w:rFonts w:eastAsia="Times New Roman" w:cstheme="minorHAnsi"/>
          <w:color w:val="333333"/>
        </w:rPr>
        <w:t>.</w:t>
      </w:r>
      <w:r w:rsidR="00E722A4" w:rsidRPr="003F4555">
        <w:rPr>
          <w:rFonts w:eastAsia="Times New Roman" w:cstheme="minorHAnsi"/>
          <w:color w:val="333333"/>
        </w:rPr>
        <w:t xml:space="preserve">FISH </w:t>
      </w:r>
      <w:r w:rsidRPr="003F4555">
        <w:rPr>
          <w:rFonts w:eastAsia="Times New Roman" w:cstheme="minorHAnsi"/>
          <w:color w:val="333333"/>
        </w:rPr>
        <w:t>uses fluorescent probes with complementary base sequences to locate the presence or absence of specific port</w:t>
      </w:r>
      <w:r w:rsidR="0059018E" w:rsidRPr="003F4555">
        <w:rPr>
          <w:rFonts w:eastAsia="Times New Roman" w:cstheme="minorHAnsi"/>
          <w:color w:val="333333"/>
        </w:rPr>
        <w:t xml:space="preserve">ions of DNA on </w:t>
      </w:r>
      <w:r w:rsidR="003F4555" w:rsidRPr="003F4555">
        <w:rPr>
          <w:rFonts w:eastAsia="Times New Roman" w:cstheme="minorHAnsi"/>
          <w:color w:val="333333"/>
        </w:rPr>
        <w:t xml:space="preserve">chromosomes. </w:t>
      </w:r>
      <w:r w:rsidRPr="003F4555">
        <w:rPr>
          <w:rFonts w:eastAsia="Times New Roman" w:cstheme="minorHAnsi"/>
          <w:color w:val="333333"/>
        </w:rPr>
        <w:t xml:space="preserve">The probe and target DNA must be denatured with heat or chemicals to break hydrogen bonds in the DNA and to allow </w:t>
      </w:r>
      <w:r w:rsidR="003F4555" w:rsidRPr="003F4555">
        <w:rPr>
          <w:rFonts w:eastAsia="Times New Roman" w:cstheme="minorHAnsi"/>
          <w:color w:val="333333"/>
        </w:rPr>
        <w:t>hybridization</w:t>
      </w:r>
      <w:r w:rsidRPr="003F4555">
        <w:rPr>
          <w:rFonts w:eastAsia="Times New Roman" w:cstheme="minorHAnsi"/>
          <w:color w:val="333333"/>
        </w:rPr>
        <w:t xml:space="preserve"> to occur on</w:t>
      </w:r>
      <w:r w:rsidR="0059018E" w:rsidRPr="003F4555">
        <w:rPr>
          <w:rFonts w:eastAsia="Times New Roman" w:cstheme="minorHAnsi"/>
          <w:color w:val="333333"/>
        </w:rPr>
        <w:t xml:space="preserve">ce the two samples are </w:t>
      </w:r>
      <w:r w:rsidR="003F4555" w:rsidRPr="003F4555">
        <w:rPr>
          <w:rFonts w:eastAsia="Times New Roman" w:cstheme="minorHAnsi"/>
          <w:color w:val="333333"/>
        </w:rPr>
        <w:t xml:space="preserve">mixed. </w:t>
      </w:r>
      <w:r w:rsidRPr="003F4555">
        <w:rPr>
          <w:rFonts w:eastAsia="Times New Roman" w:cstheme="minorHAnsi"/>
          <w:color w:val="333333"/>
        </w:rPr>
        <w:t>The fluorescent probes form new hydrogen bonds with their complementary base pairs on the DNA, and these can then be detected via microsc</w:t>
      </w:r>
      <w:r w:rsidR="0059018E" w:rsidRPr="003F4555">
        <w:rPr>
          <w:rFonts w:eastAsia="Times New Roman" w:cstheme="minorHAnsi"/>
          <w:color w:val="333333"/>
        </w:rPr>
        <w:t>ope</w:t>
      </w:r>
      <w:r w:rsidRPr="003F4555">
        <w:rPr>
          <w:rFonts w:eastAsia="Times New Roman" w:cstheme="minorHAnsi"/>
          <w:color w:val="333333"/>
        </w:rPr>
        <w:t>.</w:t>
      </w:r>
      <w:r w:rsidR="00E722A4" w:rsidRPr="003F4555">
        <w:rPr>
          <w:rFonts w:eastAsia="Times New Roman" w:cstheme="minorHAnsi"/>
          <w:color w:val="333333"/>
        </w:rPr>
        <w:t xml:space="preserve"> FISH </w:t>
      </w:r>
      <w:r w:rsidRPr="003F4555">
        <w:rPr>
          <w:rFonts w:eastAsia="Times New Roman" w:cstheme="minorHAnsi"/>
          <w:color w:val="333333"/>
        </w:rPr>
        <w:t>is commonly used to detect specific chromosomal deletions or translocations associated with </w:t>
      </w:r>
      <w:r w:rsidR="003F4555" w:rsidRPr="003F4555">
        <w:rPr>
          <w:rFonts w:eastAsia="Times New Roman" w:cstheme="minorHAnsi"/>
          <w:color w:val="333333"/>
        </w:rPr>
        <w:t>pediatrics</w:t>
      </w:r>
      <w:r w:rsidR="00E722A4" w:rsidRPr="003F4555">
        <w:rPr>
          <w:rFonts w:eastAsia="Times New Roman" w:cstheme="minorHAnsi"/>
          <w:color w:val="333333"/>
        </w:rPr>
        <w:t> conditions or cancers</w:t>
      </w:r>
      <w:r w:rsidRPr="003F4555">
        <w:rPr>
          <w:rFonts w:eastAsia="Times New Roman" w:cstheme="minorHAnsi"/>
          <w:color w:val="333333"/>
        </w:rPr>
        <w:t>. Examples include the deletion on chromosome 22</w:t>
      </w:r>
      <w:r w:rsidR="00323D05" w:rsidRPr="003F4555">
        <w:rPr>
          <w:rFonts w:eastAsia="Times New Roman" w:cstheme="minorHAnsi"/>
          <w:color w:val="333333"/>
        </w:rPr>
        <w:t xml:space="preserve"> </w:t>
      </w:r>
      <w:proofErr w:type="spellStart"/>
      <w:r w:rsidR="00323D05" w:rsidRPr="003F4555">
        <w:rPr>
          <w:rFonts w:eastAsia="Times New Roman" w:cstheme="minorHAnsi"/>
          <w:color w:val="333333"/>
        </w:rPr>
        <w:t>DiGeorge</w:t>
      </w:r>
      <w:proofErr w:type="spellEnd"/>
      <w:r w:rsidR="00323D05" w:rsidRPr="003F4555">
        <w:rPr>
          <w:rFonts w:eastAsia="Times New Roman" w:cstheme="minorHAnsi"/>
          <w:color w:val="333333"/>
        </w:rPr>
        <w:t xml:space="preserve"> </w:t>
      </w:r>
      <w:proofErr w:type="gramStart"/>
      <w:r w:rsidR="00323D05" w:rsidRPr="003F4555">
        <w:rPr>
          <w:rFonts w:eastAsia="Times New Roman" w:cstheme="minorHAnsi"/>
          <w:color w:val="333333"/>
        </w:rPr>
        <w:t>syndrome</w:t>
      </w:r>
      <w:proofErr w:type="gramEnd"/>
      <w:r w:rsidRPr="003F4555">
        <w:rPr>
          <w:rFonts w:eastAsia="Times New Roman" w:cstheme="minorHAnsi"/>
          <w:color w:val="333333"/>
        </w:rPr>
        <w:t> and the translocation of part of a gene on chromosomes 22 and 9 in chronic myeloid </w:t>
      </w:r>
      <w:r w:rsidR="000B7D59" w:rsidRPr="003F4555">
        <w:rPr>
          <w:rFonts w:eastAsia="Times New Roman" w:cstheme="minorHAnsi"/>
          <w:color w:val="333333"/>
        </w:rPr>
        <w:t>leukemia</w:t>
      </w:r>
      <w:r w:rsidRPr="003F4555">
        <w:rPr>
          <w:rFonts w:eastAsia="Times New Roman" w:cstheme="minorHAnsi"/>
          <w:color w:val="333333"/>
        </w:rPr>
        <w:t>.</w:t>
      </w:r>
      <w:bookmarkStart w:id="2" w:name="cgh"/>
      <w:bookmarkEnd w:id="2"/>
    </w:p>
    <w:p w:rsidR="003F4555" w:rsidRPr="003F4555" w:rsidRDefault="00C760C7" w:rsidP="003F4555">
      <w:pPr>
        <w:spacing w:beforeAutospacing="1" w:after="0" w:afterAutospacing="1" w:line="240" w:lineRule="auto"/>
        <w:ind w:left="720"/>
        <w:textAlignment w:val="baseline"/>
        <w:rPr>
          <w:rFonts w:eastAsia="Times New Roman" w:cstheme="minorHAnsi"/>
          <w:color w:val="333333"/>
          <w:u w:val="single"/>
        </w:rPr>
      </w:pPr>
      <w:r w:rsidRPr="003F4555">
        <w:rPr>
          <w:rFonts w:eastAsia="Times New Roman" w:cstheme="minorHAnsi"/>
          <w:u w:val="single"/>
        </w:rPr>
        <w:t>Comparative Genomic Hybridization</w:t>
      </w:r>
    </w:p>
    <w:p w:rsidR="00757A2F" w:rsidRPr="003F4555" w:rsidRDefault="00757A2F" w:rsidP="003F4555">
      <w:pPr>
        <w:spacing w:beforeAutospacing="1" w:after="0" w:afterAutospacing="1" w:line="240" w:lineRule="auto"/>
        <w:ind w:left="720"/>
        <w:textAlignment w:val="baseline"/>
        <w:rPr>
          <w:rFonts w:eastAsia="Times New Roman" w:cstheme="minorHAnsi"/>
          <w:color w:val="333333"/>
        </w:rPr>
      </w:pPr>
      <w:r w:rsidRPr="003F4555">
        <w:rPr>
          <w:rFonts w:eastAsia="Times New Roman" w:cstheme="minorHAnsi"/>
          <w:color w:val="333333"/>
        </w:rPr>
        <w:t>CGH is a method of molecular cytogenetic testing that detects chromosomal copy number variants (portions of the genome where sections of genes are doubled or tripled) without</w:t>
      </w:r>
      <w:r w:rsidR="0052173B" w:rsidRPr="003F4555">
        <w:rPr>
          <w:rFonts w:eastAsia="Times New Roman" w:cstheme="minorHAnsi"/>
          <w:color w:val="333333"/>
        </w:rPr>
        <w:t xml:space="preserve"> the </w:t>
      </w:r>
      <w:r w:rsidR="0052173B" w:rsidRPr="003F4555">
        <w:rPr>
          <w:rFonts w:eastAsia="Times New Roman" w:cstheme="minorHAnsi"/>
          <w:color w:val="333333"/>
        </w:rPr>
        <w:lastRenderedPageBreak/>
        <w:t>need for cell culturing</w:t>
      </w:r>
      <w:r w:rsidRPr="003F4555">
        <w:rPr>
          <w:rFonts w:eastAsia="Times New Roman" w:cstheme="minorHAnsi"/>
          <w:color w:val="333333"/>
        </w:rPr>
        <w:t>. It was first developed to identi</w:t>
      </w:r>
      <w:r w:rsidR="0052173B" w:rsidRPr="003F4555">
        <w:rPr>
          <w:rFonts w:eastAsia="Times New Roman" w:cstheme="minorHAnsi"/>
          <w:color w:val="333333"/>
        </w:rPr>
        <w:t xml:space="preserve">fy such changes in </w:t>
      </w:r>
      <w:r w:rsidR="000B7D59" w:rsidRPr="003F4555">
        <w:rPr>
          <w:rFonts w:eastAsia="Times New Roman" w:cstheme="minorHAnsi"/>
          <w:color w:val="333333"/>
        </w:rPr>
        <w:t xml:space="preserve">tumors. </w:t>
      </w:r>
      <w:r w:rsidRPr="003F4555">
        <w:rPr>
          <w:rFonts w:eastAsia="Times New Roman" w:cstheme="minorHAnsi"/>
          <w:color w:val="333333"/>
        </w:rPr>
        <w:t xml:space="preserve">CGH uses 2 genomes; the test sample and a control, both of which are fluorescently </w:t>
      </w:r>
      <w:r w:rsidR="000B7D59" w:rsidRPr="003F4555">
        <w:rPr>
          <w:rFonts w:eastAsia="Times New Roman" w:cstheme="minorHAnsi"/>
          <w:color w:val="333333"/>
        </w:rPr>
        <w:t>labeled</w:t>
      </w:r>
      <w:r w:rsidRPr="003F4555">
        <w:rPr>
          <w:rFonts w:eastAsia="Times New Roman" w:cstheme="minorHAnsi"/>
          <w:color w:val="333333"/>
        </w:rPr>
        <w:t xml:space="preserve"> to di</w:t>
      </w:r>
      <w:r w:rsidR="0052173B" w:rsidRPr="003F4555">
        <w:rPr>
          <w:rFonts w:eastAsia="Times New Roman" w:cstheme="minorHAnsi"/>
          <w:color w:val="333333"/>
        </w:rPr>
        <w:t>fferentiate between the two</w:t>
      </w:r>
      <w:r w:rsidRPr="003F4555">
        <w:rPr>
          <w:rFonts w:eastAsia="Times New Roman" w:cstheme="minorHAnsi"/>
          <w:color w:val="333333"/>
        </w:rPr>
        <w:t xml:space="preserve">. The two samples are denatured and mixed together, allowing </w:t>
      </w:r>
      <w:r w:rsidR="000B7D59" w:rsidRPr="003F4555">
        <w:rPr>
          <w:rFonts w:eastAsia="Times New Roman" w:cstheme="minorHAnsi"/>
          <w:color w:val="333333"/>
        </w:rPr>
        <w:t>hybridization</w:t>
      </w:r>
      <w:r w:rsidRPr="003F4555">
        <w:rPr>
          <w:rFonts w:eastAsia="Times New Roman" w:cstheme="minorHAnsi"/>
          <w:color w:val="333333"/>
        </w:rPr>
        <w:t xml:space="preserve"> of metaphase chromosomes. The intensity of the fluorescent signal of the </w:t>
      </w:r>
      <w:r w:rsidR="000B7D59" w:rsidRPr="003F4555">
        <w:rPr>
          <w:rFonts w:eastAsia="Times New Roman" w:cstheme="minorHAnsi"/>
          <w:color w:val="333333"/>
        </w:rPr>
        <w:t>labeled</w:t>
      </w:r>
      <w:r w:rsidRPr="003F4555">
        <w:rPr>
          <w:rFonts w:eastAsia="Times New Roman" w:cstheme="minorHAnsi"/>
          <w:color w:val="333333"/>
        </w:rPr>
        <w:t xml:space="preserve"> test DNA relative to the control DNA can then be plotted along each chromosome, which shows the loss or gain of genetic material and allows identification</w:t>
      </w:r>
      <w:r w:rsidR="0052173B" w:rsidRPr="003F4555">
        <w:rPr>
          <w:rFonts w:eastAsia="Times New Roman" w:cstheme="minorHAnsi"/>
          <w:color w:val="333333"/>
        </w:rPr>
        <w:t xml:space="preserve"> of any copy number variants</w:t>
      </w:r>
      <w:r w:rsidRPr="003F4555">
        <w:rPr>
          <w:rFonts w:eastAsia="Times New Roman" w:cstheme="minorHAnsi"/>
          <w:color w:val="333333"/>
        </w:rPr>
        <w:t>.</w:t>
      </w:r>
      <w:r w:rsidR="000D0E88" w:rsidRPr="003F4555">
        <w:rPr>
          <w:rFonts w:eastAsia="Times New Roman" w:cstheme="minorHAnsi"/>
          <w:color w:val="333333"/>
        </w:rPr>
        <w:t xml:space="preserve"> </w:t>
      </w:r>
      <w:r w:rsidRPr="003F4555">
        <w:rPr>
          <w:rFonts w:eastAsia="Times New Roman" w:cstheme="minorHAnsi"/>
          <w:color w:val="333333"/>
        </w:rPr>
        <w:t>CGH differs from other methods of cytogenetic testing in that</w:t>
      </w:r>
      <w:r w:rsidR="000D0E88" w:rsidRPr="003F4555">
        <w:rPr>
          <w:rFonts w:eastAsia="Times New Roman" w:cstheme="minorHAnsi"/>
          <w:color w:val="333333"/>
        </w:rPr>
        <w:t xml:space="preserve"> it does not rely on a specific </w:t>
      </w:r>
      <w:r w:rsidRPr="003F4555">
        <w:rPr>
          <w:rFonts w:eastAsia="Times New Roman" w:cstheme="minorHAnsi"/>
          <w:color w:val="333333"/>
        </w:rPr>
        <w:t xml:space="preserve">target, nor does it require previous knowledge of </w:t>
      </w:r>
      <w:r w:rsidR="00FB66BA" w:rsidRPr="003F4555">
        <w:rPr>
          <w:rFonts w:eastAsia="Times New Roman" w:cstheme="minorHAnsi"/>
          <w:color w:val="333333"/>
        </w:rPr>
        <w:t xml:space="preserve">the region under </w:t>
      </w:r>
      <w:proofErr w:type="gramStart"/>
      <w:r w:rsidR="00FB66BA" w:rsidRPr="003F4555">
        <w:rPr>
          <w:rFonts w:eastAsia="Times New Roman" w:cstheme="minorHAnsi"/>
          <w:color w:val="333333"/>
        </w:rPr>
        <w:t xml:space="preserve">examination </w:t>
      </w:r>
      <w:r w:rsidRPr="003F4555">
        <w:rPr>
          <w:rFonts w:eastAsia="Times New Roman" w:cstheme="minorHAnsi"/>
          <w:color w:val="333333"/>
        </w:rPr>
        <w:t>.</w:t>
      </w:r>
      <w:proofErr w:type="gramEnd"/>
      <w:r w:rsidRPr="003F4555">
        <w:rPr>
          <w:rFonts w:eastAsia="Times New Roman" w:cstheme="minorHAnsi"/>
          <w:color w:val="333333"/>
        </w:rPr>
        <w:t xml:space="preserve"> Instead, CGH can quickly scan a whole genome for chromosomal imbalances and it is useful in cases wher</w:t>
      </w:r>
      <w:r w:rsidR="0052173B" w:rsidRPr="003F4555">
        <w:rPr>
          <w:rFonts w:eastAsia="Times New Roman" w:cstheme="minorHAnsi"/>
          <w:color w:val="333333"/>
        </w:rPr>
        <w:t>e the diagnosis is not known</w:t>
      </w:r>
      <w:r w:rsidRPr="003F4555">
        <w:rPr>
          <w:rFonts w:eastAsia="Times New Roman" w:cstheme="minorHAnsi"/>
          <w:color w:val="333333"/>
        </w:rPr>
        <w:t xml:space="preserve">. One limitation of CGH is the size of the genetic alteration that it can identify; the resolution of CGH is poor at </w:t>
      </w:r>
      <w:r w:rsidR="0052173B" w:rsidRPr="003F4555">
        <w:rPr>
          <w:rFonts w:eastAsia="Times New Roman" w:cstheme="minorHAnsi"/>
          <w:color w:val="333333"/>
        </w:rPr>
        <w:t xml:space="preserve">approximately 5–10 </w:t>
      </w:r>
      <w:proofErr w:type="spellStart"/>
      <w:r w:rsidR="0052173B" w:rsidRPr="003F4555">
        <w:rPr>
          <w:rFonts w:eastAsia="Times New Roman" w:cstheme="minorHAnsi"/>
          <w:color w:val="333333"/>
        </w:rPr>
        <w:t>megabases</w:t>
      </w:r>
      <w:proofErr w:type="spellEnd"/>
      <w:r w:rsidRPr="003F4555">
        <w:rPr>
          <w:rFonts w:eastAsia="Times New Roman" w:cstheme="minorHAnsi"/>
          <w:color w:val="333333"/>
        </w:rPr>
        <w:t>.</w:t>
      </w:r>
    </w:p>
    <w:p w:rsidR="001548DC" w:rsidRPr="000B7D59" w:rsidRDefault="001548DC" w:rsidP="001548DC">
      <w:pPr>
        <w:pStyle w:val="NormalWeb"/>
        <w:shd w:val="clear" w:color="auto" w:fill="FFFFFF"/>
        <w:spacing w:before="0" w:beforeAutospacing="0" w:after="375" w:afterAutospacing="0" w:line="379" w:lineRule="atLeast"/>
        <w:rPr>
          <w:rFonts w:asciiTheme="minorHAnsi" w:hAnsiTheme="minorHAnsi" w:cstheme="minorHAnsi"/>
          <w:b/>
          <w:color w:val="333333"/>
          <w:sz w:val="22"/>
          <w:szCs w:val="22"/>
          <w:u w:val="single"/>
        </w:rPr>
      </w:pPr>
      <w:r w:rsidRPr="000B7D59">
        <w:rPr>
          <w:rFonts w:asciiTheme="minorHAnsi" w:hAnsiTheme="minorHAnsi" w:cstheme="minorHAnsi"/>
          <w:b/>
          <w:color w:val="333333"/>
          <w:sz w:val="22"/>
          <w:szCs w:val="22"/>
          <w:u w:val="single"/>
        </w:rPr>
        <w:t xml:space="preserve">3. </w:t>
      </w:r>
      <w:r w:rsidR="00ED2E2A" w:rsidRPr="000B7D59">
        <w:rPr>
          <w:rFonts w:asciiTheme="minorHAnsi" w:hAnsiTheme="minorHAnsi" w:cstheme="minorHAnsi"/>
          <w:b/>
          <w:color w:val="333333"/>
          <w:sz w:val="22"/>
          <w:szCs w:val="22"/>
          <w:u w:val="single"/>
        </w:rPr>
        <w:t>Immunohistochemistry:</w:t>
      </w:r>
    </w:p>
    <w:p w:rsidR="00DA48D9" w:rsidRPr="003F4555" w:rsidRDefault="007E6516" w:rsidP="001548DC">
      <w:pPr>
        <w:pStyle w:val="NormalWeb"/>
        <w:shd w:val="clear" w:color="auto" w:fill="FFFFFF"/>
        <w:spacing w:before="0" w:beforeAutospacing="0" w:after="375" w:afterAutospacing="0" w:line="379" w:lineRule="atLeast"/>
        <w:rPr>
          <w:rFonts w:asciiTheme="minorHAnsi" w:hAnsiTheme="minorHAnsi" w:cstheme="minorHAnsi"/>
          <w:color w:val="2F2F2F"/>
          <w:sz w:val="22"/>
          <w:szCs w:val="22"/>
          <w:shd w:val="clear" w:color="auto" w:fill="FFFFFE"/>
        </w:rPr>
      </w:pPr>
      <w:r w:rsidRPr="003F4555">
        <w:rPr>
          <w:rFonts w:asciiTheme="minorHAnsi" w:hAnsiTheme="minorHAnsi" w:cstheme="minorHAnsi"/>
          <w:color w:val="333333"/>
          <w:sz w:val="22"/>
          <w:szCs w:val="22"/>
        </w:rPr>
        <w:t xml:space="preserve"> </w:t>
      </w:r>
      <w:r w:rsidRPr="003F4555">
        <w:rPr>
          <w:rFonts w:asciiTheme="minorHAnsi" w:hAnsiTheme="minorHAnsi" w:cstheme="minorHAnsi"/>
          <w:color w:val="2F2F2F"/>
          <w:sz w:val="22"/>
          <w:szCs w:val="22"/>
          <w:shd w:val="clear" w:color="auto" w:fill="FFFFFE"/>
        </w:rPr>
        <w:t>Immunohistochemistry is a technique that uses antibodies conjugated to enzymes that catalyze reactions to form detectable compounds to visualize and localize specific antigens in a tissue sample. The root “</w:t>
      </w:r>
      <w:proofErr w:type="spellStart"/>
      <w:r w:rsidRPr="003F4555">
        <w:rPr>
          <w:rFonts w:asciiTheme="minorHAnsi" w:hAnsiTheme="minorHAnsi" w:cstheme="minorHAnsi"/>
          <w:color w:val="2F2F2F"/>
          <w:sz w:val="22"/>
          <w:szCs w:val="22"/>
          <w:shd w:val="clear" w:color="auto" w:fill="FFFFFE"/>
        </w:rPr>
        <w:t>histo</w:t>
      </w:r>
      <w:proofErr w:type="spellEnd"/>
      <w:r w:rsidRPr="003F4555">
        <w:rPr>
          <w:rFonts w:asciiTheme="minorHAnsi" w:hAnsiTheme="minorHAnsi" w:cstheme="minorHAnsi"/>
          <w:color w:val="2F2F2F"/>
          <w:sz w:val="22"/>
          <w:szCs w:val="22"/>
          <w:shd w:val="clear" w:color="auto" w:fill="FFFFFE"/>
        </w:rPr>
        <w:t>-” specifically applies to biological tissue, so the process is only immunohistochemistry if it is being done in an organic tissue. In contrast, immunocytochemistry applies the same process to individual cells.</w:t>
      </w:r>
      <w:r w:rsidR="00673A28" w:rsidRPr="003F4555">
        <w:rPr>
          <w:rFonts w:asciiTheme="minorHAnsi" w:hAnsiTheme="minorHAnsi" w:cstheme="minorHAnsi"/>
          <w:color w:val="2F2F2F"/>
          <w:sz w:val="22"/>
          <w:szCs w:val="22"/>
          <w:shd w:val="clear" w:color="auto" w:fill="FFFFFE"/>
        </w:rPr>
        <w:t xml:space="preserve"> Immunohistochemistry can be performed in a few steps. First, the tissue and cells must be “fixed” using a chemical like formaldehyde. This stabilizes the structural properties of cells, preventing them from changing throughout the process. Next, cells need to be permeated using a detergent such as Triton X, which allows antibodies to enter the tissue and bind to epitopes within the cell. Primary antibodies against a protein of interest are added, and secondary antibodies with enzymes like horseradish peroxidase (HRP) conjugated to their Fc domain are added to target the primary antibody. Enzymes like HRP can target certain substrate molecules like </w:t>
      </w:r>
      <w:proofErr w:type="spellStart"/>
      <w:r w:rsidR="00673A28" w:rsidRPr="003F4555">
        <w:rPr>
          <w:rFonts w:asciiTheme="minorHAnsi" w:hAnsiTheme="minorHAnsi" w:cstheme="minorHAnsi"/>
          <w:color w:val="2F2F2F"/>
          <w:sz w:val="22"/>
          <w:szCs w:val="22"/>
          <w:shd w:val="clear" w:color="auto" w:fill="FFFFFE"/>
        </w:rPr>
        <w:t>diaminobenzidine</w:t>
      </w:r>
      <w:proofErr w:type="spellEnd"/>
      <w:r w:rsidR="00673A28" w:rsidRPr="003F4555">
        <w:rPr>
          <w:rFonts w:asciiTheme="minorHAnsi" w:hAnsiTheme="minorHAnsi" w:cstheme="minorHAnsi"/>
          <w:color w:val="2F2F2F"/>
          <w:sz w:val="22"/>
          <w:szCs w:val="22"/>
          <w:shd w:val="clear" w:color="auto" w:fill="FFFFFE"/>
        </w:rPr>
        <w:t xml:space="preserve"> (DAB) and catalyze an oxidation which results in the creation of a colorful compound. This colorful compound will stay localized to the area the antibody was targeted to, staining the area near the protein of interest a different color from the rest of the tissue. Lastly, tissues are counter stained using a dye like </w:t>
      </w:r>
      <w:proofErr w:type="spellStart"/>
      <w:r w:rsidR="00673A28" w:rsidRPr="003F4555">
        <w:rPr>
          <w:rFonts w:asciiTheme="minorHAnsi" w:hAnsiTheme="minorHAnsi" w:cstheme="minorHAnsi"/>
          <w:color w:val="2F2F2F"/>
          <w:sz w:val="22"/>
          <w:szCs w:val="22"/>
          <w:shd w:val="clear" w:color="auto" w:fill="FFFFFE"/>
        </w:rPr>
        <w:t>hematoxylin</w:t>
      </w:r>
      <w:proofErr w:type="spellEnd"/>
      <w:r w:rsidR="00673A28" w:rsidRPr="003F4555">
        <w:rPr>
          <w:rFonts w:asciiTheme="minorHAnsi" w:hAnsiTheme="minorHAnsi" w:cstheme="minorHAnsi"/>
          <w:color w:val="2F2F2F"/>
          <w:sz w:val="22"/>
          <w:szCs w:val="22"/>
          <w:shd w:val="clear" w:color="auto" w:fill="FFFFFE"/>
        </w:rPr>
        <w:t xml:space="preserve"> to create contrast between the tissue stained using IHC and the non-colored regions for better visualization.</w:t>
      </w:r>
    </w:p>
    <w:p w:rsidR="007B2631" w:rsidRPr="003F4555" w:rsidRDefault="00F77E44" w:rsidP="001548DC">
      <w:pPr>
        <w:pStyle w:val="NormalWeb"/>
        <w:shd w:val="clear" w:color="auto" w:fill="FFFFFF"/>
        <w:spacing w:before="0" w:beforeAutospacing="0" w:after="375" w:afterAutospacing="0" w:line="379" w:lineRule="atLeast"/>
        <w:rPr>
          <w:rFonts w:asciiTheme="minorHAnsi" w:hAnsiTheme="minorHAnsi" w:cstheme="minorHAnsi"/>
          <w:color w:val="2F2F2F"/>
          <w:sz w:val="22"/>
          <w:szCs w:val="22"/>
          <w:shd w:val="clear" w:color="auto" w:fill="FFFFFE"/>
        </w:rPr>
      </w:pPr>
      <w:r w:rsidRPr="000B7D59">
        <w:rPr>
          <w:rFonts w:asciiTheme="minorHAnsi" w:hAnsiTheme="minorHAnsi" w:cstheme="minorHAnsi"/>
          <w:b/>
          <w:color w:val="2F2F2F"/>
          <w:sz w:val="22"/>
          <w:szCs w:val="22"/>
          <w:u w:val="single"/>
          <w:shd w:val="clear" w:color="auto" w:fill="FFFFFE"/>
        </w:rPr>
        <w:t xml:space="preserve">4. </w:t>
      </w:r>
      <w:r w:rsidR="007B2631" w:rsidRPr="000B7D59">
        <w:rPr>
          <w:rFonts w:asciiTheme="minorHAnsi" w:hAnsiTheme="minorHAnsi" w:cstheme="minorHAnsi"/>
          <w:b/>
          <w:color w:val="2F2F2F"/>
          <w:sz w:val="22"/>
          <w:szCs w:val="22"/>
          <w:u w:val="single"/>
          <w:shd w:val="clear" w:color="auto" w:fill="FFFFFE"/>
        </w:rPr>
        <w:t>Hematology</w:t>
      </w:r>
      <w:r w:rsidR="007B2631" w:rsidRPr="003F4555">
        <w:rPr>
          <w:rFonts w:asciiTheme="minorHAnsi" w:hAnsiTheme="minorHAnsi" w:cstheme="minorHAnsi"/>
          <w:color w:val="2F2F2F"/>
          <w:sz w:val="22"/>
          <w:szCs w:val="22"/>
          <w:shd w:val="clear" w:color="auto" w:fill="FFFFFE"/>
        </w:rPr>
        <w:t>:</w:t>
      </w:r>
    </w:p>
    <w:p w:rsidR="007B2631" w:rsidRPr="003F4555" w:rsidRDefault="007B2631" w:rsidP="001548DC">
      <w:pPr>
        <w:pStyle w:val="NormalWeb"/>
        <w:shd w:val="clear" w:color="auto" w:fill="FFFFFF"/>
        <w:spacing w:before="0" w:beforeAutospacing="0" w:after="375" w:afterAutospacing="0" w:line="379" w:lineRule="atLeast"/>
        <w:rPr>
          <w:rFonts w:asciiTheme="minorHAnsi" w:hAnsiTheme="minorHAnsi" w:cstheme="minorHAnsi"/>
          <w:color w:val="2F2F2F"/>
          <w:sz w:val="22"/>
          <w:szCs w:val="22"/>
          <w:shd w:val="clear" w:color="auto" w:fill="FFFFFE"/>
        </w:rPr>
      </w:pPr>
      <w:r w:rsidRPr="003F4555">
        <w:rPr>
          <w:rFonts w:asciiTheme="minorHAnsi" w:hAnsiTheme="minorHAnsi" w:cstheme="minorHAnsi"/>
          <w:color w:val="2F2F2F"/>
          <w:sz w:val="22"/>
          <w:szCs w:val="22"/>
          <w:shd w:val="clear" w:color="auto" w:fill="FFFFFE"/>
        </w:rPr>
        <w:t xml:space="preserve"> Hematology is the study of blood and blood disorders. Hematologists and </w:t>
      </w:r>
      <w:proofErr w:type="spellStart"/>
      <w:r w:rsidRPr="003F4555">
        <w:rPr>
          <w:rFonts w:asciiTheme="minorHAnsi" w:hAnsiTheme="minorHAnsi" w:cstheme="minorHAnsi"/>
          <w:color w:val="2F2F2F"/>
          <w:sz w:val="22"/>
          <w:szCs w:val="22"/>
          <w:shd w:val="clear" w:color="auto" w:fill="FFFFFE"/>
        </w:rPr>
        <w:t>hematopathologists</w:t>
      </w:r>
      <w:proofErr w:type="spellEnd"/>
      <w:r w:rsidRPr="003F4555">
        <w:rPr>
          <w:rFonts w:asciiTheme="minorHAnsi" w:hAnsiTheme="minorHAnsi" w:cstheme="minorHAnsi"/>
          <w:color w:val="2F2F2F"/>
          <w:sz w:val="22"/>
          <w:szCs w:val="22"/>
          <w:shd w:val="clear" w:color="auto" w:fill="FFFFFE"/>
        </w:rPr>
        <w:t xml:space="preserve"> are highly trained healthcare providers who specialize in diseases of the blood and blood components. These include blood and bone marrow cells. Hematological tests can help diagnose anemia, infection, hemophilia, blood-clotting disorders, and leukemia.</w:t>
      </w:r>
    </w:p>
    <w:p w:rsidR="00771C95" w:rsidRPr="003F4555" w:rsidRDefault="00771C95" w:rsidP="006178A5">
      <w:pPr>
        <w:pStyle w:val="NormalWeb"/>
        <w:shd w:val="clear" w:color="auto" w:fill="FFFFFF"/>
        <w:spacing w:after="375" w:line="379" w:lineRule="atLeast"/>
        <w:rPr>
          <w:rFonts w:asciiTheme="minorHAnsi" w:hAnsiTheme="minorHAnsi" w:cstheme="minorHAnsi"/>
          <w:color w:val="2F2F2F"/>
          <w:sz w:val="22"/>
          <w:szCs w:val="22"/>
          <w:shd w:val="clear" w:color="auto" w:fill="FFFFFE"/>
        </w:rPr>
      </w:pPr>
      <w:r w:rsidRPr="003F4555">
        <w:rPr>
          <w:rFonts w:asciiTheme="minorHAnsi" w:hAnsiTheme="minorHAnsi" w:cstheme="minorHAnsi"/>
          <w:color w:val="2F2F2F"/>
          <w:sz w:val="22"/>
          <w:szCs w:val="22"/>
          <w:shd w:val="clear" w:color="auto" w:fill="FFFFFE"/>
        </w:rPr>
        <w:lastRenderedPageBreak/>
        <w:t xml:space="preserve">Common </w:t>
      </w:r>
      <w:r w:rsidR="00F72742" w:rsidRPr="003F4555">
        <w:rPr>
          <w:rFonts w:asciiTheme="minorHAnsi" w:hAnsiTheme="minorHAnsi" w:cstheme="minorHAnsi"/>
          <w:color w:val="2F2F2F"/>
          <w:sz w:val="22"/>
          <w:szCs w:val="22"/>
          <w:shd w:val="clear" w:color="auto" w:fill="FFFFFE"/>
        </w:rPr>
        <w:t xml:space="preserve">hematological </w:t>
      </w:r>
      <w:proofErr w:type="gramStart"/>
      <w:r w:rsidR="00F72742" w:rsidRPr="003F4555">
        <w:rPr>
          <w:rFonts w:asciiTheme="minorHAnsi" w:hAnsiTheme="minorHAnsi" w:cstheme="minorHAnsi"/>
          <w:color w:val="2F2F2F"/>
          <w:sz w:val="22"/>
          <w:szCs w:val="22"/>
          <w:shd w:val="clear" w:color="auto" w:fill="FFFFFE"/>
        </w:rPr>
        <w:t>tests  are</w:t>
      </w:r>
      <w:proofErr w:type="gramEnd"/>
      <w:r w:rsidR="00E14336" w:rsidRPr="003F4555">
        <w:rPr>
          <w:rFonts w:asciiTheme="minorHAnsi" w:hAnsiTheme="minorHAnsi" w:cstheme="minorHAnsi"/>
          <w:color w:val="2F2F2F"/>
          <w:sz w:val="22"/>
          <w:szCs w:val="22"/>
          <w:shd w:val="clear" w:color="auto" w:fill="FFFFFE"/>
        </w:rPr>
        <w:t xml:space="preserve"> </w:t>
      </w:r>
      <w:r w:rsidRPr="003F4555">
        <w:rPr>
          <w:rFonts w:asciiTheme="minorHAnsi" w:hAnsiTheme="minorHAnsi" w:cstheme="minorHAnsi"/>
          <w:color w:val="2F2F2F"/>
          <w:sz w:val="22"/>
          <w:szCs w:val="22"/>
          <w:shd w:val="clear" w:color="auto" w:fill="FFFFFE"/>
        </w:rPr>
        <w:t xml:space="preserve">Complete blood count (CBC), which </w:t>
      </w:r>
      <w:proofErr w:type="spellStart"/>
      <w:r w:rsidRPr="003F4555">
        <w:rPr>
          <w:rFonts w:asciiTheme="minorHAnsi" w:hAnsiTheme="minorHAnsi" w:cstheme="minorHAnsi"/>
          <w:color w:val="2F2F2F"/>
          <w:sz w:val="22"/>
          <w:szCs w:val="22"/>
          <w:shd w:val="clear" w:color="auto" w:fill="FFFFFE"/>
        </w:rPr>
        <w:t>includes:White</w:t>
      </w:r>
      <w:proofErr w:type="spellEnd"/>
      <w:r w:rsidRPr="003F4555">
        <w:rPr>
          <w:rFonts w:asciiTheme="minorHAnsi" w:hAnsiTheme="minorHAnsi" w:cstheme="minorHAnsi"/>
          <w:color w:val="2F2F2F"/>
          <w:sz w:val="22"/>
          <w:szCs w:val="22"/>
          <w:shd w:val="clear" w:color="auto" w:fill="FFFFFE"/>
        </w:rPr>
        <w:t xml:space="preserve"> blood cell count (WBC)</w:t>
      </w:r>
      <w:r w:rsidR="00E14336" w:rsidRPr="003F4555">
        <w:rPr>
          <w:rFonts w:asciiTheme="minorHAnsi" w:hAnsiTheme="minorHAnsi" w:cstheme="minorHAnsi"/>
          <w:color w:val="2F2F2F"/>
          <w:sz w:val="22"/>
          <w:szCs w:val="22"/>
          <w:shd w:val="clear" w:color="auto" w:fill="FFFFFE"/>
        </w:rPr>
        <w:t>,</w:t>
      </w:r>
      <w:r w:rsidRPr="003F4555">
        <w:rPr>
          <w:rFonts w:asciiTheme="minorHAnsi" w:hAnsiTheme="minorHAnsi" w:cstheme="minorHAnsi"/>
          <w:color w:val="2F2F2F"/>
          <w:sz w:val="22"/>
          <w:szCs w:val="22"/>
          <w:shd w:val="clear" w:color="auto" w:fill="FFFFFE"/>
        </w:rPr>
        <w:t>Red blood cell count (RBC)</w:t>
      </w:r>
      <w:r w:rsidR="00E14336" w:rsidRPr="003F4555">
        <w:rPr>
          <w:rFonts w:asciiTheme="minorHAnsi" w:hAnsiTheme="minorHAnsi" w:cstheme="minorHAnsi"/>
          <w:color w:val="2F2F2F"/>
          <w:sz w:val="22"/>
          <w:szCs w:val="22"/>
          <w:shd w:val="clear" w:color="auto" w:fill="FFFFFE"/>
        </w:rPr>
        <w:t xml:space="preserve">, </w:t>
      </w:r>
      <w:r w:rsidRPr="003F4555">
        <w:rPr>
          <w:rFonts w:asciiTheme="minorHAnsi" w:hAnsiTheme="minorHAnsi" w:cstheme="minorHAnsi"/>
          <w:color w:val="2F2F2F"/>
          <w:sz w:val="22"/>
          <w:szCs w:val="22"/>
          <w:shd w:val="clear" w:color="auto" w:fill="FFFFFE"/>
        </w:rPr>
        <w:t>Platelet count</w:t>
      </w:r>
      <w:r w:rsidR="00E14336" w:rsidRPr="003F4555">
        <w:rPr>
          <w:rFonts w:asciiTheme="minorHAnsi" w:hAnsiTheme="minorHAnsi" w:cstheme="minorHAnsi"/>
          <w:color w:val="2F2F2F"/>
          <w:sz w:val="22"/>
          <w:szCs w:val="22"/>
          <w:shd w:val="clear" w:color="auto" w:fill="FFFFFE"/>
        </w:rPr>
        <w:t xml:space="preserve">, </w:t>
      </w:r>
      <w:r w:rsidRPr="003F4555">
        <w:rPr>
          <w:rFonts w:asciiTheme="minorHAnsi" w:hAnsiTheme="minorHAnsi" w:cstheme="minorHAnsi"/>
          <w:color w:val="2F2F2F"/>
          <w:sz w:val="22"/>
          <w:szCs w:val="22"/>
          <w:shd w:val="clear" w:color="auto" w:fill="FFFFFE"/>
        </w:rPr>
        <w:t>Hematocrit red blood cell volume (HCT)</w:t>
      </w:r>
      <w:r w:rsidR="00E14336" w:rsidRPr="003F4555">
        <w:rPr>
          <w:rFonts w:asciiTheme="minorHAnsi" w:hAnsiTheme="minorHAnsi" w:cstheme="minorHAnsi"/>
          <w:color w:val="2F2F2F"/>
          <w:sz w:val="22"/>
          <w:szCs w:val="22"/>
          <w:shd w:val="clear" w:color="auto" w:fill="FFFFFE"/>
        </w:rPr>
        <w:t>,</w:t>
      </w:r>
      <w:r w:rsidR="00BA61A6" w:rsidRPr="003F4555">
        <w:rPr>
          <w:rFonts w:asciiTheme="minorHAnsi" w:hAnsiTheme="minorHAnsi" w:cstheme="minorHAnsi"/>
          <w:color w:val="2F2F2F"/>
          <w:sz w:val="22"/>
          <w:szCs w:val="22"/>
          <w:shd w:val="clear" w:color="auto" w:fill="FFFFFE"/>
        </w:rPr>
        <w:t>Hemoglobin concentration (</w:t>
      </w:r>
      <w:r w:rsidRPr="003F4555">
        <w:rPr>
          <w:rFonts w:asciiTheme="minorHAnsi" w:hAnsiTheme="minorHAnsi" w:cstheme="minorHAnsi"/>
          <w:color w:val="2F2F2F"/>
          <w:sz w:val="22"/>
          <w:szCs w:val="22"/>
          <w:shd w:val="clear" w:color="auto" w:fill="FFFFFE"/>
        </w:rPr>
        <w:t xml:space="preserve"> This is the oxygen-carrying protein in red blood cells.</w:t>
      </w:r>
      <w:r w:rsidR="00BA61A6" w:rsidRPr="003F4555">
        <w:rPr>
          <w:rFonts w:asciiTheme="minorHAnsi" w:hAnsiTheme="minorHAnsi" w:cstheme="minorHAnsi"/>
          <w:color w:val="2F2F2F"/>
          <w:sz w:val="22"/>
          <w:szCs w:val="22"/>
          <w:shd w:val="clear" w:color="auto" w:fill="FFFFFE"/>
        </w:rPr>
        <w:t>),</w:t>
      </w:r>
      <w:r w:rsidRPr="003F4555">
        <w:rPr>
          <w:rFonts w:asciiTheme="minorHAnsi" w:hAnsiTheme="minorHAnsi" w:cstheme="minorHAnsi"/>
          <w:color w:val="2F2F2F"/>
          <w:sz w:val="22"/>
          <w:szCs w:val="22"/>
          <w:shd w:val="clear" w:color="auto" w:fill="FFFFFE"/>
        </w:rPr>
        <w:t>Differential white blood count</w:t>
      </w:r>
      <w:r w:rsidR="00BA61A6" w:rsidRPr="003F4555">
        <w:rPr>
          <w:rFonts w:asciiTheme="minorHAnsi" w:hAnsiTheme="minorHAnsi" w:cstheme="minorHAnsi"/>
          <w:color w:val="2F2F2F"/>
          <w:sz w:val="22"/>
          <w:szCs w:val="22"/>
          <w:shd w:val="clear" w:color="auto" w:fill="FFFFFE"/>
        </w:rPr>
        <w:t xml:space="preserve">, </w:t>
      </w:r>
      <w:r w:rsidRPr="003F4555">
        <w:rPr>
          <w:rFonts w:asciiTheme="minorHAnsi" w:hAnsiTheme="minorHAnsi" w:cstheme="minorHAnsi"/>
          <w:color w:val="2F2F2F"/>
          <w:sz w:val="22"/>
          <w:szCs w:val="22"/>
          <w:shd w:val="clear" w:color="auto" w:fill="FFFFFE"/>
        </w:rPr>
        <w:t>Red blood cell indices (measurements)</w:t>
      </w:r>
      <w:r w:rsidR="00BA61A6" w:rsidRPr="003F4555">
        <w:rPr>
          <w:rFonts w:asciiTheme="minorHAnsi" w:hAnsiTheme="minorHAnsi" w:cstheme="minorHAnsi"/>
          <w:color w:val="2F2F2F"/>
          <w:sz w:val="22"/>
          <w:szCs w:val="22"/>
          <w:shd w:val="clear" w:color="auto" w:fill="FFFFFE"/>
        </w:rPr>
        <w:t xml:space="preserve">. </w:t>
      </w:r>
      <w:proofErr w:type="gramStart"/>
      <w:r w:rsidR="00BA61A6" w:rsidRPr="003F4555">
        <w:rPr>
          <w:rFonts w:asciiTheme="minorHAnsi" w:hAnsiTheme="minorHAnsi" w:cstheme="minorHAnsi"/>
          <w:color w:val="2F2F2F"/>
          <w:sz w:val="22"/>
          <w:szCs w:val="22"/>
          <w:shd w:val="clear" w:color="auto" w:fill="FFFFFE"/>
        </w:rPr>
        <w:t>This tests</w:t>
      </w:r>
      <w:proofErr w:type="gramEnd"/>
      <w:r w:rsidR="00BA61A6" w:rsidRPr="003F4555">
        <w:rPr>
          <w:rFonts w:asciiTheme="minorHAnsi" w:hAnsiTheme="minorHAnsi" w:cstheme="minorHAnsi"/>
          <w:color w:val="2F2F2F"/>
          <w:sz w:val="22"/>
          <w:szCs w:val="22"/>
          <w:shd w:val="clear" w:color="auto" w:fill="FFFFFE"/>
        </w:rPr>
        <w:t xml:space="preserve"> are used to test for anemia, </w:t>
      </w:r>
      <w:r w:rsidR="00D008FD" w:rsidRPr="003F4555">
        <w:rPr>
          <w:rFonts w:asciiTheme="minorHAnsi" w:hAnsiTheme="minorHAnsi" w:cstheme="minorHAnsi"/>
          <w:color w:val="2F2F2F"/>
          <w:sz w:val="22"/>
          <w:szCs w:val="22"/>
          <w:shd w:val="clear" w:color="auto" w:fill="FFFFFE"/>
        </w:rPr>
        <w:t xml:space="preserve">certain cancers of the blood, inflammatory diseases, and to monitor blood loss and infection. Platelet count can </w:t>
      </w:r>
      <w:r w:rsidR="006178A5" w:rsidRPr="003F4555">
        <w:rPr>
          <w:rFonts w:asciiTheme="minorHAnsi" w:hAnsiTheme="minorHAnsi" w:cstheme="minorHAnsi"/>
          <w:color w:val="2F2F2F"/>
          <w:sz w:val="22"/>
          <w:szCs w:val="22"/>
          <w:shd w:val="clear" w:color="auto" w:fill="FFFFFE"/>
        </w:rPr>
        <w:t xml:space="preserve">be used to diagnose and/or to monitor certain types of bleeding and clotting disorders. </w:t>
      </w:r>
      <w:proofErr w:type="spellStart"/>
      <w:r w:rsidR="006178A5" w:rsidRPr="003F4555">
        <w:rPr>
          <w:rFonts w:asciiTheme="minorHAnsi" w:hAnsiTheme="minorHAnsi" w:cstheme="minorHAnsi"/>
          <w:color w:val="2F2F2F"/>
          <w:sz w:val="22"/>
          <w:szCs w:val="22"/>
          <w:shd w:val="clear" w:color="auto" w:fill="FFFFFE"/>
        </w:rPr>
        <w:t>Prothrombin</w:t>
      </w:r>
      <w:proofErr w:type="spellEnd"/>
      <w:r w:rsidR="006178A5" w:rsidRPr="003F4555">
        <w:rPr>
          <w:rFonts w:asciiTheme="minorHAnsi" w:hAnsiTheme="minorHAnsi" w:cstheme="minorHAnsi"/>
          <w:color w:val="2F2F2F"/>
          <w:sz w:val="22"/>
          <w:szCs w:val="22"/>
          <w:shd w:val="clear" w:color="auto" w:fill="FFFFFE"/>
        </w:rPr>
        <w:t xml:space="preserve"> time (PT) Partial </w:t>
      </w:r>
      <w:proofErr w:type="spellStart"/>
      <w:r w:rsidR="006178A5" w:rsidRPr="003F4555">
        <w:rPr>
          <w:rFonts w:asciiTheme="minorHAnsi" w:hAnsiTheme="minorHAnsi" w:cstheme="minorHAnsi"/>
          <w:color w:val="2F2F2F"/>
          <w:sz w:val="22"/>
          <w:szCs w:val="22"/>
          <w:shd w:val="clear" w:color="auto" w:fill="FFFFFE"/>
        </w:rPr>
        <w:t>Thromboplastin</w:t>
      </w:r>
      <w:proofErr w:type="spellEnd"/>
      <w:r w:rsidR="006178A5" w:rsidRPr="003F4555">
        <w:rPr>
          <w:rFonts w:asciiTheme="minorHAnsi" w:hAnsiTheme="minorHAnsi" w:cstheme="minorHAnsi"/>
          <w:color w:val="2F2F2F"/>
          <w:sz w:val="22"/>
          <w:szCs w:val="22"/>
          <w:shd w:val="clear" w:color="auto" w:fill="FFFFFE"/>
        </w:rPr>
        <w:t xml:space="preserve"> Time (PTT) </w:t>
      </w:r>
      <w:proofErr w:type="gramStart"/>
      <w:r w:rsidR="006178A5" w:rsidRPr="003F4555">
        <w:rPr>
          <w:rFonts w:asciiTheme="minorHAnsi" w:hAnsiTheme="minorHAnsi" w:cstheme="minorHAnsi"/>
          <w:color w:val="2F2F2F"/>
          <w:sz w:val="22"/>
          <w:szCs w:val="22"/>
          <w:shd w:val="clear" w:color="auto" w:fill="FFFFFE"/>
        </w:rPr>
        <w:t>and  International</w:t>
      </w:r>
      <w:proofErr w:type="gramEnd"/>
      <w:r w:rsidR="006178A5" w:rsidRPr="003F4555">
        <w:rPr>
          <w:rFonts w:asciiTheme="minorHAnsi" w:hAnsiTheme="minorHAnsi" w:cstheme="minorHAnsi"/>
          <w:color w:val="2F2F2F"/>
          <w:sz w:val="22"/>
          <w:szCs w:val="22"/>
          <w:shd w:val="clear" w:color="auto" w:fill="FFFFFE"/>
        </w:rPr>
        <w:t xml:space="preserve"> Normalized Ratio (INR) are used to evaluate bleeding and clotting disorders and to monitor anticoagulation (anticlotting) therapies</w:t>
      </w:r>
      <w:r w:rsidR="00DE79E1" w:rsidRPr="003F4555">
        <w:rPr>
          <w:rFonts w:asciiTheme="minorHAnsi" w:hAnsiTheme="minorHAnsi" w:cstheme="minorHAnsi"/>
          <w:color w:val="2F2F2F"/>
          <w:sz w:val="22"/>
          <w:szCs w:val="22"/>
          <w:shd w:val="clear" w:color="auto" w:fill="FFFFFE"/>
        </w:rPr>
        <w:t xml:space="preserve">. </w:t>
      </w:r>
    </w:p>
    <w:p w:rsidR="00DE79E1" w:rsidRPr="000B7D59" w:rsidRDefault="00DE79E1" w:rsidP="006178A5">
      <w:pPr>
        <w:pStyle w:val="NormalWeb"/>
        <w:shd w:val="clear" w:color="auto" w:fill="FFFFFF"/>
        <w:spacing w:after="375" w:line="379" w:lineRule="atLeast"/>
        <w:rPr>
          <w:rFonts w:asciiTheme="minorHAnsi" w:hAnsiTheme="minorHAnsi" w:cstheme="minorHAnsi"/>
          <w:b/>
          <w:color w:val="2F2F2F"/>
          <w:sz w:val="22"/>
          <w:szCs w:val="22"/>
          <w:u w:val="single"/>
          <w:shd w:val="clear" w:color="auto" w:fill="FFFFFE"/>
        </w:rPr>
      </w:pPr>
      <w:r w:rsidRPr="000B7D59">
        <w:rPr>
          <w:rFonts w:asciiTheme="minorHAnsi" w:hAnsiTheme="minorHAnsi" w:cstheme="minorHAnsi"/>
          <w:b/>
          <w:color w:val="2F2F2F"/>
          <w:sz w:val="22"/>
          <w:szCs w:val="22"/>
          <w:u w:val="single"/>
          <w:shd w:val="clear" w:color="auto" w:fill="FFFFFE"/>
        </w:rPr>
        <w:t xml:space="preserve">5. Autopsy: </w:t>
      </w:r>
    </w:p>
    <w:p w:rsidR="009E0310" w:rsidRPr="003F4555" w:rsidRDefault="009E0310" w:rsidP="006178A5">
      <w:pPr>
        <w:pStyle w:val="NormalWeb"/>
        <w:shd w:val="clear" w:color="auto" w:fill="FFFFFF"/>
        <w:spacing w:after="375" w:line="379" w:lineRule="atLeast"/>
        <w:rPr>
          <w:rFonts w:asciiTheme="minorHAnsi" w:hAnsiTheme="minorHAnsi" w:cstheme="minorHAnsi"/>
          <w:color w:val="2F2F2F"/>
          <w:sz w:val="22"/>
          <w:szCs w:val="22"/>
          <w:shd w:val="clear" w:color="auto" w:fill="FFFFFE"/>
        </w:rPr>
      </w:pPr>
      <w:r w:rsidRPr="003F4555">
        <w:rPr>
          <w:rFonts w:asciiTheme="minorHAnsi" w:hAnsiTheme="minorHAnsi" w:cstheme="minorHAnsi"/>
          <w:color w:val="2F2F2F"/>
          <w:sz w:val="22"/>
          <w:szCs w:val="22"/>
          <w:shd w:val="clear" w:color="auto" w:fill="FFFFFE"/>
        </w:rPr>
        <w:t xml:space="preserve">An autopsy (post-mortem examination, </w:t>
      </w:r>
      <w:proofErr w:type="spellStart"/>
      <w:r w:rsidRPr="003F4555">
        <w:rPr>
          <w:rFonts w:asciiTheme="minorHAnsi" w:hAnsiTheme="minorHAnsi" w:cstheme="minorHAnsi"/>
          <w:color w:val="2F2F2F"/>
          <w:sz w:val="22"/>
          <w:szCs w:val="22"/>
          <w:shd w:val="clear" w:color="auto" w:fill="FFFFFE"/>
        </w:rPr>
        <w:t>obduction</w:t>
      </w:r>
      <w:proofErr w:type="spellEnd"/>
      <w:r w:rsidRPr="003F4555">
        <w:rPr>
          <w:rFonts w:asciiTheme="minorHAnsi" w:hAnsiTheme="minorHAnsi" w:cstheme="minorHAnsi"/>
          <w:color w:val="2F2F2F"/>
          <w:sz w:val="22"/>
          <w:szCs w:val="22"/>
          <w:shd w:val="clear" w:color="auto" w:fill="FFFFFE"/>
        </w:rPr>
        <w:t xml:space="preserve">, necropsy, or </w:t>
      </w:r>
      <w:proofErr w:type="spellStart"/>
      <w:r w:rsidRPr="003F4555">
        <w:rPr>
          <w:rFonts w:asciiTheme="minorHAnsi" w:hAnsiTheme="minorHAnsi" w:cstheme="minorHAnsi"/>
          <w:color w:val="2F2F2F"/>
          <w:sz w:val="22"/>
          <w:szCs w:val="22"/>
          <w:shd w:val="clear" w:color="auto" w:fill="FFFFFE"/>
        </w:rPr>
        <w:t>autopsia</w:t>
      </w:r>
      <w:proofErr w:type="spellEnd"/>
      <w:r w:rsidRPr="003F4555">
        <w:rPr>
          <w:rFonts w:asciiTheme="minorHAnsi" w:hAnsiTheme="minorHAnsi" w:cstheme="minorHAnsi"/>
          <w:color w:val="2F2F2F"/>
          <w:sz w:val="22"/>
          <w:szCs w:val="22"/>
          <w:shd w:val="clear" w:color="auto" w:fill="FFFFFE"/>
        </w:rPr>
        <w:t xml:space="preserve"> </w:t>
      </w:r>
      <w:proofErr w:type="spellStart"/>
      <w:r w:rsidRPr="003F4555">
        <w:rPr>
          <w:rFonts w:asciiTheme="minorHAnsi" w:hAnsiTheme="minorHAnsi" w:cstheme="minorHAnsi"/>
          <w:color w:val="2F2F2F"/>
          <w:sz w:val="22"/>
          <w:szCs w:val="22"/>
          <w:shd w:val="clear" w:color="auto" w:fill="FFFFFE"/>
        </w:rPr>
        <w:t>cadaverum</w:t>
      </w:r>
      <w:proofErr w:type="spellEnd"/>
      <w:r w:rsidRPr="003F4555">
        <w:rPr>
          <w:rFonts w:asciiTheme="minorHAnsi" w:hAnsiTheme="minorHAnsi" w:cstheme="minorHAnsi"/>
          <w:color w:val="2F2F2F"/>
          <w:sz w:val="22"/>
          <w:szCs w:val="22"/>
          <w:shd w:val="clear" w:color="auto" w:fill="FFFFFE"/>
        </w:rPr>
        <w:t>) is a surgical procedure that consists of a thorough examination of a corpse by dissection to determine the cause, mode, and manner of death or to evaluate any disease or injury that may be present for research or educational purposes.</w:t>
      </w:r>
      <w:r w:rsidRPr="003F4555">
        <w:rPr>
          <w:rFonts w:asciiTheme="minorHAnsi" w:hAnsiTheme="minorHAnsi" w:cstheme="minorHAnsi"/>
          <w:sz w:val="22"/>
          <w:szCs w:val="22"/>
        </w:rPr>
        <w:t xml:space="preserve"> </w:t>
      </w:r>
      <w:r w:rsidRPr="003F4555">
        <w:rPr>
          <w:rFonts w:asciiTheme="minorHAnsi" w:hAnsiTheme="minorHAnsi" w:cstheme="minorHAnsi"/>
          <w:color w:val="2F2F2F"/>
          <w:sz w:val="22"/>
          <w:szCs w:val="22"/>
          <w:shd w:val="clear" w:color="auto" w:fill="FFFFFE"/>
        </w:rPr>
        <w:t>The principal aims of an autopsy is to determine the cause of death, mode of death, manner of death, the state of health of the person before he or she died, and whether any medical diagnosis and treatment before death was appropriate.</w:t>
      </w:r>
    </w:p>
    <w:p w:rsidR="009E0310" w:rsidRPr="009E0310" w:rsidRDefault="009E0310" w:rsidP="009E0310">
      <w:pPr>
        <w:shd w:val="clear" w:color="auto" w:fill="FFFFFF"/>
        <w:spacing w:before="120" w:after="120" w:line="240" w:lineRule="auto"/>
        <w:rPr>
          <w:rFonts w:eastAsia="Times New Roman" w:cstheme="minorHAnsi"/>
          <w:color w:val="202122"/>
        </w:rPr>
      </w:pPr>
      <w:r w:rsidRPr="009E0310">
        <w:rPr>
          <w:rFonts w:eastAsia="Times New Roman" w:cstheme="minorHAnsi"/>
          <w:color w:val="202122"/>
        </w:rPr>
        <w:t>There are four main types of autopsy:</w:t>
      </w:r>
      <w:r w:rsidRPr="003F4555">
        <w:rPr>
          <w:rFonts w:eastAsia="Times New Roman" w:cstheme="minorHAnsi"/>
          <w:color w:val="202122"/>
        </w:rPr>
        <w:t xml:space="preserve"> </w:t>
      </w:r>
    </w:p>
    <w:p w:rsidR="009E0310" w:rsidRPr="009E0310" w:rsidRDefault="009E0310" w:rsidP="009E0310">
      <w:pPr>
        <w:numPr>
          <w:ilvl w:val="0"/>
          <w:numId w:val="10"/>
        </w:numPr>
        <w:shd w:val="clear" w:color="auto" w:fill="FFFFFF"/>
        <w:spacing w:before="100" w:beforeAutospacing="1" w:after="24" w:line="240" w:lineRule="auto"/>
        <w:ind w:left="384"/>
        <w:rPr>
          <w:rFonts w:eastAsia="Times New Roman" w:cstheme="minorHAnsi"/>
          <w:color w:val="202122"/>
        </w:rPr>
      </w:pPr>
      <w:r w:rsidRPr="009E0310">
        <w:rPr>
          <w:rFonts w:eastAsia="Times New Roman" w:cstheme="minorHAnsi"/>
          <w:bCs/>
          <w:iCs/>
          <w:color w:val="202122"/>
        </w:rPr>
        <w:t>Medico-legal</w:t>
      </w:r>
      <w:r w:rsidRPr="009E0310">
        <w:rPr>
          <w:rFonts w:eastAsia="Times New Roman" w:cstheme="minorHAnsi"/>
          <w:color w:val="202122"/>
        </w:rPr>
        <w:t> or </w:t>
      </w:r>
      <w:r w:rsidRPr="009E0310">
        <w:rPr>
          <w:rFonts w:eastAsia="Times New Roman" w:cstheme="minorHAnsi"/>
          <w:bCs/>
          <w:iCs/>
          <w:color w:val="202122"/>
        </w:rPr>
        <w:t>forensic</w:t>
      </w:r>
      <w:r w:rsidRPr="009E0310">
        <w:rPr>
          <w:rFonts w:eastAsia="Times New Roman" w:cstheme="minorHAnsi"/>
          <w:color w:val="202122"/>
        </w:rPr>
        <w:t> or </w:t>
      </w:r>
      <w:r w:rsidRPr="009E0310">
        <w:rPr>
          <w:rFonts w:eastAsia="Times New Roman" w:cstheme="minorHAnsi"/>
          <w:bCs/>
          <w:iCs/>
          <w:color w:val="202122"/>
        </w:rPr>
        <w:t>coroner's autopsies</w:t>
      </w:r>
      <w:r w:rsidRPr="009E0310">
        <w:rPr>
          <w:rFonts w:eastAsia="Times New Roman" w:cstheme="minorHAnsi"/>
          <w:color w:val="202122"/>
        </w:rPr>
        <w:t> seek to find the cause and manner of death and to identify the decedent. They are generally performed, as prescribed by applicable law, in cases of violent, suspicious or sudden deaths, deaths without medical assistance or during surgical procedures.</w:t>
      </w:r>
      <w:r w:rsidRPr="003F4555">
        <w:rPr>
          <w:rFonts w:eastAsia="Times New Roman" w:cstheme="minorHAnsi"/>
          <w:color w:val="202122"/>
        </w:rPr>
        <w:t xml:space="preserve"> </w:t>
      </w:r>
    </w:p>
    <w:p w:rsidR="009E0310" w:rsidRPr="009E0310" w:rsidRDefault="009E0310" w:rsidP="009E0310">
      <w:pPr>
        <w:numPr>
          <w:ilvl w:val="0"/>
          <w:numId w:val="10"/>
        </w:numPr>
        <w:shd w:val="clear" w:color="auto" w:fill="FFFFFF"/>
        <w:spacing w:before="100" w:beforeAutospacing="1" w:after="24" w:line="240" w:lineRule="auto"/>
        <w:ind w:left="384"/>
        <w:rPr>
          <w:rFonts w:eastAsia="Times New Roman" w:cstheme="minorHAnsi"/>
          <w:color w:val="202122"/>
        </w:rPr>
      </w:pPr>
      <w:r w:rsidRPr="009E0310">
        <w:rPr>
          <w:rFonts w:eastAsia="Times New Roman" w:cstheme="minorHAnsi"/>
          <w:bCs/>
          <w:iCs/>
          <w:color w:val="202122"/>
        </w:rPr>
        <w:t>Clinical</w:t>
      </w:r>
      <w:r w:rsidRPr="009E0310">
        <w:rPr>
          <w:rFonts w:eastAsia="Times New Roman" w:cstheme="minorHAnsi"/>
          <w:color w:val="202122"/>
        </w:rPr>
        <w:t> or </w:t>
      </w:r>
      <w:r w:rsidRPr="009E0310">
        <w:rPr>
          <w:rFonts w:eastAsia="Times New Roman" w:cstheme="minorHAnsi"/>
          <w:bCs/>
          <w:iCs/>
          <w:color w:val="202122"/>
        </w:rPr>
        <w:t>pathological autopsies</w:t>
      </w:r>
      <w:r w:rsidRPr="009E0310">
        <w:rPr>
          <w:rFonts w:eastAsia="Times New Roman" w:cstheme="minorHAnsi"/>
          <w:color w:val="202122"/>
        </w:rPr>
        <w:t> are performed to diagnose a particular disease or for research purposes. They aim to determine, clarify, or confirm medical </w:t>
      </w:r>
      <w:proofErr w:type="gramStart"/>
      <w:r w:rsidR="003A5CEF" w:rsidRPr="003F4555">
        <w:rPr>
          <w:rFonts w:eastAsia="Times New Roman" w:cstheme="minorHAnsi"/>
          <w:color w:val="202122"/>
        </w:rPr>
        <w:t xml:space="preserve">diagnoses </w:t>
      </w:r>
      <w:r w:rsidRPr="009E0310">
        <w:rPr>
          <w:rFonts w:eastAsia="Times New Roman" w:cstheme="minorHAnsi"/>
          <w:color w:val="202122"/>
        </w:rPr>
        <w:t> that</w:t>
      </w:r>
      <w:proofErr w:type="gramEnd"/>
      <w:r w:rsidRPr="009E0310">
        <w:rPr>
          <w:rFonts w:eastAsia="Times New Roman" w:cstheme="minorHAnsi"/>
          <w:color w:val="202122"/>
        </w:rPr>
        <w:t xml:space="preserve"> remained unknown or uncle</w:t>
      </w:r>
      <w:r w:rsidRPr="003F4555">
        <w:rPr>
          <w:rFonts w:eastAsia="Times New Roman" w:cstheme="minorHAnsi"/>
          <w:color w:val="202122"/>
        </w:rPr>
        <w:t xml:space="preserve">ar prior to the patient's death. </w:t>
      </w:r>
    </w:p>
    <w:p w:rsidR="009E0310" w:rsidRPr="009E0310" w:rsidRDefault="009E0310" w:rsidP="009E0310">
      <w:pPr>
        <w:numPr>
          <w:ilvl w:val="0"/>
          <w:numId w:val="10"/>
        </w:numPr>
        <w:shd w:val="clear" w:color="auto" w:fill="FFFFFF"/>
        <w:spacing w:before="100" w:beforeAutospacing="1" w:after="24" w:line="240" w:lineRule="auto"/>
        <w:ind w:left="384"/>
        <w:rPr>
          <w:rFonts w:eastAsia="Times New Roman" w:cstheme="minorHAnsi"/>
          <w:color w:val="202122"/>
        </w:rPr>
      </w:pPr>
      <w:r w:rsidRPr="009E0310">
        <w:rPr>
          <w:rFonts w:eastAsia="Times New Roman" w:cstheme="minorHAnsi"/>
          <w:bCs/>
          <w:iCs/>
          <w:color w:val="202122"/>
        </w:rPr>
        <w:t>Anatomical</w:t>
      </w:r>
      <w:r w:rsidRPr="009E0310">
        <w:rPr>
          <w:rFonts w:eastAsia="Times New Roman" w:cstheme="minorHAnsi"/>
          <w:color w:val="202122"/>
        </w:rPr>
        <w:t> or </w:t>
      </w:r>
      <w:r w:rsidRPr="009E0310">
        <w:rPr>
          <w:rFonts w:eastAsia="Times New Roman" w:cstheme="minorHAnsi"/>
          <w:bCs/>
          <w:iCs/>
          <w:color w:val="202122"/>
        </w:rPr>
        <w:t>academic autopsies</w:t>
      </w:r>
      <w:r w:rsidRPr="009E0310">
        <w:rPr>
          <w:rFonts w:eastAsia="Times New Roman" w:cstheme="minorHAnsi"/>
          <w:color w:val="202122"/>
        </w:rPr>
        <w:t> are performed by students of anatomy for study purpose only.</w:t>
      </w:r>
    </w:p>
    <w:p w:rsidR="009E0310" w:rsidRPr="003F4555" w:rsidRDefault="009E0310" w:rsidP="009E0310">
      <w:pPr>
        <w:numPr>
          <w:ilvl w:val="0"/>
          <w:numId w:val="10"/>
        </w:numPr>
        <w:shd w:val="clear" w:color="auto" w:fill="FFFFFF"/>
        <w:spacing w:before="100" w:beforeAutospacing="1" w:after="24" w:line="240" w:lineRule="auto"/>
        <w:ind w:left="384"/>
        <w:rPr>
          <w:rFonts w:eastAsia="Times New Roman" w:cstheme="minorHAnsi"/>
          <w:color w:val="202122"/>
        </w:rPr>
      </w:pPr>
      <w:r w:rsidRPr="009E0310">
        <w:rPr>
          <w:rFonts w:eastAsia="Times New Roman" w:cstheme="minorHAnsi"/>
          <w:bCs/>
          <w:iCs/>
          <w:color w:val="202122"/>
        </w:rPr>
        <w:t>Virtual</w:t>
      </w:r>
      <w:r w:rsidRPr="009E0310">
        <w:rPr>
          <w:rFonts w:eastAsia="Times New Roman" w:cstheme="minorHAnsi"/>
          <w:color w:val="202122"/>
        </w:rPr>
        <w:t> or </w:t>
      </w:r>
      <w:r w:rsidRPr="009E0310">
        <w:rPr>
          <w:rFonts w:eastAsia="Times New Roman" w:cstheme="minorHAnsi"/>
          <w:bCs/>
          <w:iCs/>
          <w:color w:val="202122"/>
        </w:rPr>
        <w:t>medical imaging autopsies</w:t>
      </w:r>
      <w:r w:rsidRPr="009E0310">
        <w:rPr>
          <w:rFonts w:eastAsia="Times New Roman" w:cstheme="minorHAnsi"/>
          <w:color w:val="202122"/>
        </w:rPr>
        <w:t> are performed utilizing imaging technology only, primarily magnetic resonance imaging (MR</w:t>
      </w:r>
      <w:r w:rsidRPr="003F4555">
        <w:rPr>
          <w:rFonts w:eastAsia="Times New Roman" w:cstheme="minorHAnsi"/>
          <w:color w:val="202122"/>
        </w:rPr>
        <w:t xml:space="preserve">I) and computed tomography (CT) </w:t>
      </w:r>
    </w:p>
    <w:p w:rsidR="003B7EB3" w:rsidRPr="003F4555" w:rsidRDefault="003B7EB3" w:rsidP="003B7EB3">
      <w:pPr>
        <w:pStyle w:val="ListParagraph"/>
        <w:shd w:val="clear" w:color="auto" w:fill="FFFFFF"/>
        <w:spacing w:before="100" w:beforeAutospacing="1" w:after="24" w:line="240" w:lineRule="auto"/>
        <w:ind w:left="1800"/>
        <w:rPr>
          <w:rFonts w:eastAsia="Times New Roman" w:cstheme="minorHAnsi"/>
          <w:color w:val="202122"/>
        </w:rPr>
      </w:pPr>
    </w:p>
    <w:p w:rsidR="003B7EB3" w:rsidRPr="003F4555" w:rsidRDefault="003B7EB3" w:rsidP="003B7EB3">
      <w:pPr>
        <w:pStyle w:val="ListParagraph"/>
        <w:shd w:val="clear" w:color="auto" w:fill="FFFFFF"/>
        <w:spacing w:before="100" w:beforeAutospacing="1" w:after="24" w:line="240" w:lineRule="auto"/>
        <w:ind w:left="1800"/>
        <w:rPr>
          <w:rFonts w:eastAsia="Times New Roman" w:cstheme="minorHAnsi"/>
          <w:color w:val="202122"/>
        </w:rPr>
      </w:pPr>
    </w:p>
    <w:p w:rsidR="003B7EB3" w:rsidRPr="003F4555" w:rsidRDefault="003B7EB3" w:rsidP="003B7EB3">
      <w:pPr>
        <w:shd w:val="clear" w:color="auto" w:fill="FFFFFF"/>
        <w:spacing w:before="100" w:beforeAutospacing="1" w:after="24" w:line="240" w:lineRule="auto"/>
        <w:rPr>
          <w:rFonts w:eastAsia="Times New Roman" w:cstheme="minorHAnsi"/>
          <w:color w:val="202122"/>
        </w:rPr>
      </w:pPr>
      <w:r w:rsidRPr="003F4555">
        <w:rPr>
          <w:rFonts w:eastAsia="Times New Roman" w:cstheme="minorHAnsi"/>
          <w:color w:val="202122"/>
        </w:rPr>
        <w:t xml:space="preserve">2. </w:t>
      </w:r>
    </w:p>
    <w:p w:rsidR="003B7EB3" w:rsidRPr="003F4555" w:rsidRDefault="003B7EB3" w:rsidP="003B7EB3">
      <w:pPr>
        <w:pStyle w:val="NormalWeb"/>
        <w:shd w:val="clear" w:color="auto" w:fill="FFFFFF"/>
        <w:spacing w:after="375" w:line="379" w:lineRule="atLeast"/>
        <w:rPr>
          <w:rFonts w:asciiTheme="minorHAnsi" w:hAnsiTheme="minorHAnsi" w:cstheme="minorHAnsi"/>
          <w:color w:val="2F2F2F"/>
          <w:sz w:val="22"/>
          <w:szCs w:val="22"/>
          <w:shd w:val="clear" w:color="auto" w:fill="FFFFFE"/>
        </w:rPr>
      </w:pPr>
      <w:r w:rsidRPr="003F4555">
        <w:rPr>
          <w:rFonts w:asciiTheme="minorHAnsi" w:hAnsiTheme="minorHAnsi" w:cstheme="minorHAnsi"/>
          <w:color w:val="2F2F2F"/>
          <w:sz w:val="22"/>
          <w:szCs w:val="22"/>
          <w:shd w:val="clear" w:color="auto" w:fill="FFFFFE"/>
        </w:rPr>
        <w:t>• Adaptations are reversible changes in the size,</w:t>
      </w:r>
      <w:r w:rsidRPr="003F4555">
        <w:rPr>
          <w:rFonts w:asciiTheme="minorHAnsi" w:hAnsiTheme="minorHAnsi" w:cstheme="minorHAnsi"/>
          <w:color w:val="2F2F2F"/>
          <w:sz w:val="22"/>
          <w:szCs w:val="22"/>
          <w:shd w:val="clear" w:color="auto" w:fill="FFFFFE"/>
        </w:rPr>
        <w:t xml:space="preserve"> </w:t>
      </w:r>
      <w:r w:rsidRPr="003F4555">
        <w:rPr>
          <w:rFonts w:asciiTheme="minorHAnsi" w:hAnsiTheme="minorHAnsi" w:cstheme="minorHAnsi"/>
          <w:color w:val="2F2F2F"/>
          <w:sz w:val="22"/>
          <w:szCs w:val="22"/>
          <w:shd w:val="clear" w:color="auto" w:fill="FFFFFE"/>
        </w:rPr>
        <w:t>number, phenotype, metabolic activity, or functions</w:t>
      </w:r>
      <w:r w:rsidRPr="003F4555">
        <w:rPr>
          <w:rFonts w:asciiTheme="minorHAnsi" w:hAnsiTheme="minorHAnsi" w:cstheme="minorHAnsi"/>
          <w:color w:val="2F2F2F"/>
          <w:sz w:val="22"/>
          <w:szCs w:val="22"/>
          <w:shd w:val="clear" w:color="auto" w:fill="FFFFFE"/>
        </w:rPr>
        <w:t xml:space="preserve"> of cells in response to changes in the environment. Cells must constantly adapt, even under normal conditions, to changes in the environment. Pathologic adaptation may share the same underlining </w:t>
      </w:r>
      <w:r w:rsidRPr="003F4555">
        <w:rPr>
          <w:rFonts w:asciiTheme="minorHAnsi" w:hAnsiTheme="minorHAnsi" w:cstheme="minorHAnsi"/>
          <w:color w:val="2F2F2F"/>
          <w:sz w:val="22"/>
          <w:szCs w:val="22"/>
          <w:shd w:val="clear" w:color="auto" w:fill="FFFFFE"/>
        </w:rPr>
        <w:lastRenderedPageBreak/>
        <w:t xml:space="preserve">mechanisms, </w:t>
      </w:r>
      <w:r w:rsidR="00354911" w:rsidRPr="003F4555">
        <w:rPr>
          <w:rFonts w:asciiTheme="minorHAnsi" w:hAnsiTheme="minorHAnsi" w:cstheme="minorHAnsi"/>
          <w:color w:val="2F2F2F"/>
          <w:sz w:val="22"/>
          <w:szCs w:val="22"/>
          <w:shd w:val="clear" w:color="auto" w:fill="FFFFFE"/>
        </w:rPr>
        <w:t xml:space="preserve">but they provide the cells with the ability to survive in their environment and perhaps escape injury. </w:t>
      </w:r>
    </w:p>
    <w:p w:rsidR="00354911" w:rsidRPr="003F4555" w:rsidRDefault="00354911" w:rsidP="003B7EB3">
      <w:pPr>
        <w:pStyle w:val="NormalWeb"/>
        <w:shd w:val="clear" w:color="auto" w:fill="FFFFFF"/>
        <w:spacing w:after="375" w:line="379" w:lineRule="atLeast"/>
        <w:rPr>
          <w:rFonts w:asciiTheme="minorHAnsi" w:hAnsiTheme="minorHAnsi" w:cstheme="minorHAnsi"/>
          <w:color w:val="2F2F2F"/>
          <w:sz w:val="22"/>
          <w:szCs w:val="22"/>
          <w:shd w:val="clear" w:color="auto" w:fill="FFFFFE"/>
        </w:rPr>
      </w:pPr>
      <w:r w:rsidRPr="003F4555">
        <w:rPr>
          <w:rFonts w:asciiTheme="minorHAnsi" w:hAnsiTheme="minorHAnsi" w:cstheme="minorHAnsi"/>
          <w:color w:val="2F2F2F"/>
          <w:sz w:val="22"/>
          <w:szCs w:val="22"/>
          <w:shd w:val="clear" w:color="auto" w:fill="FFFFFE"/>
        </w:rPr>
        <w:t>Cellular adaptation is a state that lies between normal, unstressed cell and the injured, stressed cell.</w:t>
      </w:r>
      <w:r w:rsidR="007755BA" w:rsidRPr="003F4555">
        <w:rPr>
          <w:rFonts w:asciiTheme="minorHAnsi" w:hAnsiTheme="minorHAnsi" w:cstheme="minorHAnsi"/>
          <w:sz w:val="22"/>
          <w:szCs w:val="22"/>
        </w:rPr>
        <w:t xml:space="preserve"> </w:t>
      </w:r>
      <w:r w:rsidR="007755BA" w:rsidRPr="003F4555">
        <w:rPr>
          <w:rFonts w:asciiTheme="minorHAnsi" w:hAnsiTheme="minorHAnsi" w:cstheme="minorHAnsi"/>
          <w:color w:val="2F2F2F"/>
          <w:sz w:val="22"/>
          <w:szCs w:val="22"/>
          <w:shd w:val="clear" w:color="auto" w:fill="FFFFFE"/>
        </w:rPr>
        <w:t>When cells are injured, one of two patterns will generally result: reversible cell injury leading to adaptation of the cells and tissue, or irreversible cell injury leading to cell death and tissue damage. When cells adapt to injury, their adaptive changes can be atrophy, hypertrophy, hyperplasia, or metaplasia. When a cell is unable to adapt to cell injury, cell death occurs.</w:t>
      </w:r>
    </w:p>
    <w:p w:rsidR="007755BA" w:rsidRPr="003F4555" w:rsidRDefault="007755BA" w:rsidP="003B7EB3">
      <w:pPr>
        <w:pStyle w:val="NormalWeb"/>
        <w:shd w:val="clear" w:color="auto" w:fill="FFFFFF"/>
        <w:spacing w:after="375" w:line="379" w:lineRule="atLeast"/>
        <w:rPr>
          <w:rFonts w:asciiTheme="minorHAnsi" w:hAnsiTheme="minorHAnsi" w:cstheme="minorHAnsi"/>
          <w:color w:val="2F2F2F"/>
          <w:sz w:val="22"/>
          <w:szCs w:val="22"/>
          <w:shd w:val="clear" w:color="auto" w:fill="FFFFFE"/>
        </w:rPr>
      </w:pPr>
      <w:r w:rsidRPr="003F4555">
        <w:rPr>
          <w:rFonts w:asciiTheme="minorHAnsi" w:hAnsiTheme="minorHAnsi" w:cstheme="minorHAnsi"/>
          <w:color w:val="2F2F2F"/>
          <w:sz w:val="22"/>
          <w:szCs w:val="22"/>
          <w:shd w:val="clear" w:color="auto" w:fill="FFFFFE"/>
        </w:rPr>
        <w:t xml:space="preserve">One such example is radiation that causes lipid peroxidation, or the breakdown of lipid-based cellular structures due to oxidation. Regardless of cause, cells may undergo necrosis, or cell death, as a result of an irreversible injury. Also, </w:t>
      </w:r>
      <w:r w:rsidR="003F4555" w:rsidRPr="003F4555">
        <w:rPr>
          <w:rFonts w:asciiTheme="minorHAnsi" w:hAnsiTheme="minorHAnsi" w:cstheme="minorHAnsi"/>
          <w:color w:val="2F2F2F"/>
          <w:sz w:val="22"/>
          <w:szCs w:val="22"/>
          <w:shd w:val="clear" w:color="auto" w:fill="FFFFFE"/>
        </w:rPr>
        <w:t>inability</w:t>
      </w:r>
      <w:r w:rsidRPr="003F4555">
        <w:rPr>
          <w:rFonts w:asciiTheme="minorHAnsi" w:hAnsiTheme="minorHAnsi" w:cstheme="minorHAnsi"/>
          <w:color w:val="2F2F2F"/>
          <w:sz w:val="22"/>
          <w:szCs w:val="22"/>
          <w:shd w:val="clear" w:color="auto" w:fill="FFFFFE"/>
        </w:rPr>
        <w:t xml:space="preserve"> of cells to adapt to oxygen deficiency due to anemia, blunt force trauma, toxins, and drugs can all cause either reversible or irreversible injury to a cell and even an entire organ or tissue.</w:t>
      </w:r>
    </w:p>
    <w:p w:rsidR="007755BA" w:rsidRDefault="007755BA" w:rsidP="003B7EB3">
      <w:pPr>
        <w:pStyle w:val="NormalWeb"/>
        <w:shd w:val="clear" w:color="auto" w:fill="FFFFFF"/>
        <w:spacing w:after="375" w:line="379" w:lineRule="atLeast"/>
        <w:rPr>
          <w:rFonts w:asciiTheme="minorHAnsi" w:hAnsiTheme="minorHAnsi" w:cstheme="minorHAnsi"/>
          <w:color w:val="2F2F2F"/>
          <w:sz w:val="22"/>
          <w:szCs w:val="22"/>
          <w:shd w:val="clear" w:color="auto" w:fill="FFFFFE"/>
        </w:rPr>
      </w:pPr>
    </w:p>
    <w:p w:rsidR="004F62A5" w:rsidRPr="003B7EB3" w:rsidRDefault="004F62A5" w:rsidP="003B7EB3">
      <w:pPr>
        <w:pStyle w:val="NormalWeb"/>
        <w:shd w:val="clear" w:color="auto" w:fill="FFFFFF"/>
        <w:spacing w:after="375" w:line="379" w:lineRule="atLeast"/>
        <w:rPr>
          <w:rFonts w:asciiTheme="minorHAnsi" w:hAnsiTheme="minorHAnsi" w:cstheme="minorHAnsi"/>
          <w:color w:val="2F2F2F"/>
          <w:sz w:val="22"/>
          <w:szCs w:val="22"/>
          <w:shd w:val="clear" w:color="auto" w:fill="FFFFFE"/>
        </w:rPr>
      </w:pPr>
    </w:p>
    <w:p w:rsidR="009E0310" w:rsidRPr="009E0310" w:rsidRDefault="004F62A5" w:rsidP="003B7EB3">
      <w:pPr>
        <w:pStyle w:val="NormalWeb"/>
        <w:shd w:val="clear" w:color="auto" w:fill="FFFFFF"/>
        <w:spacing w:after="375" w:line="379" w:lineRule="atLeast"/>
        <w:rPr>
          <w:rFonts w:asciiTheme="minorHAnsi" w:hAnsiTheme="minorHAnsi" w:cstheme="minorHAnsi"/>
          <w:color w:val="2F2F2F"/>
          <w:sz w:val="22"/>
          <w:szCs w:val="22"/>
          <w:shd w:val="clear" w:color="auto" w:fill="FFFFFE"/>
        </w:rPr>
      </w:pPr>
      <w:r>
        <w:rPr>
          <w:noProof/>
        </w:rPr>
        <w:lastRenderedPageBreak/>
        <w:drawing>
          <wp:inline distT="0" distB="0" distL="0" distR="0" wp14:anchorId="1672A399" wp14:editId="38B6C46B">
            <wp:extent cx="5943600" cy="4502160"/>
            <wp:effectExtent l="0" t="0" r="0" b="0"/>
            <wp:docPr id="2" name="Picture 2" descr="Lecture 2: Basic Pathological Processes; Cell injury; Cell de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cture 2: Basic Pathological Processes; Cell injury; Cell deat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02160"/>
                    </a:xfrm>
                    <a:prstGeom prst="rect">
                      <a:avLst/>
                    </a:prstGeom>
                    <a:noFill/>
                    <a:ln>
                      <a:noFill/>
                    </a:ln>
                  </pic:spPr>
                </pic:pic>
              </a:graphicData>
            </a:graphic>
          </wp:inline>
        </w:drawing>
      </w:r>
      <w:bookmarkStart w:id="3" w:name="_GoBack"/>
      <w:bookmarkEnd w:id="3"/>
    </w:p>
    <w:sectPr w:rsidR="009E0310" w:rsidRPr="009E0310" w:rsidSect="00C1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5A4"/>
    <w:multiLevelType w:val="multilevel"/>
    <w:tmpl w:val="71AE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6216"/>
    <w:multiLevelType w:val="hybridMultilevel"/>
    <w:tmpl w:val="567A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D46A1"/>
    <w:multiLevelType w:val="multilevel"/>
    <w:tmpl w:val="B39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4112A"/>
    <w:multiLevelType w:val="multilevel"/>
    <w:tmpl w:val="52F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61E35"/>
    <w:multiLevelType w:val="hybridMultilevel"/>
    <w:tmpl w:val="7A2EC306"/>
    <w:lvl w:ilvl="0" w:tplc="C408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90F97"/>
    <w:multiLevelType w:val="multilevel"/>
    <w:tmpl w:val="A0D2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17C74"/>
    <w:multiLevelType w:val="multilevel"/>
    <w:tmpl w:val="A26A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71908"/>
    <w:multiLevelType w:val="multilevel"/>
    <w:tmpl w:val="FC2C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2658D"/>
    <w:multiLevelType w:val="hybridMultilevel"/>
    <w:tmpl w:val="7AA6AFF8"/>
    <w:lvl w:ilvl="0" w:tplc="9B848B96">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F130B7"/>
    <w:multiLevelType w:val="hybridMultilevel"/>
    <w:tmpl w:val="5810D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AB43FF"/>
    <w:multiLevelType w:val="multilevel"/>
    <w:tmpl w:val="BFA2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40462"/>
    <w:multiLevelType w:val="hybridMultilevel"/>
    <w:tmpl w:val="03DE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5"/>
  </w:num>
  <w:num w:numId="6">
    <w:abstractNumId w:val="7"/>
  </w:num>
  <w:num w:numId="7">
    <w:abstractNumId w:val="2"/>
  </w:num>
  <w:num w:numId="8">
    <w:abstractNumId w:val="3"/>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05BF"/>
    <w:rsid w:val="0003122D"/>
    <w:rsid w:val="0005594E"/>
    <w:rsid w:val="000B7D59"/>
    <w:rsid w:val="000D0E88"/>
    <w:rsid w:val="001548DC"/>
    <w:rsid w:val="00225852"/>
    <w:rsid w:val="00323D05"/>
    <w:rsid w:val="00354911"/>
    <w:rsid w:val="003A5CEF"/>
    <w:rsid w:val="003B7EB3"/>
    <w:rsid w:val="003C2CD2"/>
    <w:rsid w:val="003F0841"/>
    <w:rsid w:val="003F4555"/>
    <w:rsid w:val="004F62A5"/>
    <w:rsid w:val="0052173B"/>
    <w:rsid w:val="005750BD"/>
    <w:rsid w:val="0059018E"/>
    <w:rsid w:val="006105BF"/>
    <w:rsid w:val="006178A5"/>
    <w:rsid w:val="00635753"/>
    <w:rsid w:val="00664ADE"/>
    <w:rsid w:val="00673A28"/>
    <w:rsid w:val="00757A2F"/>
    <w:rsid w:val="00771C95"/>
    <w:rsid w:val="007755BA"/>
    <w:rsid w:val="007B2631"/>
    <w:rsid w:val="007E6516"/>
    <w:rsid w:val="008464BC"/>
    <w:rsid w:val="008965F8"/>
    <w:rsid w:val="009604F6"/>
    <w:rsid w:val="00974151"/>
    <w:rsid w:val="009812B1"/>
    <w:rsid w:val="00982A6F"/>
    <w:rsid w:val="00990C59"/>
    <w:rsid w:val="009E0310"/>
    <w:rsid w:val="00A207FF"/>
    <w:rsid w:val="00A550C0"/>
    <w:rsid w:val="00B733E8"/>
    <w:rsid w:val="00B759B3"/>
    <w:rsid w:val="00BA61A6"/>
    <w:rsid w:val="00BE1886"/>
    <w:rsid w:val="00C10455"/>
    <w:rsid w:val="00C52A63"/>
    <w:rsid w:val="00C56E40"/>
    <w:rsid w:val="00C760C7"/>
    <w:rsid w:val="00C771DA"/>
    <w:rsid w:val="00D008FD"/>
    <w:rsid w:val="00D11CCF"/>
    <w:rsid w:val="00DA48D9"/>
    <w:rsid w:val="00DA68FF"/>
    <w:rsid w:val="00DE79E1"/>
    <w:rsid w:val="00E14336"/>
    <w:rsid w:val="00E722A4"/>
    <w:rsid w:val="00ED2E2A"/>
    <w:rsid w:val="00F27983"/>
    <w:rsid w:val="00F57650"/>
    <w:rsid w:val="00F72742"/>
    <w:rsid w:val="00F77E44"/>
    <w:rsid w:val="00FB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55"/>
  </w:style>
  <w:style w:type="paragraph" w:styleId="Heading2">
    <w:name w:val="heading 2"/>
    <w:basedOn w:val="Normal"/>
    <w:link w:val="Heading2Char"/>
    <w:uiPriority w:val="9"/>
    <w:qFormat/>
    <w:rsid w:val="00757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7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7A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57A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51"/>
    <w:pPr>
      <w:ind w:left="720"/>
      <w:contextualSpacing/>
    </w:pPr>
  </w:style>
  <w:style w:type="paragraph" w:styleId="NormalWeb">
    <w:name w:val="Normal (Web)"/>
    <w:basedOn w:val="Normal"/>
    <w:uiPriority w:val="99"/>
    <w:unhideWhenUsed/>
    <w:rsid w:val="00635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7A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7A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7A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57A2F"/>
    <w:rPr>
      <w:rFonts w:ascii="Times New Roman" w:eastAsia="Times New Roman" w:hAnsi="Times New Roman" w:cs="Times New Roman"/>
      <w:b/>
      <w:bCs/>
      <w:sz w:val="20"/>
      <w:szCs w:val="20"/>
    </w:rPr>
  </w:style>
  <w:style w:type="character" w:customStyle="1" w:styleId="term">
    <w:name w:val="term"/>
    <w:basedOn w:val="DefaultParagraphFont"/>
    <w:rsid w:val="00757A2F"/>
  </w:style>
  <w:style w:type="character" w:styleId="Hyperlink">
    <w:name w:val="Hyperlink"/>
    <w:basedOn w:val="DefaultParagraphFont"/>
    <w:uiPriority w:val="99"/>
    <w:semiHidden/>
    <w:unhideWhenUsed/>
    <w:rsid w:val="00757A2F"/>
    <w:rPr>
      <w:color w:val="0000FF"/>
      <w:u w:val="single"/>
    </w:rPr>
  </w:style>
  <w:style w:type="paragraph" w:customStyle="1" w:styleId="p-small">
    <w:name w:val="p-small"/>
    <w:basedOn w:val="Normal"/>
    <w:rsid w:val="00757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A2F"/>
    <w:rPr>
      <w:b/>
      <w:bCs/>
    </w:rPr>
  </w:style>
  <w:style w:type="character" w:customStyle="1" w:styleId="jspublicationdate">
    <w:name w:val="js_publication_date"/>
    <w:basedOn w:val="DefaultParagraphFont"/>
    <w:rsid w:val="00757A2F"/>
  </w:style>
  <w:style w:type="character" w:customStyle="1" w:styleId="jsauthors">
    <w:name w:val="js_authors"/>
    <w:basedOn w:val="DefaultParagraphFont"/>
    <w:rsid w:val="00757A2F"/>
  </w:style>
  <w:style w:type="character" w:customStyle="1" w:styleId="trendmd-widget-brandrecommended">
    <w:name w:val="trendmd-widget-brand__recommended"/>
    <w:basedOn w:val="DefaultParagraphFont"/>
    <w:rsid w:val="00757A2F"/>
  </w:style>
  <w:style w:type="paragraph" w:styleId="BalloonText">
    <w:name w:val="Balloon Text"/>
    <w:basedOn w:val="Normal"/>
    <w:link w:val="BalloonTextChar"/>
    <w:uiPriority w:val="99"/>
    <w:semiHidden/>
    <w:unhideWhenUsed/>
    <w:rsid w:val="0075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8493">
      <w:bodyDiv w:val="1"/>
      <w:marLeft w:val="0"/>
      <w:marRight w:val="0"/>
      <w:marTop w:val="0"/>
      <w:marBottom w:val="0"/>
      <w:divBdr>
        <w:top w:val="none" w:sz="0" w:space="0" w:color="auto"/>
        <w:left w:val="none" w:sz="0" w:space="0" w:color="auto"/>
        <w:bottom w:val="none" w:sz="0" w:space="0" w:color="auto"/>
        <w:right w:val="none" w:sz="0" w:space="0" w:color="auto"/>
      </w:divBdr>
    </w:div>
    <w:div w:id="536281447">
      <w:bodyDiv w:val="1"/>
      <w:marLeft w:val="0"/>
      <w:marRight w:val="0"/>
      <w:marTop w:val="0"/>
      <w:marBottom w:val="0"/>
      <w:divBdr>
        <w:top w:val="none" w:sz="0" w:space="0" w:color="auto"/>
        <w:left w:val="none" w:sz="0" w:space="0" w:color="auto"/>
        <w:bottom w:val="none" w:sz="0" w:space="0" w:color="auto"/>
        <w:right w:val="none" w:sz="0" w:space="0" w:color="auto"/>
      </w:divBdr>
    </w:div>
    <w:div w:id="1391541931">
      <w:bodyDiv w:val="1"/>
      <w:marLeft w:val="0"/>
      <w:marRight w:val="0"/>
      <w:marTop w:val="0"/>
      <w:marBottom w:val="0"/>
      <w:divBdr>
        <w:top w:val="none" w:sz="0" w:space="0" w:color="auto"/>
        <w:left w:val="none" w:sz="0" w:space="0" w:color="auto"/>
        <w:bottom w:val="none" w:sz="0" w:space="0" w:color="auto"/>
        <w:right w:val="none" w:sz="0" w:space="0" w:color="auto"/>
      </w:divBdr>
    </w:div>
    <w:div w:id="1504860473">
      <w:bodyDiv w:val="1"/>
      <w:marLeft w:val="0"/>
      <w:marRight w:val="0"/>
      <w:marTop w:val="0"/>
      <w:marBottom w:val="0"/>
      <w:divBdr>
        <w:top w:val="none" w:sz="0" w:space="0" w:color="auto"/>
        <w:left w:val="none" w:sz="0" w:space="0" w:color="auto"/>
        <w:bottom w:val="none" w:sz="0" w:space="0" w:color="auto"/>
        <w:right w:val="none" w:sz="0" w:space="0" w:color="auto"/>
      </w:divBdr>
    </w:div>
    <w:div w:id="1513375652">
      <w:bodyDiv w:val="1"/>
      <w:marLeft w:val="0"/>
      <w:marRight w:val="0"/>
      <w:marTop w:val="0"/>
      <w:marBottom w:val="0"/>
      <w:divBdr>
        <w:top w:val="none" w:sz="0" w:space="0" w:color="auto"/>
        <w:left w:val="none" w:sz="0" w:space="0" w:color="auto"/>
        <w:bottom w:val="none" w:sz="0" w:space="0" w:color="auto"/>
        <w:right w:val="none" w:sz="0" w:space="0" w:color="auto"/>
      </w:divBdr>
    </w:div>
    <w:div w:id="1555775658">
      <w:bodyDiv w:val="1"/>
      <w:marLeft w:val="0"/>
      <w:marRight w:val="0"/>
      <w:marTop w:val="0"/>
      <w:marBottom w:val="0"/>
      <w:divBdr>
        <w:top w:val="none" w:sz="0" w:space="0" w:color="auto"/>
        <w:left w:val="none" w:sz="0" w:space="0" w:color="auto"/>
        <w:bottom w:val="none" w:sz="0" w:space="0" w:color="auto"/>
        <w:right w:val="none" w:sz="0" w:space="0" w:color="auto"/>
      </w:divBdr>
      <w:divsChild>
        <w:div w:id="635835059">
          <w:marLeft w:val="0"/>
          <w:marRight w:val="0"/>
          <w:marTop w:val="0"/>
          <w:marBottom w:val="0"/>
          <w:divBdr>
            <w:top w:val="none" w:sz="0" w:space="0" w:color="auto"/>
            <w:left w:val="none" w:sz="0" w:space="0" w:color="auto"/>
            <w:bottom w:val="none" w:sz="0" w:space="0" w:color="auto"/>
            <w:right w:val="none" w:sz="0" w:space="0" w:color="auto"/>
          </w:divBdr>
          <w:divsChild>
            <w:div w:id="1766802484">
              <w:marLeft w:val="0"/>
              <w:marRight w:val="0"/>
              <w:marTop w:val="0"/>
              <w:marBottom w:val="0"/>
              <w:divBdr>
                <w:top w:val="none" w:sz="0" w:space="0" w:color="auto"/>
                <w:left w:val="none" w:sz="0" w:space="0" w:color="auto"/>
                <w:bottom w:val="none" w:sz="0" w:space="0" w:color="auto"/>
                <w:right w:val="none" w:sz="0" w:space="0" w:color="auto"/>
              </w:divBdr>
              <w:divsChild>
                <w:div w:id="1017928377">
                  <w:marLeft w:val="0"/>
                  <w:marRight w:val="0"/>
                  <w:marTop w:val="0"/>
                  <w:marBottom w:val="0"/>
                  <w:divBdr>
                    <w:top w:val="none" w:sz="0" w:space="0" w:color="auto"/>
                    <w:left w:val="none" w:sz="0" w:space="0" w:color="auto"/>
                    <w:bottom w:val="none" w:sz="0" w:space="0" w:color="auto"/>
                    <w:right w:val="none" w:sz="0" w:space="0" w:color="auto"/>
                  </w:divBdr>
                  <w:divsChild>
                    <w:div w:id="1094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6906">
          <w:marLeft w:val="0"/>
          <w:marRight w:val="0"/>
          <w:marTop w:val="0"/>
          <w:marBottom w:val="0"/>
          <w:divBdr>
            <w:top w:val="none" w:sz="0" w:space="0" w:color="auto"/>
            <w:left w:val="none" w:sz="0" w:space="0" w:color="auto"/>
            <w:bottom w:val="none" w:sz="0" w:space="0" w:color="auto"/>
            <w:right w:val="none" w:sz="0" w:space="0" w:color="auto"/>
          </w:divBdr>
          <w:divsChild>
            <w:div w:id="610094806">
              <w:marLeft w:val="0"/>
              <w:marRight w:val="0"/>
              <w:marTop w:val="0"/>
              <w:marBottom w:val="0"/>
              <w:divBdr>
                <w:top w:val="none" w:sz="0" w:space="0" w:color="auto"/>
                <w:left w:val="none" w:sz="0" w:space="0" w:color="auto"/>
                <w:bottom w:val="none" w:sz="0" w:space="0" w:color="auto"/>
                <w:right w:val="none" w:sz="0" w:space="0" w:color="auto"/>
              </w:divBdr>
              <w:divsChild>
                <w:div w:id="152568376">
                  <w:marLeft w:val="0"/>
                  <w:marRight w:val="0"/>
                  <w:marTop w:val="0"/>
                  <w:marBottom w:val="0"/>
                  <w:divBdr>
                    <w:top w:val="none" w:sz="0" w:space="0" w:color="auto"/>
                    <w:left w:val="none" w:sz="0" w:space="0" w:color="auto"/>
                    <w:bottom w:val="none" w:sz="0" w:space="0" w:color="auto"/>
                    <w:right w:val="none" w:sz="0" w:space="0" w:color="auto"/>
                  </w:divBdr>
                </w:div>
              </w:divsChild>
            </w:div>
            <w:div w:id="1549948594">
              <w:marLeft w:val="0"/>
              <w:marRight w:val="0"/>
              <w:marTop w:val="0"/>
              <w:marBottom w:val="0"/>
              <w:divBdr>
                <w:top w:val="none" w:sz="0" w:space="0" w:color="auto"/>
                <w:left w:val="none" w:sz="0" w:space="0" w:color="auto"/>
                <w:bottom w:val="none" w:sz="0" w:space="0" w:color="auto"/>
                <w:right w:val="none" w:sz="0" w:space="0" w:color="auto"/>
              </w:divBdr>
              <w:divsChild>
                <w:div w:id="585304948">
                  <w:marLeft w:val="0"/>
                  <w:marRight w:val="0"/>
                  <w:marTop w:val="0"/>
                  <w:marBottom w:val="0"/>
                  <w:divBdr>
                    <w:top w:val="none" w:sz="0" w:space="0" w:color="auto"/>
                    <w:left w:val="none" w:sz="0" w:space="0" w:color="auto"/>
                    <w:bottom w:val="none" w:sz="0" w:space="0" w:color="auto"/>
                    <w:right w:val="none" w:sz="0" w:space="0" w:color="auto"/>
                  </w:divBdr>
                </w:div>
                <w:div w:id="2070108592">
                  <w:marLeft w:val="0"/>
                  <w:marRight w:val="0"/>
                  <w:marTop w:val="0"/>
                  <w:marBottom w:val="0"/>
                  <w:divBdr>
                    <w:top w:val="none" w:sz="0" w:space="0" w:color="auto"/>
                    <w:left w:val="none" w:sz="0" w:space="0" w:color="auto"/>
                    <w:bottom w:val="none" w:sz="0" w:space="0" w:color="auto"/>
                    <w:right w:val="none" w:sz="0" w:space="0" w:color="auto"/>
                  </w:divBdr>
                </w:div>
              </w:divsChild>
            </w:div>
            <w:div w:id="1693339362">
              <w:marLeft w:val="0"/>
              <w:marRight w:val="0"/>
              <w:marTop w:val="0"/>
              <w:marBottom w:val="0"/>
              <w:divBdr>
                <w:top w:val="none" w:sz="0" w:space="0" w:color="auto"/>
                <w:left w:val="none" w:sz="0" w:space="0" w:color="auto"/>
                <w:bottom w:val="none" w:sz="0" w:space="0" w:color="auto"/>
                <w:right w:val="none" w:sz="0" w:space="0" w:color="auto"/>
              </w:divBdr>
              <w:divsChild>
                <w:div w:id="913734457">
                  <w:marLeft w:val="0"/>
                  <w:marRight w:val="0"/>
                  <w:marTop w:val="0"/>
                  <w:marBottom w:val="0"/>
                  <w:divBdr>
                    <w:top w:val="none" w:sz="0" w:space="0" w:color="auto"/>
                    <w:left w:val="none" w:sz="0" w:space="0" w:color="auto"/>
                    <w:bottom w:val="none" w:sz="0" w:space="0" w:color="auto"/>
                    <w:right w:val="none" w:sz="0" w:space="0" w:color="auto"/>
                  </w:divBdr>
                  <w:divsChild>
                    <w:div w:id="950471956">
                      <w:marLeft w:val="0"/>
                      <w:marRight w:val="0"/>
                      <w:marTop w:val="0"/>
                      <w:marBottom w:val="0"/>
                      <w:divBdr>
                        <w:top w:val="none" w:sz="0" w:space="0" w:color="auto"/>
                        <w:left w:val="none" w:sz="0" w:space="0" w:color="auto"/>
                        <w:bottom w:val="none" w:sz="0" w:space="0" w:color="auto"/>
                        <w:right w:val="none" w:sz="0" w:space="0" w:color="auto"/>
                      </w:divBdr>
                      <w:divsChild>
                        <w:div w:id="486751260">
                          <w:marLeft w:val="0"/>
                          <w:marRight w:val="0"/>
                          <w:marTop w:val="0"/>
                          <w:marBottom w:val="0"/>
                          <w:divBdr>
                            <w:top w:val="none" w:sz="0" w:space="0" w:color="auto"/>
                            <w:left w:val="none" w:sz="0" w:space="0" w:color="auto"/>
                            <w:bottom w:val="none" w:sz="0" w:space="0" w:color="auto"/>
                            <w:right w:val="none" w:sz="0" w:space="0" w:color="auto"/>
                          </w:divBdr>
                          <w:divsChild>
                            <w:div w:id="677196761">
                              <w:marLeft w:val="0"/>
                              <w:marRight w:val="0"/>
                              <w:marTop w:val="0"/>
                              <w:marBottom w:val="0"/>
                              <w:divBdr>
                                <w:top w:val="none" w:sz="0" w:space="0" w:color="auto"/>
                                <w:left w:val="none" w:sz="0" w:space="0" w:color="auto"/>
                                <w:bottom w:val="none" w:sz="0" w:space="0" w:color="auto"/>
                                <w:right w:val="none" w:sz="0" w:space="0" w:color="auto"/>
                              </w:divBdr>
                              <w:divsChild>
                                <w:div w:id="72094612">
                                  <w:marLeft w:val="0"/>
                                  <w:marRight w:val="0"/>
                                  <w:marTop w:val="0"/>
                                  <w:marBottom w:val="0"/>
                                  <w:divBdr>
                                    <w:top w:val="none" w:sz="0" w:space="0" w:color="auto"/>
                                    <w:left w:val="none" w:sz="0" w:space="0" w:color="auto"/>
                                    <w:bottom w:val="none" w:sz="0" w:space="0" w:color="auto"/>
                                    <w:right w:val="none" w:sz="0" w:space="0" w:color="auto"/>
                                  </w:divBdr>
                                </w:div>
                                <w:div w:id="1017385206">
                                  <w:marLeft w:val="0"/>
                                  <w:marRight w:val="0"/>
                                  <w:marTop w:val="0"/>
                                  <w:marBottom w:val="0"/>
                                  <w:divBdr>
                                    <w:top w:val="none" w:sz="0" w:space="0" w:color="auto"/>
                                    <w:left w:val="none" w:sz="0" w:space="0" w:color="auto"/>
                                    <w:bottom w:val="none" w:sz="0" w:space="0" w:color="auto"/>
                                    <w:right w:val="none" w:sz="0" w:space="0" w:color="auto"/>
                                  </w:divBdr>
                                </w:div>
                                <w:div w:id="1491484349">
                                  <w:marLeft w:val="0"/>
                                  <w:marRight w:val="0"/>
                                  <w:marTop w:val="0"/>
                                  <w:marBottom w:val="0"/>
                                  <w:divBdr>
                                    <w:top w:val="none" w:sz="0" w:space="0" w:color="auto"/>
                                    <w:left w:val="none" w:sz="0" w:space="0" w:color="auto"/>
                                    <w:bottom w:val="none" w:sz="0" w:space="0" w:color="auto"/>
                                    <w:right w:val="none" w:sz="0" w:space="0" w:color="auto"/>
                                  </w:divBdr>
                                </w:div>
                                <w:div w:id="1503544755">
                                  <w:marLeft w:val="0"/>
                                  <w:marRight w:val="0"/>
                                  <w:marTop w:val="0"/>
                                  <w:marBottom w:val="0"/>
                                  <w:divBdr>
                                    <w:top w:val="none" w:sz="0" w:space="0" w:color="auto"/>
                                    <w:left w:val="none" w:sz="0" w:space="0" w:color="auto"/>
                                    <w:bottom w:val="none" w:sz="0" w:space="0" w:color="auto"/>
                                    <w:right w:val="none" w:sz="0" w:space="0" w:color="auto"/>
                                  </w:divBdr>
                                </w:div>
                                <w:div w:id="1870602909">
                                  <w:marLeft w:val="0"/>
                                  <w:marRight w:val="0"/>
                                  <w:marTop w:val="0"/>
                                  <w:marBottom w:val="0"/>
                                  <w:divBdr>
                                    <w:top w:val="none" w:sz="0" w:space="0" w:color="auto"/>
                                    <w:left w:val="none" w:sz="0" w:space="0" w:color="auto"/>
                                    <w:bottom w:val="none" w:sz="0" w:space="0" w:color="auto"/>
                                    <w:right w:val="none" w:sz="0" w:space="0" w:color="auto"/>
                                  </w:divBdr>
                                </w:div>
                                <w:div w:id="1910846907">
                                  <w:marLeft w:val="0"/>
                                  <w:marRight w:val="0"/>
                                  <w:marTop w:val="0"/>
                                  <w:marBottom w:val="0"/>
                                  <w:divBdr>
                                    <w:top w:val="none" w:sz="0" w:space="0" w:color="auto"/>
                                    <w:left w:val="none" w:sz="0" w:space="0" w:color="auto"/>
                                    <w:bottom w:val="none" w:sz="0" w:space="0" w:color="auto"/>
                                    <w:right w:val="none" w:sz="0" w:space="0" w:color="auto"/>
                                  </w:divBdr>
                                </w:div>
                              </w:divsChild>
                            </w:div>
                            <w:div w:id="1115052829">
                              <w:marLeft w:val="268"/>
                              <w:marRight w:val="0"/>
                              <w:marTop w:val="0"/>
                              <w:marBottom w:val="0"/>
                              <w:divBdr>
                                <w:top w:val="none" w:sz="0" w:space="0" w:color="auto"/>
                                <w:left w:val="none" w:sz="0" w:space="0" w:color="auto"/>
                                <w:bottom w:val="none" w:sz="0" w:space="0" w:color="auto"/>
                                <w:right w:val="none" w:sz="0" w:space="0" w:color="auto"/>
                              </w:divBdr>
                              <w:divsChild>
                                <w:div w:id="728767281">
                                  <w:marLeft w:val="0"/>
                                  <w:marRight w:val="0"/>
                                  <w:marTop w:val="0"/>
                                  <w:marBottom w:val="0"/>
                                  <w:divBdr>
                                    <w:top w:val="none" w:sz="0" w:space="0" w:color="auto"/>
                                    <w:left w:val="none" w:sz="0" w:space="0" w:color="auto"/>
                                    <w:bottom w:val="none" w:sz="0" w:space="0" w:color="auto"/>
                                    <w:right w:val="none" w:sz="0" w:space="0" w:color="auto"/>
                                  </w:divBdr>
                                </w:div>
                                <w:div w:id="1163283010">
                                  <w:marLeft w:val="0"/>
                                  <w:marRight w:val="0"/>
                                  <w:marTop w:val="0"/>
                                  <w:marBottom w:val="0"/>
                                  <w:divBdr>
                                    <w:top w:val="none" w:sz="0" w:space="0" w:color="auto"/>
                                    <w:left w:val="none" w:sz="0" w:space="0" w:color="auto"/>
                                    <w:bottom w:val="none" w:sz="0" w:space="0" w:color="auto"/>
                                    <w:right w:val="none" w:sz="0" w:space="0" w:color="auto"/>
                                  </w:divBdr>
                                </w:div>
                                <w:div w:id="1451437791">
                                  <w:marLeft w:val="0"/>
                                  <w:marRight w:val="0"/>
                                  <w:marTop w:val="0"/>
                                  <w:marBottom w:val="0"/>
                                  <w:divBdr>
                                    <w:top w:val="none" w:sz="0" w:space="0" w:color="auto"/>
                                    <w:left w:val="none" w:sz="0" w:space="0" w:color="auto"/>
                                    <w:bottom w:val="none" w:sz="0" w:space="0" w:color="auto"/>
                                    <w:right w:val="none" w:sz="0" w:space="0" w:color="auto"/>
                                  </w:divBdr>
                                </w:div>
                                <w:div w:id="1754626625">
                                  <w:marLeft w:val="0"/>
                                  <w:marRight w:val="0"/>
                                  <w:marTop w:val="0"/>
                                  <w:marBottom w:val="0"/>
                                  <w:divBdr>
                                    <w:top w:val="none" w:sz="0" w:space="0" w:color="auto"/>
                                    <w:left w:val="none" w:sz="0" w:space="0" w:color="auto"/>
                                    <w:bottom w:val="none" w:sz="0" w:space="0" w:color="auto"/>
                                    <w:right w:val="none" w:sz="0" w:space="0" w:color="auto"/>
                                  </w:divBdr>
                                </w:div>
                                <w:div w:id="18773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9873">
                          <w:marLeft w:val="0"/>
                          <w:marRight w:val="0"/>
                          <w:marTop w:val="0"/>
                          <w:marBottom w:val="0"/>
                          <w:divBdr>
                            <w:top w:val="none" w:sz="0" w:space="0" w:color="auto"/>
                            <w:left w:val="none" w:sz="0" w:space="0" w:color="auto"/>
                            <w:bottom w:val="none" w:sz="0" w:space="0" w:color="auto"/>
                            <w:right w:val="none" w:sz="0" w:space="0" w:color="auto"/>
                          </w:divBdr>
                          <w:divsChild>
                            <w:div w:id="1847279215">
                              <w:marLeft w:val="0"/>
                              <w:marRight w:val="0"/>
                              <w:marTop w:val="0"/>
                              <w:marBottom w:val="0"/>
                              <w:divBdr>
                                <w:top w:val="none" w:sz="0" w:space="0" w:color="auto"/>
                                <w:left w:val="none" w:sz="0" w:space="0" w:color="auto"/>
                                <w:bottom w:val="none" w:sz="0" w:space="0" w:color="auto"/>
                                <w:right w:val="none" w:sz="0" w:space="0" w:color="auto"/>
                              </w:divBdr>
                              <w:divsChild>
                                <w:div w:id="2406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5251">
              <w:marLeft w:val="0"/>
              <w:marRight w:val="0"/>
              <w:marTop w:val="0"/>
              <w:marBottom w:val="0"/>
              <w:divBdr>
                <w:top w:val="none" w:sz="0" w:space="0" w:color="auto"/>
                <w:left w:val="none" w:sz="0" w:space="0" w:color="auto"/>
                <w:bottom w:val="none" w:sz="0" w:space="0" w:color="auto"/>
                <w:right w:val="none" w:sz="0" w:space="0" w:color="auto"/>
              </w:divBdr>
            </w:div>
            <w:div w:id="2063361656">
              <w:marLeft w:val="0"/>
              <w:marRight w:val="0"/>
              <w:marTop w:val="0"/>
              <w:marBottom w:val="0"/>
              <w:divBdr>
                <w:top w:val="none" w:sz="0" w:space="0" w:color="auto"/>
                <w:left w:val="none" w:sz="0" w:space="0" w:color="auto"/>
                <w:bottom w:val="none" w:sz="0" w:space="0" w:color="auto"/>
                <w:right w:val="none" w:sz="0" w:space="0" w:color="auto"/>
              </w:divBdr>
              <w:divsChild>
                <w:div w:id="1833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2020-05-26T09:40:00Z</dcterms:created>
  <dcterms:modified xsi:type="dcterms:W3CDTF">2020-05-27T11:54:00Z</dcterms:modified>
</cp:coreProperties>
</file>