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1" w:rsidRDefault="001A4DBF">
      <w:r>
        <w:t>NAME: OKEREKE EBUBECHUKWU CHUKWUEMIKA</w:t>
      </w:r>
    </w:p>
    <w:p w:rsidR="001A4DBF" w:rsidRDefault="001A4DBF">
      <w:r>
        <w:t>18/SCIO1/O66</w:t>
      </w:r>
    </w:p>
    <w:p w:rsidR="001A4DBF" w:rsidRDefault="001A4DBF"/>
    <w:p w:rsidR="001A4DBF" w:rsidRDefault="001A4DBF"/>
    <w:p w:rsidR="001A4DBF" w:rsidRDefault="001A4DBF" w:rsidP="001A4DBF">
      <w:pPr>
        <w:pStyle w:val="ListParagraph"/>
        <w:numPr>
          <w:ilvl w:val="0"/>
          <w:numId w:val="1"/>
        </w:numPr>
      </w:pPr>
      <w:r>
        <w:t>The entire physical size of ICs is extremely smaller than that of a discrete circuit.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It can easily replace but it can hardly repair, in case of failure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It is suitable for signal operation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It has lower power consumption because of its small size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It is more reliable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It has no parasitic and capac</w:t>
      </w:r>
      <w:bookmarkStart w:id="0" w:name="_GoBack"/>
      <w:bookmarkEnd w:id="0"/>
      <w:r>
        <w:t>itance effect. This makes the operating speed to be increased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Temperature differences between components of a circuit are small.</w:t>
      </w:r>
    </w:p>
    <w:p w:rsidR="001A4DBF" w:rsidRDefault="001A4DBF" w:rsidP="001A4DBF">
      <w:pPr>
        <w:pStyle w:val="ListParagraph"/>
        <w:numPr>
          <w:ilvl w:val="0"/>
          <w:numId w:val="1"/>
        </w:numPr>
      </w:pPr>
      <w:r>
        <w:t>The weight of an IC is very less as compared entire discrete circuits.</w:t>
      </w:r>
    </w:p>
    <w:sectPr w:rsidR="001A4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561"/>
    <w:multiLevelType w:val="hybridMultilevel"/>
    <w:tmpl w:val="B1E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BF"/>
    <w:rsid w:val="001A4DBF"/>
    <w:rsid w:val="00764A51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C66F"/>
  <w15:chartTrackingRefBased/>
  <w15:docId w15:val="{B291EF19-B96A-4E8F-AA5B-3185DD6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EBUBECHUKWU OKEREKE</dc:creator>
  <cp:keywords/>
  <dc:description/>
  <cp:lastModifiedBy>EBUBECHUKWU OKEREKE</cp:lastModifiedBy>
  <cp:revision>1</cp:revision>
  <dcterms:created xsi:type="dcterms:W3CDTF">2020-05-28T18:26:00Z</dcterms:created>
  <dcterms:modified xsi:type="dcterms:W3CDTF">2020-05-28T18:33:00Z</dcterms:modified>
</cp:coreProperties>
</file>