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Aiyedatiwa Ebun Oluwaseun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18/SCI01/0</w:t>
      </w:r>
      <w:r>
        <w:rPr>
          <w:b/>
          <w:bCs/>
          <w:sz w:val="36"/>
          <w:szCs w:val="36"/>
          <w:lang w:val="en-US"/>
        </w:rPr>
        <w:t>09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CSC 202 ASSIGNMENT 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QUESTION; </w:t>
      </w: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i/>
          <w:iCs/>
          <w:sz w:val="36"/>
          <w:szCs w:val="36"/>
        </w:rPr>
        <w:t xml:space="preserve">LIST </w:t>
      </w:r>
      <w:r>
        <w:rPr>
          <w:b/>
          <w:bCs/>
          <w:i/>
          <w:iCs/>
          <w:sz w:val="36"/>
          <w:szCs w:val="36"/>
        </w:rPr>
        <w:t xml:space="preserve">EIGHT(8) ADVANTAGES OF INTEGRATED CIRCUITS </w:t>
      </w:r>
    </w:p>
    <w:p>
      <w:pPr>
        <w:pStyle w:val="style0"/>
        <w:rPr>
          <w:b/>
          <w:bCs/>
          <w:i/>
          <w:iCs/>
          <w:sz w:val="36"/>
          <w:szCs w:val="36"/>
        </w:rPr>
      </w:pPr>
    </w:p>
    <w:p>
      <w:pPr>
        <w:pStyle w:val="style0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ANSWER ;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Extremely small size – Thousands times smaller than discrete circuits. It is because of fabrication of various circuit elements in a single chip of semiconductor material.</w:t>
      </w:r>
      <w:bookmarkStart w:id="0" w:name="_GoBack"/>
      <w:bookmarkEnd w:id="0"/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small weight owing to miniaturised circuit.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Very low cost because of simultaneous production of hundreds of similar circuits on a small semiconductor wafer. Owing to mass production of an IC costs as much as an individual transistor.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More reliable because of elimination of soldered joints and need for fewer interconnections.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Lower power consumption because of their smaller size.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Easy replacement as it is more economical to replace them than to repair them.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Increased operating speed because of absence of parasitic capacitance effect.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ind w:left="240"/>
        <w:jc w:val="both"/>
        <w:rPr>
          <w:rFonts w:eastAsia="Times New Roman"/>
          <w:b/>
          <w:bCs/>
          <w:color w:val="353535"/>
          <w:sz w:val="36"/>
          <w:szCs w:val="36"/>
        </w:rPr>
      </w:pPr>
      <w:r>
        <w:rPr>
          <w:rFonts w:eastAsia="Times New Roman"/>
          <w:b/>
          <w:bCs/>
          <w:color w:val="353535"/>
          <w:sz w:val="36"/>
          <w:szCs w:val="36"/>
        </w:rPr>
        <w:t>Close matching of components and temperature coefficients because of bulk production in batches.</w:t>
      </w:r>
    </w:p>
    <w:p>
      <w:pPr>
        <w:pStyle w:val="style179"/>
        <w:rPr>
          <w:b/>
          <w:bCs/>
          <w:i/>
          <w:iCs/>
          <w:sz w:val="36"/>
          <w:szCs w:val="36"/>
          <w:u w:val="single"/>
        </w:rPr>
      </w:pP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68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2</Pages>
  <Characters>800</Characters>
  <Application>WPS Office</Application>
  <DocSecurity>0</DocSecurity>
  <Paragraphs>18</Paragraphs>
  <ScaleCrop>false</ScaleCrop>
  <LinksUpToDate>false</LinksUpToDate>
  <CharactersWithSpaces>928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2020-05-28T19:04:35Z</dcterms:created>
  <dc:creator>oluwatomiwa ibukun</dc:creator>
  <lastModifiedBy>STK-L21</lastModifiedBy>
  <dcterms:modified xsi:type="dcterms:W3CDTF">2020-05-28T19:04:35Z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