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sz w:val="24"/>
          <w:szCs w:val="24"/>
          <w:lang w:val="en-US"/>
        </w:rPr>
      </w:pPr>
      <w:r>
        <w:rPr>
          <w:rFonts w:hint="default"/>
          <w:sz w:val="24"/>
          <w:szCs w:val="24"/>
          <w:lang w:val="en-US"/>
        </w:rPr>
        <w:t>NAME: SHITTU IBRAHIM ADEDAMOLA</w:t>
      </w:r>
      <w:bookmarkStart w:id="0" w:name="_GoBack"/>
      <w:bookmarkEnd w:id="0"/>
    </w:p>
    <w:p>
      <w:pPr>
        <w:spacing w:line="240" w:lineRule="auto"/>
        <w:jc w:val="both"/>
        <w:rPr>
          <w:rFonts w:hint="default"/>
          <w:sz w:val="24"/>
          <w:szCs w:val="24"/>
          <w:lang w:val="en-US"/>
        </w:rPr>
      </w:pPr>
      <w:r>
        <w:rPr>
          <w:rFonts w:hint="default"/>
          <w:sz w:val="24"/>
          <w:szCs w:val="24"/>
          <w:lang w:val="en-US"/>
        </w:rPr>
        <w:t>MATRIC NO: 16/SCI01/042</w:t>
      </w:r>
    </w:p>
    <w:p>
      <w:pPr>
        <w:spacing w:line="240" w:lineRule="auto"/>
        <w:jc w:val="both"/>
        <w:rPr>
          <w:rFonts w:hint="default"/>
          <w:sz w:val="24"/>
          <w:szCs w:val="24"/>
          <w:lang w:val="en-US"/>
        </w:rPr>
      </w:pPr>
      <w:r>
        <w:rPr>
          <w:rFonts w:hint="default"/>
          <w:sz w:val="24"/>
          <w:szCs w:val="24"/>
          <w:lang w:val="en-US"/>
        </w:rPr>
        <w:t>COURSE: CSC 406</w:t>
      </w:r>
    </w:p>
    <w:p>
      <w:pPr>
        <w:spacing w:line="240" w:lineRule="auto"/>
        <w:jc w:val="both"/>
        <w:rPr>
          <w:rFonts w:hint="default"/>
          <w:sz w:val="24"/>
          <w:szCs w:val="24"/>
          <w:lang w:val="en-US"/>
        </w:rPr>
      </w:pPr>
    </w:p>
    <w:p>
      <w:pPr>
        <w:spacing w:line="240" w:lineRule="auto"/>
        <w:jc w:val="both"/>
        <w:rPr>
          <w:rFonts w:hint="default"/>
          <w:sz w:val="24"/>
          <w:szCs w:val="24"/>
          <w:lang w:val="en-US"/>
        </w:rPr>
      </w:pPr>
      <w:r>
        <w:rPr>
          <w:rFonts w:hint="default"/>
          <w:sz w:val="24"/>
          <w:szCs w:val="24"/>
          <w:lang w:val="en-US"/>
        </w:rPr>
        <w:t>Solution</w:t>
      </w:r>
    </w:p>
    <w:p>
      <w:pPr>
        <w:spacing w:line="240" w:lineRule="auto"/>
        <w:jc w:val="both"/>
        <w:rPr>
          <w:rFonts w:hint="default"/>
          <w:sz w:val="24"/>
          <w:szCs w:val="24"/>
          <w:lang w:val="en-US"/>
        </w:rPr>
      </w:pPr>
      <w:r>
        <w:rPr>
          <w:rFonts w:hint="default"/>
          <w:sz w:val="24"/>
          <w:szCs w:val="24"/>
          <w:lang w:val="en-US"/>
        </w:rPr>
        <w:t>Color context</w:t>
      </w:r>
    </w:p>
    <w:p>
      <w:pPr>
        <w:spacing w:line="240" w:lineRule="auto"/>
        <w:ind w:firstLine="420" w:firstLineChars="0"/>
        <w:jc w:val="both"/>
        <w:rPr>
          <w:rFonts w:hint="default" w:ascii="Calibri" w:hAnsi="Calibri" w:cs="Calibri"/>
          <w:sz w:val="24"/>
          <w:szCs w:val="24"/>
          <w:lang w:val="en-US"/>
        </w:rPr>
      </w:pPr>
      <w:r>
        <w:rPr>
          <w:rFonts w:hint="default" w:ascii="Calibri" w:hAnsi="Calibri" w:eastAsia="Georgia" w:cs="Calibri"/>
          <w:i w:val="0"/>
          <w:caps w:val="0"/>
          <w:color w:val="2E2E2E"/>
          <w:spacing w:val="0"/>
          <w:sz w:val="24"/>
          <w:szCs w:val="24"/>
        </w:rPr>
        <w:t>Color is a ubiquitous perceptual stimulus, yet relatively little empirical and even less theoretical work exists on color and psychological functioning. The research that has been conducted has tended to lack the scientific precision and rigor evident in other areas of inquiry in psychology. In response, we have set out to develop a general model of color and psychological functioning—color-in-context theory—which we present herein. We also overview several lines of empirical work that have emerged from this theoretical framework, starting with research on red in achievement contexts, moving on to research on red in affiliation contexts, and concluding with research on other colors in other contexts. In addition, we articulate the need to carefully attend to the fact that color comprises three attributes—hue, lightness, and chroma—in creating color manipulations in experimental work. We close by highlighting the conceptual, empirical, and practical implications of viewing color as a functional, as well as aesthetic, stimulus, and by sounding the call for more research in this important yet overlooked area.</w:t>
      </w:r>
    </w:p>
    <w:p>
      <w:pPr>
        <w:numPr>
          <w:numId w:val="0"/>
        </w:numPr>
        <w:spacing w:line="240" w:lineRule="auto"/>
        <w:jc w:val="both"/>
        <w:rPr>
          <w:rFonts w:hint="default" w:ascii="Calibri" w:hAnsi="Calibri" w:eastAsia="Georgia" w:cs="Calibri"/>
          <w:i w:val="0"/>
          <w:caps w:val="0"/>
          <w:color w:val="2E2E2E"/>
          <w:spacing w:val="0"/>
          <w:sz w:val="24"/>
          <w:szCs w:val="24"/>
        </w:rPr>
      </w:pPr>
    </w:p>
    <w:p>
      <w:pPr>
        <w:numPr>
          <w:numId w:val="0"/>
        </w:numPr>
        <w:spacing w:line="240" w:lineRule="auto"/>
        <w:jc w:val="both"/>
        <w:rPr>
          <w:rFonts w:hint="default" w:ascii="Calibri" w:hAnsi="Calibri" w:eastAsia="Georgia" w:cs="Calibri"/>
          <w:i w:val="0"/>
          <w:caps w:val="0"/>
          <w:color w:val="2E2E2E"/>
          <w:spacing w:val="0"/>
          <w:sz w:val="24"/>
          <w:szCs w:val="24"/>
          <w:lang w:val="en-US"/>
        </w:rPr>
      </w:pPr>
      <w:r>
        <w:rPr>
          <w:rFonts w:hint="default" w:ascii="Calibri" w:hAnsi="Calibri" w:eastAsia="Georgia" w:cs="Calibri"/>
          <w:i w:val="0"/>
          <w:caps w:val="0"/>
          <w:color w:val="2E2E2E"/>
          <w:spacing w:val="0"/>
          <w:sz w:val="24"/>
          <w:szCs w:val="24"/>
          <w:lang w:val="en-US"/>
        </w:rPr>
        <w:t>Complimentary color</w:t>
      </w:r>
    </w:p>
    <w:p>
      <w:pPr>
        <w:numPr>
          <w:numId w:val="0"/>
        </w:numPr>
        <w:spacing w:line="240" w:lineRule="auto"/>
        <w:ind w:firstLine="420" w:firstLineChars="0"/>
        <w:jc w:val="both"/>
        <w:rPr>
          <w:rFonts w:hint="default" w:ascii="Calibri" w:hAnsi="Calibri" w:eastAsia="sans-serif" w:cs="Calibri"/>
          <w:b w:val="0"/>
          <w:bCs/>
          <w:i w:val="0"/>
          <w:caps w:val="0"/>
          <w:color w:val="auto"/>
          <w:spacing w:val="0"/>
          <w:sz w:val="24"/>
          <w:szCs w:val="24"/>
          <w:shd w:val="clear" w:fill="FFFFFF"/>
        </w:rPr>
      </w:pPr>
      <w:r>
        <w:rPr>
          <w:rFonts w:hint="default" w:ascii="Calibri" w:hAnsi="Calibri" w:eastAsia="sans-serif" w:cs="Calibri"/>
          <w:b w:val="0"/>
          <w:bCs/>
          <w:i w:val="0"/>
          <w:caps w:val="0"/>
          <w:color w:val="auto"/>
          <w:spacing w:val="0"/>
          <w:sz w:val="24"/>
          <w:szCs w:val="24"/>
          <w:shd w:val="clear" w:fill="FFFFFF"/>
        </w:rPr>
        <w:t>Complementary colors are pairs of </w:t>
      </w:r>
      <w:r>
        <w:rPr>
          <w:rFonts w:hint="default" w:ascii="Calibri" w:hAnsi="Calibri" w:eastAsia="sans-serif" w:cs="Calibri"/>
          <w:b w:val="0"/>
          <w:bCs/>
          <w:i w:val="0"/>
          <w:caps w:val="0"/>
          <w:color w:val="auto"/>
          <w:spacing w:val="0"/>
          <w:sz w:val="24"/>
          <w:szCs w:val="24"/>
          <w:u w:val="none"/>
          <w:shd w:val="clear" w:fill="FFFFFF"/>
        </w:rPr>
        <w:fldChar w:fldCharType="begin"/>
      </w:r>
      <w:r>
        <w:rPr>
          <w:rFonts w:hint="default" w:ascii="Calibri" w:hAnsi="Calibri" w:eastAsia="sans-serif" w:cs="Calibri"/>
          <w:b w:val="0"/>
          <w:bCs/>
          <w:i w:val="0"/>
          <w:caps w:val="0"/>
          <w:color w:val="auto"/>
          <w:spacing w:val="0"/>
          <w:sz w:val="24"/>
          <w:szCs w:val="24"/>
          <w:u w:val="none"/>
          <w:shd w:val="clear" w:fill="FFFFFF"/>
        </w:rPr>
        <w:instrText xml:space="preserve"> HYPERLINK "https://en.wikipedia.org/wiki/Color" \o "Color" </w:instrText>
      </w:r>
      <w:r>
        <w:rPr>
          <w:rFonts w:hint="default" w:ascii="Calibri" w:hAnsi="Calibri" w:eastAsia="sans-serif" w:cs="Calibri"/>
          <w:b w:val="0"/>
          <w:bCs/>
          <w:i w:val="0"/>
          <w:caps w:val="0"/>
          <w:color w:val="auto"/>
          <w:spacing w:val="0"/>
          <w:sz w:val="24"/>
          <w:szCs w:val="24"/>
          <w:u w:val="none"/>
          <w:shd w:val="clear" w:fill="FFFFFF"/>
        </w:rPr>
        <w:fldChar w:fldCharType="separate"/>
      </w:r>
      <w:r>
        <w:rPr>
          <w:rStyle w:val="3"/>
          <w:rFonts w:hint="default" w:ascii="Calibri" w:hAnsi="Calibri" w:eastAsia="sans-serif" w:cs="Calibri"/>
          <w:b w:val="0"/>
          <w:bCs/>
          <w:i w:val="0"/>
          <w:caps w:val="0"/>
          <w:color w:val="auto"/>
          <w:spacing w:val="0"/>
          <w:sz w:val="24"/>
          <w:szCs w:val="24"/>
          <w:u w:val="none"/>
          <w:shd w:val="clear" w:fill="FFFFFF"/>
        </w:rPr>
        <w:t>colors</w:t>
      </w:r>
      <w:r>
        <w:rPr>
          <w:rFonts w:hint="default" w:ascii="Calibri" w:hAnsi="Calibri" w:eastAsia="sans-serif" w:cs="Calibri"/>
          <w:b w:val="0"/>
          <w:bCs/>
          <w:i w:val="0"/>
          <w:caps w:val="0"/>
          <w:color w:val="auto"/>
          <w:spacing w:val="0"/>
          <w:sz w:val="24"/>
          <w:szCs w:val="24"/>
          <w:u w:val="none"/>
          <w:shd w:val="clear" w:fill="FFFFFF"/>
        </w:rPr>
        <w:fldChar w:fldCharType="end"/>
      </w:r>
      <w:r>
        <w:rPr>
          <w:rFonts w:hint="default" w:ascii="Calibri" w:hAnsi="Calibri" w:eastAsia="sans-serif" w:cs="Calibri"/>
          <w:b w:val="0"/>
          <w:bCs/>
          <w:i w:val="0"/>
          <w:caps w:val="0"/>
          <w:color w:val="auto"/>
          <w:spacing w:val="0"/>
          <w:sz w:val="24"/>
          <w:szCs w:val="24"/>
          <w:shd w:val="clear" w:fill="FFFFFF"/>
        </w:rPr>
        <w:t> which, when combined or </w:t>
      </w:r>
      <w:r>
        <w:rPr>
          <w:rFonts w:hint="default" w:ascii="Calibri" w:hAnsi="Calibri" w:eastAsia="sans-serif" w:cs="Calibri"/>
          <w:b w:val="0"/>
          <w:bCs/>
          <w:i w:val="0"/>
          <w:caps w:val="0"/>
          <w:color w:val="auto"/>
          <w:spacing w:val="0"/>
          <w:sz w:val="24"/>
          <w:szCs w:val="24"/>
          <w:u w:val="none"/>
          <w:shd w:val="clear" w:fill="FFFFFF"/>
        </w:rPr>
        <w:fldChar w:fldCharType="begin"/>
      </w:r>
      <w:r>
        <w:rPr>
          <w:rFonts w:hint="default" w:ascii="Calibri" w:hAnsi="Calibri" w:eastAsia="sans-serif" w:cs="Calibri"/>
          <w:b w:val="0"/>
          <w:bCs/>
          <w:i w:val="0"/>
          <w:caps w:val="0"/>
          <w:color w:val="auto"/>
          <w:spacing w:val="0"/>
          <w:sz w:val="24"/>
          <w:szCs w:val="24"/>
          <w:u w:val="none"/>
          <w:shd w:val="clear" w:fill="FFFFFF"/>
        </w:rPr>
        <w:instrText xml:space="preserve"> HYPERLINK "https://en.wikipedia.org/wiki/Color_mixing" \o "Color mixing" </w:instrText>
      </w:r>
      <w:r>
        <w:rPr>
          <w:rFonts w:hint="default" w:ascii="Calibri" w:hAnsi="Calibri" w:eastAsia="sans-serif" w:cs="Calibri"/>
          <w:b w:val="0"/>
          <w:bCs/>
          <w:i w:val="0"/>
          <w:caps w:val="0"/>
          <w:color w:val="auto"/>
          <w:spacing w:val="0"/>
          <w:sz w:val="24"/>
          <w:szCs w:val="24"/>
          <w:u w:val="none"/>
          <w:shd w:val="clear" w:fill="FFFFFF"/>
        </w:rPr>
        <w:fldChar w:fldCharType="separate"/>
      </w:r>
      <w:r>
        <w:rPr>
          <w:rStyle w:val="3"/>
          <w:rFonts w:hint="default" w:ascii="Calibri" w:hAnsi="Calibri" w:eastAsia="sans-serif" w:cs="Calibri"/>
          <w:b w:val="0"/>
          <w:bCs/>
          <w:i w:val="0"/>
          <w:caps w:val="0"/>
          <w:color w:val="auto"/>
          <w:spacing w:val="0"/>
          <w:sz w:val="24"/>
          <w:szCs w:val="24"/>
          <w:u w:val="none"/>
          <w:shd w:val="clear" w:fill="FFFFFF"/>
        </w:rPr>
        <w:t>mixed</w:t>
      </w:r>
      <w:r>
        <w:rPr>
          <w:rFonts w:hint="default" w:ascii="Calibri" w:hAnsi="Calibri" w:eastAsia="sans-serif" w:cs="Calibri"/>
          <w:b w:val="0"/>
          <w:bCs/>
          <w:i w:val="0"/>
          <w:caps w:val="0"/>
          <w:color w:val="auto"/>
          <w:spacing w:val="0"/>
          <w:sz w:val="24"/>
          <w:szCs w:val="24"/>
          <w:u w:val="none"/>
          <w:shd w:val="clear" w:fill="FFFFFF"/>
        </w:rPr>
        <w:fldChar w:fldCharType="end"/>
      </w:r>
      <w:r>
        <w:rPr>
          <w:rFonts w:hint="default" w:ascii="Calibri" w:hAnsi="Calibri" w:eastAsia="sans-serif" w:cs="Calibri"/>
          <w:b w:val="0"/>
          <w:bCs/>
          <w:i w:val="0"/>
          <w:caps w:val="0"/>
          <w:color w:val="auto"/>
          <w:spacing w:val="0"/>
          <w:sz w:val="24"/>
          <w:szCs w:val="24"/>
          <w:shd w:val="clear" w:fill="FFFFFF"/>
        </w:rPr>
        <w:t>, cancel each other out (lose </w:t>
      </w:r>
      <w:r>
        <w:rPr>
          <w:rFonts w:hint="default" w:ascii="Calibri" w:hAnsi="Calibri" w:eastAsia="sans-serif" w:cs="Calibri"/>
          <w:b w:val="0"/>
          <w:bCs/>
          <w:i w:val="0"/>
          <w:caps w:val="0"/>
          <w:color w:val="auto"/>
          <w:spacing w:val="0"/>
          <w:sz w:val="24"/>
          <w:szCs w:val="24"/>
          <w:u w:val="none"/>
          <w:shd w:val="clear" w:fill="FFFFFF"/>
        </w:rPr>
        <w:fldChar w:fldCharType="begin"/>
      </w:r>
      <w:r>
        <w:rPr>
          <w:rFonts w:hint="default" w:ascii="Calibri" w:hAnsi="Calibri" w:eastAsia="sans-serif" w:cs="Calibri"/>
          <w:b w:val="0"/>
          <w:bCs/>
          <w:i w:val="0"/>
          <w:caps w:val="0"/>
          <w:color w:val="auto"/>
          <w:spacing w:val="0"/>
          <w:sz w:val="24"/>
          <w:szCs w:val="24"/>
          <w:u w:val="none"/>
          <w:shd w:val="clear" w:fill="FFFFFF"/>
        </w:rPr>
        <w:instrText xml:space="preserve"> HYPERLINK "https://en.wikipedia.org/wiki/Hue" \o "Hue" </w:instrText>
      </w:r>
      <w:r>
        <w:rPr>
          <w:rFonts w:hint="default" w:ascii="Calibri" w:hAnsi="Calibri" w:eastAsia="sans-serif" w:cs="Calibri"/>
          <w:b w:val="0"/>
          <w:bCs/>
          <w:i w:val="0"/>
          <w:caps w:val="0"/>
          <w:color w:val="auto"/>
          <w:spacing w:val="0"/>
          <w:sz w:val="24"/>
          <w:szCs w:val="24"/>
          <w:u w:val="none"/>
          <w:shd w:val="clear" w:fill="FFFFFF"/>
        </w:rPr>
        <w:fldChar w:fldCharType="separate"/>
      </w:r>
      <w:r>
        <w:rPr>
          <w:rStyle w:val="3"/>
          <w:rFonts w:hint="default" w:ascii="Calibri" w:hAnsi="Calibri" w:eastAsia="sans-serif" w:cs="Calibri"/>
          <w:b w:val="0"/>
          <w:bCs/>
          <w:i w:val="0"/>
          <w:caps w:val="0"/>
          <w:color w:val="auto"/>
          <w:spacing w:val="0"/>
          <w:sz w:val="24"/>
          <w:szCs w:val="24"/>
          <w:u w:val="none"/>
          <w:shd w:val="clear" w:fill="FFFFFF"/>
        </w:rPr>
        <w:t>hue</w:t>
      </w:r>
      <w:r>
        <w:rPr>
          <w:rFonts w:hint="default" w:ascii="Calibri" w:hAnsi="Calibri" w:eastAsia="sans-serif" w:cs="Calibri"/>
          <w:b w:val="0"/>
          <w:bCs/>
          <w:i w:val="0"/>
          <w:caps w:val="0"/>
          <w:color w:val="auto"/>
          <w:spacing w:val="0"/>
          <w:sz w:val="24"/>
          <w:szCs w:val="24"/>
          <w:u w:val="none"/>
          <w:shd w:val="clear" w:fill="FFFFFF"/>
        </w:rPr>
        <w:fldChar w:fldCharType="end"/>
      </w:r>
      <w:r>
        <w:rPr>
          <w:rFonts w:hint="default" w:ascii="Calibri" w:hAnsi="Calibri" w:eastAsia="sans-serif" w:cs="Calibri"/>
          <w:b w:val="0"/>
          <w:bCs/>
          <w:i w:val="0"/>
          <w:caps w:val="0"/>
          <w:color w:val="auto"/>
          <w:spacing w:val="0"/>
          <w:sz w:val="24"/>
          <w:szCs w:val="24"/>
          <w:shd w:val="clear" w:fill="FFFFFF"/>
        </w:rPr>
        <w:t>) by producing a </w:t>
      </w:r>
      <w:r>
        <w:rPr>
          <w:rFonts w:hint="default" w:ascii="Calibri" w:hAnsi="Calibri" w:eastAsia="sans-serif" w:cs="Calibri"/>
          <w:b w:val="0"/>
          <w:bCs/>
          <w:i w:val="0"/>
          <w:caps w:val="0"/>
          <w:color w:val="auto"/>
          <w:spacing w:val="0"/>
          <w:sz w:val="24"/>
          <w:szCs w:val="24"/>
          <w:u w:val="none"/>
          <w:shd w:val="clear" w:fill="FFFFFF"/>
        </w:rPr>
        <w:fldChar w:fldCharType="begin"/>
      </w:r>
      <w:r>
        <w:rPr>
          <w:rFonts w:hint="default" w:ascii="Calibri" w:hAnsi="Calibri" w:eastAsia="sans-serif" w:cs="Calibri"/>
          <w:b w:val="0"/>
          <w:bCs/>
          <w:i w:val="0"/>
          <w:caps w:val="0"/>
          <w:color w:val="auto"/>
          <w:spacing w:val="0"/>
          <w:sz w:val="24"/>
          <w:szCs w:val="24"/>
          <w:u w:val="none"/>
          <w:shd w:val="clear" w:fill="FFFFFF"/>
        </w:rPr>
        <w:instrText xml:space="preserve"> HYPERLINK "https://en.wikipedia.org/wiki/Grayscale" \o "Grayscale" </w:instrText>
      </w:r>
      <w:r>
        <w:rPr>
          <w:rFonts w:hint="default" w:ascii="Calibri" w:hAnsi="Calibri" w:eastAsia="sans-serif" w:cs="Calibri"/>
          <w:b w:val="0"/>
          <w:bCs/>
          <w:i w:val="0"/>
          <w:caps w:val="0"/>
          <w:color w:val="auto"/>
          <w:spacing w:val="0"/>
          <w:sz w:val="24"/>
          <w:szCs w:val="24"/>
          <w:u w:val="none"/>
          <w:shd w:val="clear" w:fill="FFFFFF"/>
        </w:rPr>
        <w:fldChar w:fldCharType="separate"/>
      </w:r>
      <w:r>
        <w:rPr>
          <w:rStyle w:val="3"/>
          <w:rFonts w:hint="default" w:ascii="Calibri" w:hAnsi="Calibri" w:eastAsia="sans-serif" w:cs="Calibri"/>
          <w:b w:val="0"/>
          <w:bCs/>
          <w:i w:val="0"/>
          <w:caps w:val="0"/>
          <w:color w:val="auto"/>
          <w:spacing w:val="0"/>
          <w:sz w:val="24"/>
          <w:szCs w:val="24"/>
          <w:u w:val="none"/>
          <w:shd w:val="clear" w:fill="FFFFFF"/>
        </w:rPr>
        <w:t>grayscale</w:t>
      </w:r>
      <w:r>
        <w:rPr>
          <w:rFonts w:hint="default" w:ascii="Calibri" w:hAnsi="Calibri" w:eastAsia="sans-serif" w:cs="Calibri"/>
          <w:b w:val="0"/>
          <w:bCs/>
          <w:i w:val="0"/>
          <w:caps w:val="0"/>
          <w:color w:val="auto"/>
          <w:spacing w:val="0"/>
          <w:sz w:val="24"/>
          <w:szCs w:val="24"/>
          <w:u w:val="none"/>
          <w:shd w:val="clear" w:fill="FFFFFF"/>
        </w:rPr>
        <w:fldChar w:fldCharType="end"/>
      </w:r>
      <w:r>
        <w:rPr>
          <w:rFonts w:hint="default" w:ascii="Calibri" w:hAnsi="Calibri" w:eastAsia="sans-serif" w:cs="Calibri"/>
          <w:b w:val="0"/>
          <w:bCs/>
          <w:i w:val="0"/>
          <w:caps w:val="0"/>
          <w:color w:val="auto"/>
          <w:spacing w:val="0"/>
          <w:sz w:val="24"/>
          <w:szCs w:val="24"/>
          <w:shd w:val="clear" w:fill="FFFFFF"/>
        </w:rPr>
        <w:t> color like </w:t>
      </w:r>
      <w:r>
        <w:rPr>
          <w:rFonts w:hint="default" w:ascii="Calibri" w:hAnsi="Calibri" w:eastAsia="sans-serif" w:cs="Calibri"/>
          <w:b w:val="0"/>
          <w:bCs/>
          <w:i w:val="0"/>
          <w:caps w:val="0"/>
          <w:color w:val="auto"/>
          <w:spacing w:val="0"/>
          <w:sz w:val="24"/>
          <w:szCs w:val="24"/>
          <w:u w:val="none"/>
          <w:shd w:val="clear" w:fill="FFFFFF"/>
        </w:rPr>
        <w:fldChar w:fldCharType="begin"/>
      </w:r>
      <w:r>
        <w:rPr>
          <w:rFonts w:hint="default" w:ascii="Calibri" w:hAnsi="Calibri" w:eastAsia="sans-serif" w:cs="Calibri"/>
          <w:b w:val="0"/>
          <w:bCs/>
          <w:i w:val="0"/>
          <w:caps w:val="0"/>
          <w:color w:val="auto"/>
          <w:spacing w:val="0"/>
          <w:sz w:val="24"/>
          <w:szCs w:val="24"/>
          <w:u w:val="none"/>
          <w:shd w:val="clear" w:fill="FFFFFF"/>
        </w:rPr>
        <w:instrText xml:space="preserve"> HYPERLINK "https://en.wikipedia.org/wiki/White" \o "White" </w:instrText>
      </w:r>
      <w:r>
        <w:rPr>
          <w:rFonts w:hint="default" w:ascii="Calibri" w:hAnsi="Calibri" w:eastAsia="sans-serif" w:cs="Calibri"/>
          <w:b w:val="0"/>
          <w:bCs/>
          <w:i w:val="0"/>
          <w:caps w:val="0"/>
          <w:color w:val="auto"/>
          <w:spacing w:val="0"/>
          <w:sz w:val="24"/>
          <w:szCs w:val="24"/>
          <w:u w:val="none"/>
          <w:shd w:val="clear" w:fill="FFFFFF"/>
        </w:rPr>
        <w:fldChar w:fldCharType="separate"/>
      </w:r>
      <w:r>
        <w:rPr>
          <w:rStyle w:val="3"/>
          <w:rFonts w:hint="default" w:ascii="Calibri" w:hAnsi="Calibri" w:eastAsia="sans-serif" w:cs="Calibri"/>
          <w:b w:val="0"/>
          <w:bCs/>
          <w:i w:val="0"/>
          <w:caps w:val="0"/>
          <w:color w:val="auto"/>
          <w:spacing w:val="0"/>
          <w:sz w:val="24"/>
          <w:szCs w:val="24"/>
          <w:u w:val="none"/>
          <w:shd w:val="clear" w:fill="FFFFFF"/>
        </w:rPr>
        <w:t>white</w:t>
      </w:r>
      <w:r>
        <w:rPr>
          <w:rFonts w:hint="default" w:ascii="Calibri" w:hAnsi="Calibri" w:eastAsia="sans-serif" w:cs="Calibri"/>
          <w:b w:val="0"/>
          <w:bCs/>
          <w:i w:val="0"/>
          <w:caps w:val="0"/>
          <w:color w:val="auto"/>
          <w:spacing w:val="0"/>
          <w:sz w:val="24"/>
          <w:szCs w:val="24"/>
          <w:u w:val="none"/>
          <w:shd w:val="clear" w:fill="FFFFFF"/>
        </w:rPr>
        <w:fldChar w:fldCharType="end"/>
      </w:r>
      <w:r>
        <w:rPr>
          <w:rFonts w:hint="default" w:ascii="Calibri" w:hAnsi="Calibri" w:eastAsia="sans-serif" w:cs="Calibri"/>
          <w:b w:val="0"/>
          <w:bCs/>
          <w:i w:val="0"/>
          <w:caps w:val="0"/>
          <w:color w:val="auto"/>
          <w:spacing w:val="0"/>
          <w:sz w:val="24"/>
          <w:szCs w:val="24"/>
          <w:shd w:val="clear" w:fill="FFFFFF"/>
        </w:rPr>
        <w:t> or </w:t>
      </w:r>
      <w:r>
        <w:rPr>
          <w:rFonts w:hint="default" w:ascii="Calibri" w:hAnsi="Calibri" w:eastAsia="sans-serif" w:cs="Calibri"/>
          <w:b w:val="0"/>
          <w:bCs/>
          <w:i w:val="0"/>
          <w:caps w:val="0"/>
          <w:color w:val="auto"/>
          <w:spacing w:val="0"/>
          <w:sz w:val="24"/>
          <w:szCs w:val="24"/>
          <w:u w:val="none"/>
          <w:shd w:val="clear" w:fill="FFFFFF"/>
        </w:rPr>
        <w:fldChar w:fldCharType="begin"/>
      </w:r>
      <w:r>
        <w:rPr>
          <w:rFonts w:hint="default" w:ascii="Calibri" w:hAnsi="Calibri" w:eastAsia="sans-serif" w:cs="Calibri"/>
          <w:b w:val="0"/>
          <w:bCs/>
          <w:i w:val="0"/>
          <w:caps w:val="0"/>
          <w:color w:val="auto"/>
          <w:spacing w:val="0"/>
          <w:sz w:val="24"/>
          <w:szCs w:val="24"/>
          <w:u w:val="none"/>
          <w:shd w:val="clear" w:fill="FFFFFF"/>
        </w:rPr>
        <w:instrText xml:space="preserve"> HYPERLINK "https://en.wikipedia.org/wiki/Black" \o "Black" </w:instrText>
      </w:r>
      <w:r>
        <w:rPr>
          <w:rFonts w:hint="default" w:ascii="Calibri" w:hAnsi="Calibri" w:eastAsia="sans-serif" w:cs="Calibri"/>
          <w:b w:val="0"/>
          <w:bCs/>
          <w:i w:val="0"/>
          <w:caps w:val="0"/>
          <w:color w:val="auto"/>
          <w:spacing w:val="0"/>
          <w:sz w:val="24"/>
          <w:szCs w:val="24"/>
          <w:u w:val="none"/>
          <w:shd w:val="clear" w:fill="FFFFFF"/>
        </w:rPr>
        <w:fldChar w:fldCharType="separate"/>
      </w:r>
      <w:r>
        <w:rPr>
          <w:rStyle w:val="3"/>
          <w:rFonts w:hint="default" w:ascii="Calibri" w:hAnsi="Calibri" w:eastAsia="sans-serif" w:cs="Calibri"/>
          <w:b w:val="0"/>
          <w:bCs/>
          <w:i w:val="0"/>
          <w:caps w:val="0"/>
          <w:color w:val="auto"/>
          <w:spacing w:val="0"/>
          <w:sz w:val="24"/>
          <w:szCs w:val="24"/>
          <w:u w:val="none"/>
          <w:shd w:val="clear" w:fill="FFFFFF"/>
        </w:rPr>
        <w:t>black</w:t>
      </w:r>
      <w:r>
        <w:rPr>
          <w:rFonts w:hint="default" w:ascii="Calibri" w:hAnsi="Calibri" w:eastAsia="sans-serif" w:cs="Calibri"/>
          <w:b w:val="0"/>
          <w:bCs/>
          <w:i w:val="0"/>
          <w:caps w:val="0"/>
          <w:color w:val="auto"/>
          <w:spacing w:val="0"/>
          <w:sz w:val="24"/>
          <w:szCs w:val="24"/>
          <w:u w:val="none"/>
          <w:shd w:val="clear" w:fill="FFFFFF"/>
        </w:rPr>
        <w:fldChar w:fldCharType="end"/>
      </w:r>
      <w:r>
        <w:rPr>
          <w:rFonts w:hint="default" w:ascii="Calibri" w:hAnsi="Calibri" w:eastAsia="sans-serif" w:cs="Calibri"/>
          <w:b w:val="0"/>
          <w:bCs/>
          <w:i w:val="0"/>
          <w:caps w:val="0"/>
          <w:color w:val="auto"/>
          <w:spacing w:val="0"/>
          <w:sz w:val="24"/>
          <w:szCs w:val="24"/>
          <w:shd w:val="clear" w:fill="FFFFFF"/>
        </w:rPr>
        <w:t>.When placed next to each other, they create the strongest contrast for those two colors. Complementary colors may also be called "opposite colors."</w:t>
      </w:r>
    </w:p>
    <w:p>
      <w:pPr>
        <w:numPr>
          <w:numId w:val="0"/>
        </w:numPr>
        <w:spacing w:line="240" w:lineRule="auto"/>
        <w:ind w:firstLine="420" w:firstLineChars="0"/>
        <w:jc w:val="both"/>
        <w:rPr>
          <w:rFonts w:hint="default" w:ascii="Calibri" w:hAnsi="Calibri" w:eastAsia="sans-serif" w:cs="Calibri"/>
          <w:b w:val="0"/>
          <w:bCs/>
          <w:i w:val="0"/>
          <w:caps w:val="0"/>
          <w:color w:val="auto"/>
          <w:spacing w:val="0"/>
          <w:sz w:val="24"/>
          <w:szCs w:val="24"/>
          <w:shd w:val="clear" w:fill="FFFFFF"/>
        </w:rPr>
      </w:pPr>
    </w:p>
    <w:p>
      <w:pPr>
        <w:numPr>
          <w:numId w:val="0"/>
        </w:numPr>
        <w:spacing w:line="240" w:lineRule="auto"/>
        <w:jc w:val="both"/>
        <w:rPr>
          <w:rFonts w:hint="default" w:ascii="Calibri" w:hAnsi="Calibri" w:eastAsia="sans-serif" w:cs="Calibri"/>
          <w:b w:val="0"/>
          <w:bCs/>
          <w:i w:val="0"/>
          <w:caps w:val="0"/>
          <w:color w:val="auto"/>
          <w:spacing w:val="0"/>
          <w:sz w:val="24"/>
          <w:szCs w:val="24"/>
          <w:shd w:val="clear" w:fill="FFFFFF"/>
          <w:lang w:val="en-US"/>
        </w:rPr>
      </w:pPr>
      <w:r>
        <w:rPr>
          <w:rFonts w:hint="default" w:ascii="Calibri" w:hAnsi="Calibri" w:eastAsia="sans-serif" w:cs="Calibri"/>
          <w:b w:val="0"/>
          <w:bCs/>
          <w:i w:val="0"/>
          <w:caps w:val="0"/>
          <w:color w:val="auto"/>
          <w:spacing w:val="0"/>
          <w:sz w:val="24"/>
          <w:szCs w:val="24"/>
          <w:shd w:val="clear" w:fill="FFFFFF"/>
          <w:lang w:val="en-US"/>
        </w:rPr>
        <w:t>Analogous colors</w:t>
      </w:r>
    </w:p>
    <w:p>
      <w:pPr>
        <w:numPr>
          <w:numId w:val="0"/>
        </w:numPr>
        <w:spacing w:line="240" w:lineRule="auto"/>
        <w:ind w:firstLine="420" w:firstLineChars="0"/>
        <w:jc w:val="both"/>
        <w:rPr>
          <w:rFonts w:hint="default" w:ascii="Calibri" w:hAnsi="Calibri" w:eastAsia="sans-serif" w:cs="Calibri"/>
          <w:b w:val="0"/>
          <w:bCs w:val="0"/>
          <w:i w:val="0"/>
          <w:caps w:val="0"/>
          <w:color w:val="auto"/>
          <w:spacing w:val="0"/>
          <w:sz w:val="24"/>
          <w:szCs w:val="24"/>
          <w:shd w:val="clear" w:fill="FFFFFF"/>
          <w:lang w:val="en-US"/>
        </w:rPr>
      </w:pPr>
      <w:r>
        <w:rPr>
          <w:rFonts w:hint="default" w:ascii="Calibri" w:hAnsi="Calibri" w:eastAsia="Helvetica" w:cs="Calibri"/>
          <w:b w:val="0"/>
          <w:bCs w:val="0"/>
          <w:i w:val="0"/>
          <w:caps w:val="0"/>
          <w:color w:val="auto"/>
          <w:spacing w:val="0"/>
          <w:sz w:val="24"/>
          <w:szCs w:val="24"/>
          <w:shd w:val="clear" w:fill="FFFFFF"/>
        </w:rPr>
        <w:t>Analogous colors are colors that are next to each other on the color wheel. For example, yellow, green-yellow, and green are categorized as analogous colors. The word ‘analogous’ is defined as two things with a similar function or feature that are comparable to one another.</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irmala UI">
    <w:panose1 w:val="020B0502040204020203"/>
    <w:charset w:val="00"/>
    <w:family w:val="auto"/>
    <w:pitch w:val="default"/>
    <w:sig w:usb0="80FF8023" w:usb1="0000004A" w:usb2="00000200" w:usb3="00040000" w:csb0="0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32855"/>
    <w:rsid w:val="29F328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2020-05-28T20:24:00Z</dcterms:created>
  <dc:creator>Dbest</dc:creator>
  <cp:lastModifiedBy>Dbest</cp:lastModifiedBy>
  <dcterms:modified xsi:type="dcterms:W3CDTF">2020-05-28T20:39:00Z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