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NAME: </w:t>
      </w:r>
      <w:r>
        <w:rPr>
          <w:rFonts w:ascii="Times New Roman" w:cs="Times New Roman" w:hAnsi="Times New Roman"/>
          <w:b/>
          <w:sz w:val="28"/>
          <w:szCs w:val="28"/>
        </w:rPr>
        <w:t>O</w:t>
      </w:r>
      <w:r>
        <w:rPr>
          <w:rFonts w:cs="Times New Roman" w:hAnsi="Times New Roman"/>
          <w:b/>
          <w:sz w:val="28"/>
          <w:szCs w:val="28"/>
          <w:lang w:val="en-US"/>
        </w:rPr>
        <w:t>FILI NGOZICHUKWUKA TAMARALAYEFA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MATRIC NO: </w:t>
      </w:r>
      <w:r>
        <w:rPr>
          <w:rFonts w:ascii="Times New Roman" w:cs="Times New Roman" w:hAnsi="Times New Roman"/>
          <w:b/>
          <w:sz w:val="28"/>
          <w:szCs w:val="28"/>
        </w:rPr>
        <w:t>17/SCI01/06</w:t>
      </w:r>
      <w:r>
        <w:rPr>
          <w:rFonts w:cs="Times New Roman" w:hAnsi="Times New Roman"/>
          <w:b/>
          <w:sz w:val="28"/>
          <w:szCs w:val="28"/>
          <w:lang w:val="en-US"/>
        </w:rPr>
        <w:t>1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COURSE CODE: </w:t>
      </w:r>
      <w:r>
        <w:rPr>
          <w:rFonts w:ascii="Times New Roman" w:cs="Times New Roman" w:hAnsi="Times New Roman"/>
          <w:b/>
          <w:sz w:val="28"/>
          <w:szCs w:val="28"/>
        </w:rPr>
        <w:t>CSC 312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ASSIGNMENT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Define Grammar. Write on the following: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Derivation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Production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Sentence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Null Symbol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ANSWER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 grammar is a powerful tool for describing and analyzing languages. It is a set of rules by which valid sentences in a language are constructed. 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grammar</w:t>
      </w:r>
      <w:r>
        <w:rPr>
          <w:rFonts w:ascii="Times New Roman" w:cs="Times New Roman" w:hAnsi="Times New Roman"/>
          <w:sz w:val="28"/>
          <w:szCs w:val="28"/>
        </w:rPr>
        <w:t xml:space="preserve"> (when the context is not given, often called a </w:t>
      </w:r>
      <w:r>
        <w:rPr>
          <w:rFonts w:ascii="Times New Roman" w:cs="Times New Roman" w:hAnsi="Times New Roman"/>
          <w:bCs/>
          <w:sz w:val="28"/>
          <w:szCs w:val="28"/>
        </w:rPr>
        <w:t>formal grammar</w:t>
      </w:r>
      <w:r>
        <w:rPr>
          <w:rFonts w:ascii="Times New Roman" w:cs="Times New Roman" w:hAnsi="Times New Roman"/>
          <w:sz w:val="28"/>
          <w:szCs w:val="28"/>
        </w:rPr>
        <w:t xml:space="preserve"> for clarity) describes how to form strings from a language's </w:t>
      </w:r>
      <w:r>
        <w:rPr/>
        <w:fldChar w:fldCharType="begin"/>
      </w:r>
      <w:r>
        <w:instrText xml:space="preserve"> HYPERLINK "https://en.wikipedia.org/wiki/Alphabet_(computer_science)" \o "Alphabet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alphabet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that are valid according to the language's </w:t>
      </w:r>
      <w:r>
        <w:rPr/>
        <w:fldChar w:fldCharType="begin"/>
      </w:r>
      <w:r>
        <w:instrText xml:space="preserve"> HYPERLINK "https://en.wikipedia.org/wiki/Syntax_(programming_languages)" \o "Syntax (programming languages)"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syntax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. A grammar does not describe the </w:t>
      </w:r>
      <w:r>
        <w:rPr/>
        <w:fldChar w:fldCharType="begin"/>
      </w:r>
      <w:r>
        <w:instrText xml:space="preserve"> HYPERLINK "https://en.wikipedia.org/wiki/Semantics" \o "Semantics"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meaning of the strings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or what can be done with them in whatever context—only their form. A formal grammar is defined as a set of </w:t>
      </w:r>
      <w:r>
        <w:rPr/>
        <w:fldChar w:fldCharType="begin"/>
      </w:r>
      <w:r>
        <w:instrText xml:space="preserve"> HYPERLINK "https://en.wikipedia.org/wiki/Production_(computer_science)" \o "Production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production rules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for </w:t>
      </w:r>
      <w:r>
        <w:rPr/>
        <w:fldChar w:fldCharType="begin"/>
      </w:r>
      <w:r>
        <w:instrText xml:space="preserve"> HYPERLINK "https://en.wikipedia.org/wiki/String_(computer_science)" \o "String (computer science)"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  <w:u w:val="none"/>
        </w:rPr>
        <w:t>strings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in a formal language.</w:t>
      </w:r>
      <w:r>
        <w:rPr>
          <w:rFonts w:ascii="Times New Roman" w:cs="Times New Roman" w:hAnsi="Times New Roman"/>
          <w:sz w:val="28"/>
          <w:szCs w:val="28"/>
        </w:rPr>
        <w:t xml:space="preserve"> A formal grammar is a set of rules for rewriting strings, along with a "start symbol" from which rewriting starts. Therefore, a grammar is usually thought of as a language generator.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DERIVATION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sequence of applications of the rules of a grammar that produces a finished string of terminals.</w:t>
      </w:r>
      <w:r>
        <w:rPr>
          <w:rFonts w:ascii="Times New Roman" w:cs="Times New Roman" w:hAnsi="Times New Roman"/>
          <w:sz w:val="28"/>
          <w:szCs w:val="28"/>
        </w:rPr>
        <w:t xml:space="preserve"> A leftmost derivation is where we always substitute for the leftmost 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terminal as we apply the rules (we can similarly define a rightmost derivation). A derivation is also called a parse.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Strings may be derived from other strings using the productions in a grammar. If a grammar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has a production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α → β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, we can say that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x α 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derives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x β y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in </w:t>
      </w: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z w:val="28"/>
          <w:szCs w:val="28"/>
        </w:rPr>
        <w:t>. This derivation is written as −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>x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 xml:space="preserve"> α y </w:t>
      </w:r>
      <w:r>
        <w:rPr>
          <w:rFonts w:ascii="Cambria Math" w:cs="Times New Roman" w:eastAsia="Times New Roman" w:hAnsi="Cambria Math"/>
          <w:b/>
          <w:bCs/>
          <w:i/>
          <w:iCs/>
          <w:sz w:val="28"/>
          <w:szCs w:val="28"/>
        </w:rPr>
        <w:t>⇒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>G x β y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PRODUCTION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 grammar rule that describes how to replace/exchange symbols.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The general form of a production for a 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terminal is: X –&gt;Y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 xml:space="preserve">. The </w:t>
      </w:r>
      <w:r>
        <w:rPr>
          <w:rFonts w:ascii="Times New Roman" w:cs="Times New Roman" w:hAnsi="Times New Roman"/>
          <w:sz w:val="28"/>
          <w:szCs w:val="28"/>
        </w:rPr>
        <w:t>non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terminal X is declared equivalent to the concatenation of the symbols 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>. The production means that anywhere where we encounter X, we may replace it by the string Y</w:t>
      </w:r>
      <w:r>
        <w:rPr>
          <w:rFonts w:ascii="Times New Roman" w:cs="Times New Roman" w:hAnsi="Times New Roman"/>
          <w:sz w:val="28"/>
          <w:szCs w:val="28"/>
          <w:vertAlign w:val="subscript"/>
        </w:rPr>
        <w:t>1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2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3</w:t>
      </w:r>
      <w:r>
        <w:rPr>
          <w:rFonts w:ascii="Times New Roman" w:cs="Times New Roman" w:hAnsi="Times New Roman"/>
          <w:sz w:val="28"/>
          <w:szCs w:val="28"/>
        </w:rPr>
        <w:t>...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  <w:vertAlign w:val="subscript"/>
        </w:rPr>
        <w:t>n</w:t>
      </w:r>
      <w:r>
        <w:rPr>
          <w:rFonts w:ascii="Times New Roman" w:cs="Times New Roman" w:hAnsi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SENTENCE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Style w:val="style4100"/>
          <w:rFonts w:ascii="Times New Roman" w:cs="Times New Roman" w:hAnsi="Times New Roman"/>
          <w:sz w:val="28"/>
          <w:szCs w:val="28"/>
        </w:rPr>
      </w:pPr>
      <w:r>
        <w:rPr>
          <w:rStyle w:val="style4100"/>
          <w:rFonts w:ascii="Times New Roman" w:cs="Times New Roman" w:hAnsi="Times New Roman"/>
          <w:sz w:val="28"/>
          <w:szCs w:val="28"/>
        </w:rPr>
        <w:t xml:space="preserve">A </w:t>
      </w:r>
      <w:r>
        <w:rPr>
          <w:rStyle w:val="style4100"/>
          <w:rFonts w:ascii="Times New Roman" w:cs="Times New Roman" w:hAnsi="Times New Roman"/>
          <w:bCs/>
          <w:sz w:val="28"/>
          <w:szCs w:val="28"/>
        </w:rPr>
        <w:t>sentence</w:t>
      </w:r>
      <w:r>
        <w:rPr>
          <w:rStyle w:val="style4100"/>
          <w:rFonts w:ascii="Times New Roman" w:cs="Times New Roman" w:hAnsi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</w:t>
      </w:r>
      <w:r>
        <w:rPr>
          <w:rStyle w:val="style4100"/>
          <w:rFonts w:ascii="Times New Roman" w:cs="Times New Roman" w:hAnsi="Times New Roman"/>
          <w:sz w:val="28"/>
          <w:szCs w:val="28"/>
        </w:rPr>
        <w:t>-</w:t>
      </w:r>
      <w:r>
        <w:rPr>
          <w:rStyle w:val="style4100"/>
          <w:rFonts w:ascii="Times New Roman" w:cs="Times New Roman" w:hAnsi="Times New Roman"/>
          <w:sz w:val="28"/>
          <w:szCs w:val="28"/>
        </w:rPr>
        <w:t>terminals is called a sentential form or a working string.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NULL SYMBOL </w:t>
      </w:r>
      <w:r>
        <w:rPr>
          <w:rFonts w:ascii="Times New Roman" w:cs="Times New Roman" w:hAnsi="Times New Roman"/>
          <w:b/>
          <w:sz w:val="40"/>
          <w:szCs w:val="40"/>
        </w:rPr>
        <w:t>ε</w:t>
      </w:r>
    </w:p>
    <w:p>
      <w:pPr>
        <w:pStyle w:val="style179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</w:t>
      </w:r>
      <w:r>
        <w:rPr>
          <w:rFonts w:ascii="Times New Roman" w:cs="Times New Roman" w:hAnsi="Times New Roman"/>
          <w:sz w:val="28"/>
          <w:szCs w:val="28"/>
        </w:rPr>
        <w:t>t is sometimes useful to specify that a symbol can be replaced by nothing at all. To indicate this, we use the null symbol ε, e.g., A –&gt; B |ε.</w:t>
      </w:r>
    </w:p>
    <w:p>
      <w:pPr>
        <w:pStyle w:val="style179"/>
        <w:ind w:left="108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420695C"/>
    <w:lvl w:ilvl="0" w:tplc="58426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7E49F34"/>
    <w:lvl w:ilvl="0" w:tplc="073AB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284D5EA"/>
    <w:lvl w:ilvl="0" w:tplc="3768E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7">
    <w:name w:val="Heading 3 Char_16540083-e764-4d0b-8334-98cffe281263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sy-r"/>
    <w:basedOn w:val="style65"/>
    <w:next w:val="style4098"/>
  </w:style>
  <w:style w:type="character" w:customStyle="1" w:styleId="style4099">
    <w:name w:val="oxbr"/>
    <w:basedOn w:val="style65"/>
    <w:next w:val="style4099"/>
  </w:style>
  <w:style w:type="character" w:customStyle="1" w:styleId="style4100">
    <w:name w:val="e24kjd"/>
    <w:basedOn w:val="style65"/>
    <w:next w:val="style410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Words>420</Words>
  <Pages>2</Pages>
  <Characters>2002</Characters>
  <Application>WPS Office</Application>
  <DocSecurity>0</DocSecurity>
  <Paragraphs>25</Paragraphs>
  <ScaleCrop>false</ScaleCrop>
  <Company>Grizli777</Company>
  <LinksUpToDate>false</LinksUpToDate>
  <CharactersWithSpaces>2440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2020-05-28T13:15:00Z</dcterms:created>
  <dc:creator>DAMILOLA</dc:creator>
  <lastModifiedBy>Infinix X652B</lastModifiedBy>
  <dcterms:modified xsi:type="dcterms:W3CDTF">2020-05-28T21:35:35Z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