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ED" w:rsidRPr="009D65F5" w:rsidRDefault="00C325ED" w:rsidP="00C325ED">
      <w:pPr>
        <w:spacing w:line="600" w:lineRule="auto"/>
        <w:jc w:val="both"/>
        <w:rPr>
          <w:rFonts w:ascii="Times New Roman" w:hAnsi="Times New Roman" w:cs="Times New Roman"/>
          <w:color w:val="000000" w:themeColor="text1"/>
          <w:sz w:val="36"/>
          <w:szCs w:val="36"/>
        </w:rPr>
      </w:pPr>
      <w:r w:rsidRPr="009D65F5">
        <w:rPr>
          <w:rFonts w:ascii="Times New Roman" w:hAnsi="Times New Roman" w:cs="Times New Roman"/>
          <w:noProof/>
          <w:color w:val="000000" w:themeColor="text1"/>
          <w:sz w:val="36"/>
          <w:szCs w:val="36"/>
        </w:rPr>
        <mc:AlternateContent>
          <mc:Choice Requires="wps">
            <w:drawing>
              <wp:anchor distT="0" distB="0" distL="114300" distR="114300" simplePos="0" relativeHeight="251660288" behindDoc="0" locked="0" layoutInCell="1" allowOverlap="1" wp14:anchorId="5DA3FDD6" wp14:editId="774DEB5B">
                <wp:simplePos x="0" y="0"/>
                <wp:positionH relativeFrom="column">
                  <wp:posOffset>5143500</wp:posOffset>
                </wp:positionH>
                <wp:positionV relativeFrom="paragraph">
                  <wp:posOffset>-47625</wp:posOffset>
                </wp:positionV>
                <wp:extent cx="1219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1219200" cy="0"/>
                        </a:xfrm>
                        <a:prstGeom prst="line">
                          <a:avLst/>
                        </a:prstGeom>
                        <a:ln w="38100" cmpd="sng"/>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C9A5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75pt" to="50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" strokecolor="black [3200]" strokeweight="3pt">
                <v:stroke joinstyle="miter"/>
              </v:line>
            </w:pict>
          </mc:Fallback>
        </mc:AlternateContent>
      </w:r>
      <w:r w:rsidRPr="009D65F5">
        <w:rPr>
          <w:rFonts w:ascii="Times New Roman" w:hAnsi="Times New Roman" w:cs="Times New Roman"/>
          <w:noProof/>
          <w:color w:val="000000" w:themeColor="text1"/>
          <w:sz w:val="36"/>
          <w:szCs w:val="36"/>
        </w:rPr>
        <mc:AlternateContent>
          <mc:Choice Requires="wps">
            <w:drawing>
              <wp:anchor distT="0" distB="0" distL="114300" distR="114300" simplePos="0" relativeHeight="251659264" behindDoc="0" locked="0" layoutInCell="1" allowOverlap="1" wp14:anchorId="034B027D" wp14:editId="6FAB35C5">
                <wp:simplePos x="0" y="0"/>
                <wp:positionH relativeFrom="column">
                  <wp:posOffset>-352426</wp:posOffset>
                </wp:positionH>
                <wp:positionV relativeFrom="paragraph">
                  <wp:posOffset>-28575</wp:posOffset>
                </wp:positionV>
                <wp:extent cx="67151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71512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16E2D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75pt,-2.25pt" to="5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" strokecolor="black [3200]" strokeweight="1.5pt">
                <v:stroke joinstyle="miter"/>
              </v:line>
            </w:pict>
          </mc:Fallback>
        </mc:AlternateContent>
      </w:r>
    </w:p>
    <w:p w:rsidR="006A0B33" w:rsidRPr="009D65F5" w:rsidRDefault="00C325ED" w:rsidP="00C325ED">
      <w:pPr>
        <w:spacing w:line="600" w:lineRule="auto"/>
        <w:jc w:val="both"/>
        <w:rPr>
          <w:rFonts w:ascii="Times New Roman" w:hAnsi="Times New Roman" w:cs="Times New Roman"/>
          <w:color w:val="000000" w:themeColor="text1"/>
          <w:sz w:val="36"/>
          <w:szCs w:val="36"/>
        </w:rPr>
      </w:pPr>
      <w:r w:rsidRPr="009D65F5">
        <w:rPr>
          <w:rFonts w:ascii="Times New Roman" w:hAnsi="Times New Roman" w:cs="Times New Roman"/>
          <w:color w:val="000000" w:themeColor="text1"/>
          <w:sz w:val="36"/>
          <w:szCs w:val="36"/>
        </w:rPr>
        <w:t>NAME: OGUNTALA OLUWATOMISIN ADEYOSOLA</w:t>
      </w:r>
    </w:p>
    <w:p w:rsidR="00C325ED" w:rsidRPr="009D65F5" w:rsidRDefault="00C325ED" w:rsidP="00C325ED">
      <w:pPr>
        <w:spacing w:line="600" w:lineRule="auto"/>
        <w:jc w:val="both"/>
        <w:rPr>
          <w:rFonts w:ascii="Times New Roman" w:hAnsi="Times New Roman" w:cs="Times New Roman"/>
          <w:color w:val="000000" w:themeColor="text1"/>
          <w:sz w:val="36"/>
          <w:szCs w:val="36"/>
        </w:rPr>
      </w:pPr>
      <w:r w:rsidRPr="009D65F5">
        <w:rPr>
          <w:rFonts w:ascii="Times New Roman" w:hAnsi="Times New Roman" w:cs="Times New Roman"/>
          <w:color w:val="000000" w:themeColor="text1"/>
          <w:sz w:val="36"/>
          <w:szCs w:val="36"/>
        </w:rPr>
        <w:t>MATRIC NUMBER: 16/MHS01/171</w:t>
      </w:r>
    </w:p>
    <w:p w:rsidR="00C325ED" w:rsidRPr="009D65F5" w:rsidRDefault="00C325ED" w:rsidP="00C325ED">
      <w:pPr>
        <w:spacing w:line="600" w:lineRule="auto"/>
        <w:jc w:val="both"/>
        <w:rPr>
          <w:rFonts w:ascii="Times New Roman" w:hAnsi="Times New Roman" w:cs="Times New Roman"/>
          <w:color w:val="000000" w:themeColor="text1"/>
          <w:sz w:val="36"/>
          <w:szCs w:val="36"/>
        </w:rPr>
      </w:pPr>
      <w:r w:rsidRPr="009D65F5">
        <w:rPr>
          <w:rFonts w:ascii="Times New Roman" w:hAnsi="Times New Roman" w:cs="Times New Roman"/>
          <w:color w:val="000000" w:themeColor="text1"/>
          <w:sz w:val="36"/>
          <w:szCs w:val="36"/>
        </w:rPr>
        <w:t>COURSE: ANA 404</w:t>
      </w:r>
    </w:p>
    <w:p w:rsidR="00C325ED" w:rsidRPr="009D65F5" w:rsidRDefault="00C325ED" w:rsidP="00C325ED">
      <w:pPr>
        <w:spacing w:line="600" w:lineRule="auto"/>
        <w:jc w:val="both"/>
        <w:rPr>
          <w:rFonts w:ascii="Times New Roman" w:hAnsi="Times New Roman" w:cs="Times New Roman"/>
          <w:color w:val="000000" w:themeColor="text1"/>
          <w:sz w:val="36"/>
          <w:szCs w:val="36"/>
        </w:rPr>
      </w:pPr>
      <w:r w:rsidRPr="009D65F5">
        <w:rPr>
          <w:rFonts w:ascii="Times New Roman" w:hAnsi="Times New Roman" w:cs="Times New Roman"/>
          <w:color w:val="000000" w:themeColor="text1"/>
          <w:sz w:val="36"/>
          <w:szCs w:val="36"/>
        </w:rPr>
        <w:t>COURSE TITLE: INTRODUCTION TO HISTOPATHOLOGY</w:t>
      </w:r>
      <w:bookmarkStart w:id="0" w:name="_GoBack"/>
      <w:bookmarkEnd w:id="0"/>
    </w:p>
    <w:p w:rsidR="00C325ED" w:rsidRPr="009D65F5" w:rsidRDefault="00C325ED" w:rsidP="00C325ED">
      <w:pPr>
        <w:spacing w:line="600" w:lineRule="auto"/>
        <w:jc w:val="both"/>
        <w:rPr>
          <w:rFonts w:ascii="Times New Roman" w:hAnsi="Times New Roman" w:cs="Times New Roman"/>
          <w:color w:val="000000" w:themeColor="text1"/>
          <w:sz w:val="36"/>
          <w:szCs w:val="36"/>
        </w:rPr>
      </w:pPr>
      <w:r w:rsidRPr="009D65F5">
        <w:rPr>
          <w:rFonts w:ascii="Times New Roman" w:hAnsi="Times New Roman" w:cs="Times New Roman"/>
          <w:color w:val="000000" w:themeColor="text1"/>
          <w:sz w:val="36"/>
          <w:szCs w:val="36"/>
        </w:rPr>
        <w:t>LECTURER: MR EDEM .E. EDEM</w:t>
      </w:r>
    </w:p>
    <w:p w:rsidR="00C325ED" w:rsidRPr="009D65F5" w:rsidRDefault="00C325ED" w:rsidP="00C325ED">
      <w:pPr>
        <w:spacing w:line="600" w:lineRule="auto"/>
        <w:jc w:val="both"/>
        <w:rPr>
          <w:rFonts w:ascii="Times New Roman" w:hAnsi="Times New Roman" w:cs="Times New Roman"/>
          <w:color w:val="000000" w:themeColor="text1"/>
          <w:sz w:val="36"/>
          <w:szCs w:val="36"/>
        </w:rPr>
      </w:pPr>
    </w:p>
    <w:p w:rsidR="00C325ED" w:rsidRPr="009D65F5" w:rsidRDefault="00C325ED" w:rsidP="00C325ED">
      <w:pPr>
        <w:spacing w:line="600" w:lineRule="auto"/>
        <w:jc w:val="both"/>
        <w:rPr>
          <w:rFonts w:ascii="Times New Roman" w:hAnsi="Times New Roman" w:cs="Times New Roman"/>
          <w:color w:val="000000" w:themeColor="text1"/>
          <w:sz w:val="36"/>
          <w:szCs w:val="36"/>
        </w:rPr>
      </w:pPr>
      <w:r w:rsidRPr="009D65F5">
        <w:rPr>
          <w:rFonts w:ascii="Times New Roman" w:hAnsi="Times New Roman" w:cs="Times New Roman"/>
          <w:noProof/>
          <w:color w:val="000000" w:themeColor="text1"/>
          <w:sz w:val="36"/>
          <w:szCs w:val="36"/>
        </w:rPr>
        <mc:AlternateContent>
          <mc:Choice Requires="wps">
            <w:drawing>
              <wp:anchor distT="0" distB="0" distL="114300" distR="114300" simplePos="0" relativeHeight="251662336" behindDoc="0" locked="0" layoutInCell="1" allowOverlap="1" wp14:anchorId="163AC7E6" wp14:editId="68137A60">
                <wp:simplePos x="0" y="0"/>
                <wp:positionH relativeFrom="column">
                  <wp:posOffset>-200025</wp:posOffset>
                </wp:positionH>
                <wp:positionV relativeFrom="paragraph">
                  <wp:posOffset>146685</wp:posOffset>
                </wp:positionV>
                <wp:extent cx="11620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a:ln w="349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BDF6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1.55pt" to="7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" strokecolor="black [3200]" strokeweight="2.75pt">
                <v:stroke joinstyle="miter"/>
              </v:line>
            </w:pict>
          </mc:Fallback>
        </mc:AlternateContent>
      </w:r>
      <w:r w:rsidRPr="009D65F5">
        <w:rPr>
          <w:rFonts w:ascii="Times New Roman" w:hAnsi="Times New Roman" w:cs="Times New Roman"/>
          <w:noProof/>
          <w:color w:val="000000" w:themeColor="text1"/>
          <w:sz w:val="36"/>
          <w:szCs w:val="36"/>
        </w:rPr>
        <mc:AlternateContent>
          <mc:Choice Requires="wps">
            <w:drawing>
              <wp:anchor distT="0" distB="0" distL="114300" distR="114300" simplePos="0" relativeHeight="251661312" behindDoc="0" locked="0" layoutInCell="1" allowOverlap="1" wp14:anchorId="4E4A9B14" wp14:editId="1F2C1ED1">
                <wp:simplePos x="0" y="0"/>
                <wp:positionH relativeFrom="column">
                  <wp:posOffset>-209550</wp:posOffset>
                </wp:positionH>
                <wp:positionV relativeFrom="paragraph">
                  <wp:posOffset>118110</wp:posOffset>
                </wp:positionV>
                <wp:extent cx="6534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6573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3pt" to="49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" strokecolor="black [3200]" strokeweight="1.5pt">
                <v:stroke joinstyle="miter"/>
              </v:line>
            </w:pict>
          </mc:Fallback>
        </mc:AlternateContent>
      </w:r>
      <w:r w:rsidRPr="009D65F5">
        <w:rPr>
          <w:rFonts w:ascii="Times New Roman" w:hAnsi="Times New Roman" w:cs="Times New Roman"/>
          <w:color w:val="000000" w:themeColor="text1"/>
          <w:sz w:val="36"/>
          <w:szCs w:val="36"/>
        </w:rPr>
        <w:t xml:space="preserve">                                                                                                                  </w:t>
      </w:r>
    </w:p>
    <w:p w:rsidR="00C325ED" w:rsidRPr="009D65F5" w:rsidRDefault="00C325ED" w:rsidP="00C325ED">
      <w:pPr>
        <w:spacing w:line="600" w:lineRule="auto"/>
        <w:jc w:val="both"/>
        <w:rPr>
          <w:rFonts w:ascii="Times New Roman" w:hAnsi="Times New Roman" w:cs="Times New Roman"/>
          <w:color w:val="000000" w:themeColor="text1"/>
          <w:sz w:val="36"/>
          <w:szCs w:val="36"/>
        </w:rPr>
      </w:pPr>
    </w:p>
    <w:p w:rsidR="00C325ED" w:rsidRPr="009D65F5" w:rsidRDefault="00C325ED" w:rsidP="00C325ED">
      <w:pPr>
        <w:spacing w:line="600" w:lineRule="auto"/>
        <w:jc w:val="both"/>
        <w:rPr>
          <w:rFonts w:ascii="Times New Roman" w:hAnsi="Times New Roman" w:cs="Times New Roman"/>
          <w:color w:val="000000" w:themeColor="text1"/>
          <w:sz w:val="36"/>
          <w:szCs w:val="36"/>
        </w:rPr>
      </w:pPr>
    </w:p>
    <w:p w:rsidR="00C325ED" w:rsidRPr="009D65F5" w:rsidRDefault="00C325ED" w:rsidP="00C325ED">
      <w:pPr>
        <w:spacing w:line="600" w:lineRule="auto"/>
        <w:jc w:val="both"/>
        <w:rPr>
          <w:rFonts w:ascii="Times New Roman" w:hAnsi="Times New Roman" w:cs="Times New Roman"/>
          <w:color w:val="000000" w:themeColor="text1"/>
          <w:sz w:val="36"/>
          <w:szCs w:val="36"/>
        </w:rPr>
      </w:pPr>
    </w:p>
    <w:p w:rsidR="00DF41F2" w:rsidRPr="009D65F5" w:rsidRDefault="00C325ED" w:rsidP="00DF41F2">
      <w:pPr>
        <w:pStyle w:val="ListParagraph"/>
        <w:numPr>
          <w:ilvl w:val="0"/>
          <w:numId w:val="2"/>
        </w:numPr>
        <w:shd w:val="clear" w:color="auto" w:fill="FFFFFF"/>
        <w:spacing w:after="0" w:line="480" w:lineRule="auto"/>
        <w:jc w:val="both"/>
        <w:rPr>
          <w:rFonts w:ascii="Times New Roman" w:eastAsia="Times New Roman" w:hAnsi="Times New Roman" w:cs="Times New Roman"/>
          <w:color w:val="000000" w:themeColor="text1"/>
          <w:sz w:val="24"/>
          <w:szCs w:val="24"/>
        </w:rPr>
      </w:pPr>
      <w:r w:rsidRPr="009D65F5">
        <w:rPr>
          <w:rFonts w:ascii="Times New Roman" w:eastAsia="Times New Roman" w:hAnsi="Times New Roman" w:cs="Times New Roman"/>
          <w:b/>
          <w:bCs/>
          <w:color w:val="000000" w:themeColor="text1"/>
          <w:sz w:val="24"/>
          <w:szCs w:val="24"/>
        </w:rPr>
        <w:lastRenderedPageBreak/>
        <w:t xml:space="preserve"> Write on cancers epidemiology in Africa generally, and Nigeria in particular.</w:t>
      </w:r>
    </w:p>
    <w:p w:rsidR="00C11466" w:rsidRPr="009D65F5" w:rsidRDefault="00DF41F2" w:rsidP="00DF41F2">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9D65F5">
        <w:rPr>
          <w:rFonts w:ascii="Times New Roman" w:eastAsia="Times New Roman" w:hAnsi="Times New Roman" w:cs="Times New Roman"/>
          <w:b/>
          <w:bCs/>
          <w:color w:val="000000" w:themeColor="text1"/>
          <w:sz w:val="24"/>
          <w:szCs w:val="24"/>
        </w:rPr>
        <w:t xml:space="preserve">1.1 </w:t>
      </w:r>
      <w:r w:rsidR="00C11466" w:rsidRPr="009D65F5">
        <w:rPr>
          <w:rFonts w:ascii="Times New Roman" w:eastAsia="Times New Roman" w:hAnsi="Times New Roman" w:cs="Times New Roman"/>
          <w:b/>
          <w:bCs/>
          <w:color w:val="000000" w:themeColor="text1"/>
          <w:sz w:val="24"/>
          <w:szCs w:val="24"/>
        </w:rPr>
        <w:t>Epidemiology of cancer in Africa</w:t>
      </w:r>
    </w:p>
    <w:p w:rsidR="00DF41F2" w:rsidRPr="009D65F5" w:rsidRDefault="00DF41F2" w:rsidP="00DF41F2">
      <w:pPr>
        <w:shd w:val="clear" w:color="auto" w:fill="FFFFFF"/>
        <w:spacing w:after="0" w:line="480" w:lineRule="auto"/>
        <w:jc w:val="both"/>
        <w:rPr>
          <w:rFonts w:ascii="Times New Roman" w:hAnsi="Times New Roman" w:cs="Times New Roman"/>
          <w:color w:val="000000" w:themeColor="text1"/>
        </w:rPr>
      </w:pPr>
      <w:r w:rsidRPr="009D65F5">
        <w:rPr>
          <w:rFonts w:ascii="Times New Roman" w:hAnsi="Times New Roman" w:cs="Times New Roman"/>
          <w:color w:val="000000" w:themeColor="text1"/>
          <w:sz w:val="24"/>
          <w:szCs w:val="24"/>
        </w:rPr>
        <w:t>Cancer is an increasing problem in Africa because of aging and growth of the population as well as increased prevalence of risk factors associated with economic transition (including smoking, alcohol, obesity, physical inactivity, and reproductive behaviors), and of certain infectious agents o</w:t>
      </w:r>
      <w:r w:rsidRPr="009D65F5">
        <w:rPr>
          <w:rFonts w:ascii="Times New Roman" w:hAnsi="Times New Roman" w:cs="Times New Roman"/>
          <w:color w:val="000000" w:themeColor="text1"/>
          <w:sz w:val="24"/>
          <w:szCs w:val="24"/>
        </w:rPr>
        <w:t xml:space="preserve">f importance in cancer etiology </w:t>
      </w:r>
      <w:r w:rsidRPr="009D65F5">
        <w:rPr>
          <w:rFonts w:ascii="Times New Roman" w:hAnsi="Times New Roman" w:cs="Times New Roman"/>
          <w:color w:val="000000" w:themeColor="text1"/>
          <w:sz w:val="24"/>
          <w:szCs w:val="24"/>
        </w:rPr>
        <w:t xml:space="preserve">According to United </w:t>
      </w:r>
      <w:r w:rsidRPr="009D65F5">
        <w:rPr>
          <w:rFonts w:ascii="Times New Roman" w:hAnsi="Times New Roman" w:cs="Times New Roman"/>
          <w:color w:val="000000" w:themeColor="text1"/>
          <w:sz w:val="24"/>
          <w:szCs w:val="24"/>
        </w:rPr>
        <w:t>Nations population estimates in 2012</w:t>
      </w:r>
      <w:r w:rsidRPr="009D65F5">
        <w:rPr>
          <w:rFonts w:ascii="Times New Roman" w:hAnsi="Times New Roman" w:cs="Times New Roman"/>
          <w:color w:val="000000" w:themeColor="text1"/>
          <w:sz w:val="24"/>
          <w:szCs w:val="24"/>
        </w:rPr>
        <w:t>, the population of Africa between 2010 and 2030 is projected to increase by 60% overall (from 1.03 billion to 1.63 billion) and by 90% for those 60 and older (from 55 million to 103 million), the age at which cancer most frequently occurs. Despite this growing burden, cancer continues to receive a relatively low public health priority in Africa, largely because of limited resources and other pressing public health problems, including communicable diseases such as Acquired Immune Deficiency Syndrome (AIDS)/Human Immunodeficiency Virus (HIV) infection, malaria, and tuberculosis. Another factor may be a general lack of awareness among policy makers, the general public, and international private or public health agencies, concerning the magnitude of the current and future cancer burden on the continent and its economic impac</w:t>
      </w:r>
      <w:r w:rsidRPr="009D65F5">
        <w:rPr>
          <w:rFonts w:ascii="Times New Roman" w:hAnsi="Times New Roman" w:cs="Times New Roman"/>
          <w:color w:val="000000" w:themeColor="text1"/>
        </w:rPr>
        <w:t>t.</w:t>
      </w:r>
      <w:r w:rsidRPr="009D65F5">
        <w:rPr>
          <w:rFonts w:ascii="Times New Roman" w:hAnsi="Times New Roman" w:cs="Times New Roman"/>
          <w:color w:val="000000" w:themeColor="text1"/>
        </w:rPr>
        <w:t xml:space="preserve"> Focusing on specific types of cancer, research has shown the following data,</w:t>
      </w:r>
    </w:p>
    <w:p w:rsidR="00DF41F2" w:rsidRPr="009D65F5" w:rsidRDefault="00DF41F2" w:rsidP="00DF41F2">
      <w:pPr>
        <w:shd w:val="clear" w:color="auto" w:fill="FFFFFF"/>
        <w:spacing w:after="0" w:line="480" w:lineRule="auto"/>
        <w:jc w:val="both"/>
        <w:rPr>
          <w:rFonts w:ascii="Times New Roman" w:hAnsi="Times New Roman" w:cs="Times New Roman"/>
          <w:color w:val="000000" w:themeColor="text1"/>
          <w:sz w:val="24"/>
          <w:szCs w:val="24"/>
        </w:rPr>
      </w:pPr>
      <w:r w:rsidRPr="009D65F5">
        <w:rPr>
          <w:rFonts w:ascii="Times New Roman" w:hAnsi="Times New Roman" w:cs="Times New Roman"/>
          <w:b/>
          <w:color w:val="000000" w:themeColor="text1"/>
        </w:rPr>
        <w:t>Breast cancer</w:t>
      </w:r>
      <w:r w:rsidRPr="009D65F5">
        <w:rPr>
          <w:rFonts w:ascii="Times New Roman" w:hAnsi="Times New Roman" w:cs="Times New Roman"/>
          <w:b/>
          <w:color w:val="000000" w:themeColor="text1"/>
          <w:sz w:val="24"/>
          <w:szCs w:val="24"/>
        </w:rPr>
        <w:t xml:space="preserve">: </w:t>
      </w:r>
      <w:r w:rsidR="0040254B" w:rsidRPr="009D65F5">
        <w:rPr>
          <w:rFonts w:ascii="Times New Roman" w:hAnsi="Times New Roman" w:cs="Times New Roman"/>
          <w:color w:val="000000" w:themeColor="text1"/>
          <w:sz w:val="24"/>
          <w:szCs w:val="24"/>
        </w:rPr>
        <w:t>Breast cancer is the most commonly diagnosed cancer in Africa, and in Sub-Saharan Africa, and is also the leading cause of death from cancer (6</w:t>
      </w:r>
      <w:r w:rsidR="0040254B" w:rsidRPr="009D65F5">
        <w:rPr>
          <w:rFonts w:ascii="Times New Roman" w:hAnsi="Times New Roman" w:cs="Times New Roman"/>
          <w:color w:val="000000" w:themeColor="text1"/>
          <w:sz w:val="24"/>
          <w:szCs w:val="24"/>
        </w:rPr>
        <w:t xml:space="preserve">3,100 deaths in 2012). Studies show </w:t>
      </w:r>
      <w:r w:rsidR="0040254B" w:rsidRPr="009D65F5">
        <w:rPr>
          <w:rFonts w:ascii="Times New Roman" w:hAnsi="Times New Roman" w:cs="Times New Roman"/>
          <w:color w:val="000000" w:themeColor="text1"/>
          <w:sz w:val="24"/>
          <w:szCs w:val="24"/>
        </w:rPr>
        <w:t>that breast cancer is the most commonly diagnosed cancer in women in all of North Africa, and has also become the leading cancer in women in many Sub-Saharan countries. However, the geographic pattern does not closely follow t</w:t>
      </w:r>
      <w:r w:rsidR="0040254B" w:rsidRPr="009D65F5">
        <w:rPr>
          <w:rFonts w:ascii="Times New Roman" w:hAnsi="Times New Roman" w:cs="Times New Roman"/>
          <w:color w:val="000000" w:themeColor="text1"/>
          <w:sz w:val="24"/>
          <w:szCs w:val="24"/>
        </w:rPr>
        <w:t>he conventional regions</w:t>
      </w:r>
      <w:r w:rsidR="0040254B" w:rsidRPr="009D65F5">
        <w:rPr>
          <w:rFonts w:ascii="Times New Roman" w:hAnsi="Times New Roman" w:cs="Times New Roman"/>
          <w:color w:val="000000" w:themeColor="text1"/>
          <w:sz w:val="24"/>
          <w:szCs w:val="24"/>
        </w:rPr>
        <w:t xml:space="preserve">. Apart from the island populations of Mauritius and Reunion, the highest rates are seen in Egypt, Algeria, Nigeria, and Republic of South Africa. Although the reasons for the increasing importance of breast cancer must be speculative, they most likely include increases in the prevalence of risk factors such as </w:t>
      </w:r>
      <w:r w:rsidR="0040254B" w:rsidRPr="009D65F5">
        <w:rPr>
          <w:rFonts w:ascii="Times New Roman" w:hAnsi="Times New Roman" w:cs="Times New Roman"/>
          <w:color w:val="000000" w:themeColor="text1"/>
          <w:sz w:val="24"/>
          <w:szCs w:val="24"/>
        </w:rPr>
        <w:lastRenderedPageBreak/>
        <w:t>early menarche, late child bearing, having fewer children, obesity, and increased awareness and detection, which are associated with urbanization and economic development.</w:t>
      </w:r>
    </w:p>
    <w:p w:rsidR="0040254B" w:rsidRPr="009D65F5" w:rsidRDefault="0040254B" w:rsidP="00DF41F2">
      <w:pPr>
        <w:shd w:val="clear" w:color="auto" w:fill="FFFFFF"/>
        <w:spacing w:after="0" w:line="480" w:lineRule="auto"/>
        <w:jc w:val="both"/>
        <w:rPr>
          <w:rFonts w:ascii="Times New Roman" w:hAnsi="Times New Roman" w:cs="Times New Roman"/>
          <w:color w:val="000000" w:themeColor="text1"/>
          <w:sz w:val="24"/>
          <w:szCs w:val="24"/>
        </w:rPr>
      </w:pPr>
      <w:r w:rsidRPr="009D65F5">
        <w:rPr>
          <w:rFonts w:ascii="Times New Roman" w:hAnsi="Times New Roman" w:cs="Times New Roman"/>
          <w:b/>
          <w:color w:val="000000" w:themeColor="text1"/>
          <w:sz w:val="24"/>
          <w:szCs w:val="24"/>
        </w:rPr>
        <w:t xml:space="preserve">Prostate Cancer: </w:t>
      </w:r>
      <w:r w:rsidRPr="009D65F5">
        <w:rPr>
          <w:rFonts w:ascii="Times New Roman" w:hAnsi="Times New Roman" w:cs="Times New Roman"/>
          <w:color w:val="000000" w:themeColor="text1"/>
          <w:sz w:val="24"/>
          <w:szCs w:val="24"/>
        </w:rPr>
        <w:t>With almost 60,000 new cases estimated in 2012, cancer of the prostate is the most frequently diagnosed cancer in men, although in North Africa, it lies in fourth position (after lung, liver, and bladder). It is the third most common neoplasm overall (after breast and cervix), both in Africa as a whole and in Sub-Saharan Africa. In the latter region, the risk of developing prostate cancer before age 75 (3.4%, affecting almost 1 in 30 men) is in fact not dissimilar to the equivalent risks for breast (3.5%) and cer</w:t>
      </w:r>
      <w:r w:rsidRPr="009D65F5">
        <w:rPr>
          <w:rFonts w:ascii="Times New Roman" w:hAnsi="Times New Roman" w:cs="Times New Roman"/>
          <w:color w:val="000000" w:themeColor="text1"/>
          <w:sz w:val="24"/>
          <w:szCs w:val="24"/>
        </w:rPr>
        <w:t>vical cancer (3.8%) among women</w:t>
      </w:r>
      <w:r w:rsidR="006A0C8A" w:rsidRPr="009D65F5">
        <w:rPr>
          <w:rFonts w:ascii="Times New Roman" w:hAnsi="Times New Roman" w:cs="Times New Roman"/>
          <w:color w:val="000000" w:themeColor="text1"/>
          <w:sz w:val="24"/>
          <w:szCs w:val="24"/>
        </w:rPr>
        <w:t xml:space="preserve"> (</w:t>
      </w:r>
      <w:proofErr w:type="spellStart"/>
      <w:r w:rsidR="006A0C8A" w:rsidRPr="009D65F5">
        <w:rPr>
          <w:rFonts w:ascii="Times New Roman" w:hAnsi="Times New Roman" w:cs="Times New Roman"/>
          <w:color w:val="000000" w:themeColor="text1"/>
          <w:sz w:val="24"/>
          <w:szCs w:val="24"/>
        </w:rPr>
        <w:t>Parkin</w:t>
      </w:r>
      <w:proofErr w:type="spellEnd"/>
      <w:r w:rsidR="006A0C8A" w:rsidRPr="009D65F5">
        <w:rPr>
          <w:rFonts w:ascii="Times New Roman" w:hAnsi="Times New Roman" w:cs="Times New Roman"/>
          <w:color w:val="000000" w:themeColor="text1"/>
          <w:sz w:val="24"/>
          <w:szCs w:val="24"/>
        </w:rPr>
        <w:t xml:space="preserve"> </w:t>
      </w:r>
      <w:r w:rsidR="006A0C8A" w:rsidRPr="009D65F5">
        <w:rPr>
          <w:rFonts w:ascii="Times New Roman" w:hAnsi="Times New Roman" w:cs="Times New Roman"/>
          <w:i/>
          <w:color w:val="000000" w:themeColor="text1"/>
          <w:sz w:val="24"/>
          <w:szCs w:val="24"/>
        </w:rPr>
        <w:t>et al</w:t>
      </w:r>
      <w:r w:rsidR="006A0C8A" w:rsidRPr="009D65F5">
        <w:rPr>
          <w:rFonts w:ascii="Times New Roman" w:hAnsi="Times New Roman" w:cs="Times New Roman"/>
          <w:color w:val="000000" w:themeColor="text1"/>
          <w:sz w:val="24"/>
          <w:szCs w:val="24"/>
        </w:rPr>
        <w:t>., 2014)</w:t>
      </w:r>
      <w:r w:rsidRPr="009D65F5">
        <w:rPr>
          <w:rFonts w:ascii="Times New Roman" w:hAnsi="Times New Roman" w:cs="Times New Roman"/>
          <w:color w:val="000000" w:themeColor="text1"/>
          <w:sz w:val="24"/>
          <w:szCs w:val="24"/>
        </w:rPr>
        <w:t>.</w:t>
      </w:r>
    </w:p>
    <w:p w:rsidR="00DF41F2" w:rsidRPr="009D65F5" w:rsidRDefault="006A0C8A" w:rsidP="00DF41F2">
      <w:pPr>
        <w:shd w:val="clear" w:color="auto" w:fill="FFFFFF"/>
        <w:spacing w:after="0" w:line="480" w:lineRule="auto"/>
        <w:jc w:val="both"/>
        <w:rPr>
          <w:rFonts w:ascii="Times New Roman" w:eastAsia="Times New Roman" w:hAnsi="Times New Roman" w:cs="Times New Roman"/>
          <w:b/>
          <w:bCs/>
          <w:color w:val="000000" w:themeColor="text1"/>
          <w:sz w:val="24"/>
          <w:szCs w:val="24"/>
        </w:rPr>
      </w:pPr>
      <w:r w:rsidRPr="009D65F5">
        <w:rPr>
          <w:rFonts w:ascii="Times New Roman" w:hAnsi="Times New Roman" w:cs="Times New Roman"/>
          <w:b/>
          <w:color w:val="000000" w:themeColor="text1"/>
          <w:sz w:val="24"/>
          <w:szCs w:val="24"/>
        </w:rPr>
        <w:t xml:space="preserve">Liver Cancer: </w:t>
      </w:r>
      <w:r w:rsidRPr="009D65F5">
        <w:rPr>
          <w:rFonts w:ascii="Times New Roman" w:hAnsi="Times New Roman" w:cs="Times New Roman"/>
          <w:color w:val="000000" w:themeColor="text1"/>
          <w:sz w:val="24"/>
          <w:szCs w:val="24"/>
        </w:rPr>
        <w:t>Given the poor prognosis of liver cancer, the number of new cases (58,500) and deaths (56,000) estimated in 2012 are rather similar, and in terms of both indicators, liver cancer (predominantly hepatocellular carcinoma) ranks as the fourth most frequent cancer on the African continent and in Sub-Saharan Africa, accounting for about 7% of the total cancer burden</w:t>
      </w:r>
      <w:r w:rsidRPr="009D65F5">
        <w:rPr>
          <w:rFonts w:ascii="Times New Roman" w:hAnsi="Times New Roman" w:cs="Times New Roman"/>
          <w:color w:val="000000" w:themeColor="text1"/>
          <w:sz w:val="24"/>
          <w:szCs w:val="24"/>
        </w:rPr>
        <w:t xml:space="preserve">. </w:t>
      </w:r>
      <w:r w:rsidRPr="009D65F5">
        <w:rPr>
          <w:rFonts w:ascii="Times New Roman" w:hAnsi="Times New Roman" w:cs="Times New Roman"/>
          <w:color w:val="000000" w:themeColor="text1"/>
          <w:sz w:val="24"/>
          <w:szCs w:val="24"/>
        </w:rPr>
        <w:t xml:space="preserve"> The major risk factors in operation for liver cancer on the African continent are infections with the hepatit</w:t>
      </w:r>
      <w:r w:rsidRPr="009D65F5">
        <w:rPr>
          <w:rFonts w:ascii="Times New Roman" w:hAnsi="Times New Roman" w:cs="Times New Roman"/>
          <w:color w:val="000000" w:themeColor="text1"/>
          <w:sz w:val="24"/>
          <w:szCs w:val="24"/>
        </w:rPr>
        <w:t xml:space="preserve">is viruses and </w:t>
      </w:r>
      <w:proofErr w:type="spellStart"/>
      <w:r w:rsidRPr="009D65F5">
        <w:rPr>
          <w:rFonts w:ascii="Times New Roman" w:hAnsi="Times New Roman" w:cs="Times New Roman"/>
          <w:color w:val="000000" w:themeColor="text1"/>
          <w:sz w:val="24"/>
          <w:szCs w:val="24"/>
        </w:rPr>
        <w:t>aflatoxin</w:t>
      </w:r>
      <w:proofErr w:type="spellEnd"/>
      <w:r w:rsidRPr="009D65F5">
        <w:rPr>
          <w:rFonts w:ascii="Times New Roman" w:hAnsi="Times New Roman" w:cs="Times New Roman"/>
          <w:color w:val="000000" w:themeColor="text1"/>
          <w:sz w:val="24"/>
          <w:szCs w:val="24"/>
        </w:rPr>
        <w:t xml:space="preserve"> (</w:t>
      </w:r>
      <w:proofErr w:type="spellStart"/>
      <w:r w:rsidRPr="009D65F5">
        <w:rPr>
          <w:rFonts w:ascii="Times New Roman" w:hAnsi="Times New Roman" w:cs="Times New Roman"/>
          <w:color w:val="000000" w:themeColor="text1"/>
          <w:sz w:val="24"/>
          <w:szCs w:val="24"/>
        </w:rPr>
        <w:t>Sylla</w:t>
      </w:r>
      <w:proofErr w:type="spellEnd"/>
      <w:r w:rsidRPr="009D65F5">
        <w:rPr>
          <w:rFonts w:ascii="Times New Roman" w:hAnsi="Times New Roman" w:cs="Times New Roman"/>
          <w:color w:val="000000" w:themeColor="text1"/>
          <w:sz w:val="24"/>
          <w:szCs w:val="24"/>
        </w:rPr>
        <w:t xml:space="preserve"> and wild, 2012</w:t>
      </w:r>
      <w:r w:rsidRPr="009D65F5">
        <w:rPr>
          <w:rFonts w:ascii="Times New Roman" w:hAnsi="Times New Roman" w:cs="Times New Roman"/>
          <w:color w:val="000000" w:themeColor="text1"/>
          <w:sz w:val="24"/>
          <w:szCs w:val="24"/>
        </w:rPr>
        <w:t xml:space="preserve">), particularly chronic carriage of the hepatitis B virus (HBV) in Sub-Saharan Africa, with chronic hepatitis C virus (HCV) infection more prevalent in Northern Africa. This is markedly the case in Egypt, where the burden of HCV prevalence is the highest in the world and largely attributed to public health campaigns to reduce </w:t>
      </w:r>
      <w:proofErr w:type="spellStart"/>
      <w:r w:rsidRPr="009D65F5">
        <w:rPr>
          <w:rFonts w:ascii="Times New Roman" w:hAnsi="Times New Roman" w:cs="Times New Roman"/>
          <w:color w:val="000000" w:themeColor="text1"/>
          <w:sz w:val="24"/>
          <w:szCs w:val="24"/>
        </w:rPr>
        <w:t>schistosomiasis</w:t>
      </w:r>
      <w:proofErr w:type="spellEnd"/>
      <w:r w:rsidRPr="009D65F5">
        <w:rPr>
          <w:rFonts w:ascii="Times New Roman" w:hAnsi="Times New Roman" w:cs="Times New Roman"/>
          <w:color w:val="000000" w:themeColor="text1"/>
          <w:sz w:val="24"/>
          <w:szCs w:val="24"/>
        </w:rPr>
        <w:t xml:space="preserve"> via mass parenteral </w:t>
      </w:r>
      <w:proofErr w:type="spellStart"/>
      <w:r w:rsidRPr="009D65F5">
        <w:rPr>
          <w:rFonts w:ascii="Times New Roman" w:hAnsi="Times New Roman" w:cs="Times New Roman"/>
          <w:color w:val="000000" w:themeColor="text1"/>
          <w:sz w:val="24"/>
          <w:szCs w:val="24"/>
        </w:rPr>
        <w:t>an</w:t>
      </w:r>
      <w:r w:rsidRPr="009D65F5">
        <w:rPr>
          <w:rFonts w:ascii="Times New Roman" w:hAnsi="Times New Roman" w:cs="Times New Roman"/>
          <w:color w:val="000000" w:themeColor="text1"/>
          <w:sz w:val="24"/>
          <w:szCs w:val="24"/>
        </w:rPr>
        <w:t>tischistosomal</w:t>
      </w:r>
      <w:proofErr w:type="spellEnd"/>
      <w:r w:rsidRPr="009D65F5">
        <w:rPr>
          <w:rFonts w:ascii="Times New Roman" w:hAnsi="Times New Roman" w:cs="Times New Roman"/>
          <w:color w:val="000000" w:themeColor="text1"/>
          <w:sz w:val="24"/>
          <w:szCs w:val="24"/>
        </w:rPr>
        <w:t xml:space="preserve"> therapy (</w:t>
      </w:r>
      <w:proofErr w:type="spellStart"/>
      <w:r w:rsidRPr="009D65F5">
        <w:rPr>
          <w:rFonts w:ascii="Times New Roman" w:hAnsi="Times New Roman" w:cs="Times New Roman"/>
          <w:color w:val="000000" w:themeColor="text1"/>
          <w:sz w:val="24"/>
          <w:szCs w:val="24"/>
        </w:rPr>
        <w:t>Parkin</w:t>
      </w:r>
      <w:proofErr w:type="spellEnd"/>
      <w:r w:rsidRPr="009D65F5">
        <w:rPr>
          <w:rFonts w:ascii="Times New Roman" w:hAnsi="Times New Roman" w:cs="Times New Roman"/>
          <w:color w:val="000000" w:themeColor="text1"/>
          <w:sz w:val="24"/>
          <w:szCs w:val="24"/>
        </w:rPr>
        <w:t xml:space="preserve"> </w:t>
      </w:r>
      <w:r w:rsidRPr="009D65F5">
        <w:rPr>
          <w:rFonts w:ascii="Times New Roman" w:hAnsi="Times New Roman" w:cs="Times New Roman"/>
          <w:i/>
          <w:color w:val="000000" w:themeColor="text1"/>
          <w:sz w:val="24"/>
          <w:szCs w:val="24"/>
        </w:rPr>
        <w:t>et al</w:t>
      </w:r>
      <w:r w:rsidRPr="009D65F5">
        <w:rPr>
          <w:rFonts w:ascii="Times New Roman" w:hAnsi="Times New Roman" w:cs="Times New Roman"/>
          <w:color w:val="000000" w:themeColor="text1"/>
          <w:sz w:val="24"/>
          <w:szCs w:val="24"/>
        </w:rPr>
        <w:t>., 2014)</w:t>
      </w:r>
      <w:r w:rsidRPr="009D65F5">
        <w:rPr>
          <w:rFonts w:ascii="Times New Roman" w:hAnsi="Times New Roman" w:cs="Times New Roman"/>
          <w:color w:val="000000" w:themeColor="text1"/>
          <w:sz w:val="24"/>
          <w:szCs w:val="24"/>
        </w:rPr>
        <w:t>.</w:t>
      </w:r>
    </w:p>
    <w:p w:rsidR="006A0C8A" w:rsidRPr="009D65F5" w:rsidRDefault="006A0C8A" w:rsidP="00DF41F2">
      <w:pPr>
        <w:shd w:val="clear" w:color="auto" w:fill="FFFFFF"/>
        <w:spacing w:after="0" w:line="480" w:lineRule="auto"/>
        <w:jc w:val="both"/>
        <w:rPr>
          <w:rFonts w:ascii="Times New Roman" w:eastAsia="Times New Roman" w:hAnsi="Times New Roman" w:cs="Times New Roman"/>
          <w:b/>
          <w:bCs/>
          <w:color w:val="000000" w:themeColor="text1"/>
          <w:sz w:val="24"/>
          <w:szCs w:val="24"/>
        </w:rPr>
      </w:pPr>
    </w:p>
    <w:p w:rsidR="00C11466" w:rsidRPr="009D65F5" w:rsidRDefault="00482B68" w:rsidP="00482B68">
      <w:pPr>
        <w:shd w:val="clear" w:color="auto" w:fill="FFFFFF"/>
        <w:spacing w:after="0" w:line="480" w:lineRule="auto"/>
        <w:jc w:val="both"/>
        <w:rPr>
          <w:rFonts w:ascii="Times New Roman" w:eastAsia="Times New Roman" w:hAnsi="Times New Roman" w:cs="Times New Roman"/>
          <w:b/>
          <w:bCs/>
          <w:color w:val="000000" w:themeColor="text1"/>
          <w:sz w:val="24"/>
          <w:szCs w:val="24"/>
        </w:rPr>
      </w:pPr>
      <w:r w:rsidRPr="009D65F5">
        <w:rPr>
          <w:rFonts w:ascii="Times New Roman" w:eastAsia="Times New Roman" w:hAnsi="Times New Roman" w:cs="Times New Roman"/>
          <w:b/>
          <w:bCs/>
          <w:color w:val="000000" w:themeColor="text1"/>
          <w:sz w:val="24"/>
          <w:szCs w:val="24"/>
        </w:rPr>
        <w:t xml:space="preserve">1.2 </w:t>
      </w:r>
      <w:r w:rsidR="00C11466" w:rsidRPr="009D65F5">
        <w:rPr>
          <w:rFonts w:ascii="Times New Roman" w:eastAsia="Times New Roman" w:hAnsi="Times New Roman" w:cs="Times New Roman"/>
          <w:b/>
          <w:bCs/>
          <w:color w:val="000000" w:themeColor="text1"/>
          <w:sz w:val="24"/>
          <w:szCs w:val="24"/>
        </w:rPr>
        <w:t>Epidemiology of cancer in Nigeria</w:t>
      </w:r>
    </w:p>
    <w:p w:rsidR="00C11466" w:rsidRPr="009D65F5" w:rsidRDefault="00482B68" w:rsidP="00482B68">
      <w:pPr>
        <w:spacing w:after="0" w:line="480" w:lineRule="auto"/>
        <w:jc w:val="both"/>
        <w:rPr>
          <w:rFonts w:ascii="Times New Roman" w:hAnsi="Times New Roman" w:cs="Times New Roman"/>
          <w:color w:val="000000" w:themeColor="text1"/>
          <w:sz w:val="24"/>
          <w:szCs w:val="24"/>
        </w:rPr>
      </w:pPr>
      <w:r w:rsidRPr="009D65F5">
        <w:rPr>
          <w:rFonts w:ascii="Times New Roman" w:hAnsi="Times New Roman" w:cs="Times New Roman"/>
          <w:color w:val="000000" w:themeColor="text1"/>
          <w:sz w:val="24"/>
          <w:szCs w:val="24"/>
        </w:rPr>
        <w:t xml:space="preserve">In recent times, information on cancer incidence, prevalence and mortality in Nigeria has been based on estimates from case series, medical records, mortality records, hospital based cancer registries and the Ibadan population based cancer registry (IBCR). IBCR, located at the University </w:t>
      </w:r>
      <w:r w:rsidRPr="009D65F5">
        <w:rPr>
          <w:rFonts w:ascii="Times New Roman" w:hAnsi="Times New Roman" w:cs="Times New Roman"/>
          <w:color w:val="000000" w:themeColor="text1"/>
          <w:sz w:val="24"/>
          <w:szCs w:val="24"/>
        </w:rPr>
        <w:lastRenderedPageBreak/>
        <w:t>College Hospital Ibadan and set up in 1962, is the first cancer registry in Nigeria. Cancer incidence data from this registry were published for the time periods 1960– 1962, 1960–1965, and 1960–1969 in the first three volumes of Cancer Incidence in 5 Continents (CIV). However, due to logistic problems the registry suffered some setbacks from the 1970s to 2000s.</w:t>
      </w:r>
      <w:r w:rsidRPr="009D65F5">
        <w:rPr>
          <w:rFonts w:ascii="Times New Roman" w:hAnsi="Times New Roman" w:cs="Times New Roman"/>
          <w:color w:val="000000" w:themeColor="text1"/>
          <w:sz w:val="24"/>
          <w:szCs w:val="24"/>
        </w:rPr>
        <w:t xml:space="preserve"> </w:t>
      </w:r>
      <w:r w:rsidRPr="009D65F5">
        <w:rPr>
          <w:rFonts w:ascii="Times New Roman" w:hAnsi="Times New Roman" w:cs="Times New Roman"/>
          <w:color w:val="000000" w:themeColor="text1"/>
          <w:sz w:val="24"/>
          <w:szCs w:val="24"/>
        </w:rPr>
        <w:t xml:space="preserve">Data from Ibadan showed increasing incidence and the ASR for all cancers as 81.6 per 100,000 for males and 115.1 per 100,000 for females with 65.9% and 34.1% in females and males respectively 7. From Kano, of 1001 cancers recorded for period 1995-2004, male cancers accounted for 50.3% and 49.7% in females10, 1162 and 1657 cancer cases respectively for males and females for the period between 1995 and 2002 from the Cancer Registry in Jos University Teaching Hospital. Report from University of Benin Teaching Hospital showed 2258 cases over a 20year period with female cancers predominating (64%) while that from </w:t>
      </w:r>
      <w:proofErr w:type="spellStart"/>
      <w:r w:rsidRPr="009D65F5">
        <w:rPr>
          <w:rFonts w:ascii="Times New Roman" w:hAnsi="Times New Roman" w:cs="Times New Roman"/>
          <w:color w:val="000000" w:themeColor="text1"/>
          <w:sz w:val="24"/>
          <w:szCs w:val="24"/>
        </w:rPr>
        <w:t>Calabar</w:t>
      </w:r>
      <w:proofErr w:type="spellEnd"/>
      <w:r w:rsidRPr="009D65F5">
        <w:rPr>
          <w:rFonts w:ascii="Times New Roman" w:hAnsi="Times New Roman" w:cs="Times New Roman"/>
          <w:color w:val="000000" w:themeColor="text1"/>
          <w:sz w:val="24"/>
          <w:szCs w:val="24"/>
        </w:rPr>
        <w:t xml:space="preserve"> showed a total of 588 cancers between 2004-2006 with 50.9% and 49.1% respectively for males and females. The WHO estimated incidence of cancer from all sites in 2002 for Nigeria was 90.7 and 100.9 per 10,000 for males and females respectively while mortality rates were 72.2 and 76 respectively-Globocan15. This is comparable to 89.1 and 104.1/100,000 incidence for males and females and 72.2 and 79.6 crude mortality rates recorded for Ghana but much less than figures recorded for United Kingdom and USA Generally cancer incidence in Nigeria appears low compared to developed countries which may not truly reflect the burden. Similar to reports from other parts of the world, it is slightly higher in female.</w:t>
      </w:r>
    </w:p>
    <w:p w:rsidR="00C11466" w:rsidRPr="009D65F5" w:rsidRDefault="00C11466" w:rsidP="00C11466">
      <w:pPr>
        <w:pStyle w:val="ListParagraph"/>
        <w:shd w:val="clear" w:color="auto" w:fill="FFFFFF"/>
        <w:spacing w:after="0" w:line="480" w:lineRule="auto"/>
        <w:jc w:val="both"/>
        <w:rPr>
          <w:rFonts w:ascii="Times New Roman" w:eastAsia="Times New Roman" w:hAnsi="Times New Roman" w:cs="Times New Roman"/>
          <w:color w:val="000000" w:themeColor="text1"/>
          <w:sz w:val="24"/>
          <w:szCs w:val="24"/>
        </w:rPr>
      </w:pPr>
    </w:p>
    <w:p w:rsidR="00DF41F2" w:rsidRDefault="00DF41F2" w:rsidP="00DF41F2">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9D65F5" w:rsidRPr="009D65F5" w:rsidRDefault="009D65F5" w:rsidP="00DF41F2">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482B68" w:rsidRPr="009D65F5" w:rsidRDefault="00482B68" w:rsidP="00482B68">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482B68" w:rsidRPr="009D65F5" w:rsidRDefault="00482B68" w:rsidP="00482B68">
      <w:pPr>
        <w:pStyle w:val="ListParagraph"/>
        <w:numPr>
          <w:ilvl w:val="0"/>
          <w:numId w:val="2"/>
        </w:numPr>
        <w:shd w:val="clear" w:color="auto" w:fill="FFFFFF"/>
        <w:spacing w:after="0" w:line="480" w:lineRule="auto"/>
        <w:jc w:val="both"/>
        <w:rPr>
          <w:rStyle w:val="Strong"/>
          <w:rFonts w:ascii="Times New Roman" w:eastAsia="Times New Roman" w:hAnsi="Times New Roman" w:cs="Times New Roman"/>
          <w:b w:val="0"/>
          <w:bCs w:val="0"/>
          <w:color w:val="000000" w:themeColor="text1"/>
          <w:sz w:val="24"/>
          <w:szCs w:val="24"/>
        </w:rPr>
      </w:pPr>
      <w:r w:rsidRPr="009D65F5">
        <w:rPr>
          <w:rStyle w:val="Strong"/>
          <w:rFonts w:ascii="Times New Roman" w:hAnsi="Times New Roman" w:cs="Times New Roman"/>
          <w:color w:val="000000" w:themeColor="text1"/>
          <w:sz w:val="24"/>
          <w:szCs w:val="24"/>
          <w:shd w:val="clear" w:color="auto" w:fill="FFFFFF"/>
        </w:rPr>
        <w:lastRenderedPageBreak/>
        <w:t xml:space="preserve">Critically examine the involvement of </w:t>
      </w:r>
      <w:proofErr w:type="spellStart"/>
      <w:r w:rsidRPr="009D65F5">
        <w:rPr>
          <w:rStyle w:val="Strong"/>
          <w:rFonts w:ascii="Times New Roman" w:hAnsi="Times New Roman" w:cs="Times New Roman"/>
          <w:color w:val="000000" w:themeColor="text1"/>
          <w:sz w:val="24"/>
          <w:szCs w:val="24"/>
          <w:shd w:val="clear" w:color="auto" w:fill="FFFFFF"/>
        </w:rPr>
        <w:t>angiogenic</w:t>
      </w:r>
      <w:proofErr w:type="spellEnd"/>
      <w:r w:rsidRPr="009D65F5">
        <w:rPr>
          <w:rStyle w:val="Strong"/>
          <w:rFonts w:ascii="Times New Roman" w:hAnsi="Times New Roman" w:cs="Times New Roman"/>
          <w:color w:val="000000" w:themeColor="text1"/>
          <w:sz w:val="24"/>
          <w:szCs w:val="24"/>
          <w:shd w:val="clear" w:color="auto" w:fill="FFFFFF"/>
        </w:rPr>
        <w:t xml:space="preserve"> genes in the development and progression of osteosarcomas.</w:t>
      </w:r>
    </w:p>
    <w:p w:rsidR="009D65F5" w:rsidRPr="009D65F5" w:rsidRDefault="00545550" w:rsidP="009D65F5">
      <w:pPr>
        <w:spacing w:after="0" w:line="480" w:lineRule="auto"/>
        <w:jc w:val="both"/>
        <w:rPr>
          <w:rFonts w:ascii="Times New Roman" w:hAnsi="Times New Roman" w:cs="Times New Roman"/>
          <w:sz w:val="24"/>
          <w:szCs w:val="24"/>
        </w:rPr>
      </w:pPr>
      <w:r w:rsidRPr="009D65F5">
        <w:rPr>
          <w:rFonts w:ascii="Times New Roman" w:hAnsi="Times New Roman" w:cs="Times New Roman"/>
          <w:color w:val="000000" w:themeColor="text1"/>
          <w:sz w:val="24"/>
          <w:szCs w:val="24"/>
          <w:shd w:val="clear" w:color="auto" w:fill="FFFFFF"/>
        </w:rPr>
        <w:t>Osteosarcoma is a primary malignant tumor of the skeleton characterized by the direct formation of immature bone or osteoid tissue by the tumor cells. It is an extremely aggressive malignancy that arises mostly in the long bones</w:t>
      </w:r>
      <w:r w:rsidRPr="009D65F5">
        <w:rPr>
          <w:rFonts w:ascii="Times New Roman" w:hAnsi="Times New Roman" w:cs="Times New Roman"/>
          <w:color w:val="000000" w:themeColor="text1"/>
          <w:sz w:val="24"/>
          <w:szCs w:val="24"/>
          <w:shd w:val="clear" w:color="auto" w:fill="FFFFFF"/>
        </w:rPr>
        <w:t xml:space="preserve"> (DuBois and Demetri, 2007). </w:t>
      </w:r>
      <w:r w:rsidRPr="009D65F5">
        <w:rPr>
          <w:rFonts w:ascii="Times New Roman" w:hAnsi="Times New Roman" w:cs="Times New Roman"/>
          <w:sz w:val="24"/>
          <w:szCs w:val="24"/>
        </w:rPr>
        <w:t>Angiogenesis, the formation of new blood vessels from preexisting ones, is involved in the growth, maintenance, and metastasis of most solid tumors</w:t>
      </w:r>
      <w:r w:rsidRPr="009D65F5">
        <w:rPr>
          <w:rFonts w:ascii="Times New Roman" w:hAnsi="Times New Roman" w:cs="Times New Roman"/>
          <w:sz w:val="24"/>
          <w:szCs w:val="24"/>
        </w:rPr>
        <w:t xml:space="preserve">. </w:t>
      </w:r>
      <w:r w:rsidRPr="009D65F5">
        <w:rPr>
          <w:rFonts w:ascii="Times New Roman" w:hAnsi="Times New Roman" w:cs="Times New Roman"/>
          <w:sz w:val="24"/>
          <w:szCs w:val="24"/>
        </w:rPr>
        <w:t>In contrast to carcinomas derived from epithelial cells and hematologic malignancies, few data are available regarding the relevance of angiogenesis and its prognostic impact in osteosarcoma. Osteosarcoma is the most frequent primary malignant bone tumor</w:t>
      </w:r>
      <w:r w:rsidR="009D65F5" w:rsidRPr="009D65F5">
        <w:rPr>
          <w:rFonts w:ascii="Times New Roman" w:hAnsi="Times New Roman" w:cs="Times New Roman"/>
          <w:sz w:val="24"/>
          <w:szCs w:val="24"/>
        </w:rPr>
        <w:t xml:space="preserve"> (</w:t>
      </w:r>
      <w:proofErr w:type="spellStart"/>
      <w:r w:rsidR="009D65F5" w:rsidRPr="009D65F5">
        <w:rPr>
          <w:rFonts w:ascii="Times New Roman" w:hAnsi="Times New Roman" w:cs="Times New Roman"/>
          <w:sz w:val="24"/>
          <w:szCs w:val="24"/>
        </w:rPr>
        <w:t>Kreuter</w:t>
      </w:r>
      <w:proofErr w:type="spellEnd"/>
      <w:r w:rsidR="009D65F5" w:rsidRPr="009D65F5">
        <w:rPr>
          <w:rFonts w:ascii="Times New Roman" w:hAnsi="Times New Roman" w:cs="Times New Roman"/>
          <w:sz w:val="24"/>
          <w:szCs w:val="24"/>
        </w:rPr>
        <w:t xml:space="preserve"> </w:t>
      </w:r>
      <w:r w:rsidR="009D65F5" w:rsidRPr="009D65F5">
        <w:rPr>
          <w:rFonts w:ascii="Times New Roman" w:hAnsi="Times New Roman" w:cs="Times New Roman"/>
          <w:i/>
          <w:sz w:val="24"/>
          <w:szCs w:val="24"/>
        </w:rPr>
        <w:t>et al</w:t>
      </w:r>
      <w:r w:rsidR="009D65F5" w:rsidRPr="009D65F5">
        <w:rPr>
          <w:rFonts w:ascii="Times New Roman" w:hAnsi="Times New Roman" w:cs="Times New Roman"/>
          <w:sz w:val="24"/>
          <w:szCs w:val="24"/>
        </w:rPr>
        <w:t xml:space="preserve">., 2004).  </w:t>
      </w:r>
      <w:r w:rsidR="009D65F5" w:rsidRPr="009D65F5">
        <w:rPr>
          <w:rFonts w:ascii="Times New Roman" w:hAnsi="Times New Roman" w:cs="Times New Roman"/>
          <w:sz w:val="24"/>
          <w:szCs w:val="24"/>
        </w:rPr>
        <w:t>Tumor cells, like normal cells, require the delivery of oxygen and nutrients by blood vessels in order to survive and grow. In most normal adult tissues, vessels are quiescent due to the presence of equal or higher levels of inhibitors relative to inducers of angiogenesis. In pathological angiogenesis, the balance of mediators shifts so that inducers predominate, either due to increased secretion of inducers or decreased secretion of inhibitors, or a combination of both.</w:t>
      </w:r>
      <w:r w:rsidR="009D65F5" w:rsidRPr="009D65F5">
        <w:rPr>
          <w:rFonts w:ascii="Times New Roman" w:hAnsi="Times New Roman" w:cs="Times New Roman"/>
          <w:sz w:val="24"/>
          <w:szCs w:val="24"/>
        </w:rPr>
        <w:t xml:space="preserve"> </w:t>
      </w:r>
      <w:r w:rsidR="009D65F5" w:rsidRPr="009D65F5">
        <w:rPr>
          <w:rFonts w:ascii="Times New Roman" w:hAnsi="Times New Roman" w:cs="Times New Roman"/>
          <w:sz w:val="24"/>
          <w:szCs w:val="24"/>
        </w:rPr>
        <w:t xml:space="preserve">When sufficient tumor cells have switched to the </w:t>
      </w:r>
      <w:proofErr w:type="spellStart"/>
      <w:r w:rsidR="009D65F5" w:rsidRPr="009D65F5">
        <w:rPr>
          <w:rFonts w:ascii="Times New Roman" w:hAnsi="Times New Roman" w:cs="Times New Roman"/>
          <w:sz w:val="24"/>
          <w:szCs w:val="24"/>
        </w:rPr>
        <w:t>angiogenic</w:t>
      </w:r>
      <w:proofErr w:type="spellEnd"/>
      <w:r w:rsidR="009D65F5" w:rsidRPr="009D65F5">
        <w:rPr>
          <w:rFonts w:ascii="Times New Roman" w:hAnsi="Times New Roman" w:cs="Times New Roman"/>
          <w:sz w:val="24"/>
          <w:szCs w:val="24"/>
        </w:rPr>
        <w:t xml:space="preserve"> phenotype from a quiescent phenotype, neovascularization may begin, and hence rapid tumor growth and metastasis can proceed. This process, known as the “</w:t>
      </w:r>
      <w:proofErr w:type="spellStart"/>
      <w:r w:rsidR="009D65F5" w:rsidRPr="009D65F5">
        <w:rPr>
          <w:rFonts w:ascii="Times New Roman" w:hAnsi="Times New Roman" w:cs="Times New Roman"/>
          <w:sz w:val="24"/>
          <w:szCs w:val="24"/>
        </w:rPr>
        <w:t>angiogenic</w:t>
      </w:r>
      <w:proofErr w:type="spellEnd"/>
      <w:r w:rsidR="009D65F5" w:rsidRPr="009D65F5">
        <w:rPr>
          <w:rFonts w:ascii="Times New Roman" w:hAnsi="Times New Roman" w:cs="Times New Roman"/>
          <w:sz w:val="24"/>
          <w:szCs w:val="24"/>
        </w:rPr>
        <w:t xml:space="preserve">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 Tumors become </w:t>
      </w:r>
      <w:proofErr w:type="spellStart"/>
      <w:r w:rsidR="009D65F5" w:rsidRPr="009D65F5">
        <w:rPr>
          <w:rFonts w:ascii="Times New Roman" w:hAnsi="Times New Roman" w:cs="Times New Roman"/>
          <w:sz w:val="24"/>
          <w:szCs w:val="24"/>
        </w:rPr>
        <w:t>angiogenic</w:t>
      </w:r>
      <w:proofErr w:type="spellEnd"/>
      <w:r w:rsidR="009D65F5" w:rsidRPr="009D65F5">
        <w:rPr>
          <w:rFonts w:ascii="Times New Roman" w:hAnsi="Times New Roman" w:cs="Times New Roman"/>
          <w:sz w:val="24"/>
          <w:szCs w:val="24"/>
        </w:rPr>
        <w:t xml:space="preserve"> by increasing the local expression of pro-</w:t>
      </w:r>
      <w:proofErr w:type="spellStart"/>
      <w:r w:rsidR="009D65F5" w:rsidRPr="009D65F5">
        <w:rPr>
          <w:rFonts w:ascii="Times New Roman" w:hAnsi="Times New Roman" w:cs="Times New Roman"/>
          <w:sz w:val="24"/>
          <w:szCs w:val="24"/>
        </w:rPr>
        <w:t>angiogenic</w:t>
      </w:r>
      <w:proofErr w:type="spellEnd"/>
      <w:r w:rsidR="009D65F5" w:rsidRPr="009D65F5">
        <w:rPr>
          <w:rFonts w:ascii="Times New Roman" w:hAnsi="Times New Roman" w:cs="Times New Roman"/>
          <w:sz w:val="24"/>
          <w:szCs w:val="24"/>
        </w:rPr>
        <w:t xml:space="preserve"> factors, such as vascular endothelial growth factor (VEGF), basic fibroblast growth factor (</w:t>
      </w:r>
      <w:proofErr w:type="spellStart"/>
      <w:r w:rsidR="009D65F5" w:rsidRPr="009D65F5">
        <w:rPr>
          <w:rFonts w:ascii="Times New Roman" w:hAnsi="Times New Roman" w:cs="Times New Roman"/>
          <w:sz w:val="24"/>
          <w:szCs w:val="24"/>
        </w:rPr>
        <w:t>bFGF</w:t>
      </w:r>
      <w:proofErr w:type="spellEnd"/>
      <w:r w:rsidR="009D65F5" w:rsidRPr="009D65F5">
        <w:rPr>
          <w:rFonts w:ascii="Times New Roman" w:hAnsi="Times New Roman" w:cs="Times New Roman"/>
          <w:sz w:val="24"/>
          <w:szCs w:val="24"/>
        </w:rPr>
        <w:t>), platelet-derived growth factor (PDGF) and transforming growth factor (TGF)-β</w:t>
      </w:r>
      <w:r w:rsidR="009D65F5" w:rsidRPr="009D65F5">
        <w:rPr>
          <w:rFonts w:ascii="Times New Roman" w:hAnsi="Times New Roman" w:cs="Times New Roman"/>
          <w:sz w:val="24"/>
          <w:szCs w:val="24"/>
        </w:rPr>
        <w:t xml:space="preserve"> (</w:t>
      </w:r>
      <w:proofErr w:type="spellStart"/>
      <w:r w:rsidR="009D65F5" w:rsidRPr="009D65F5">
        <w:rPr>
          <w:rFonts w:ascii="Times New Roman" w:hAnsi="Times New Roman" w:cs="Times New Roman"/>
          <w:sz w:val="24"/>
          <w:szCs w:val="24"/>
        </w:rPr>
        <w:t>Xie</w:t>
      </w:r>
      <w:proofErr w:type="spellEnd"/>
      <w:r w:rsidR="009D65F5" w:rsidRPr="009D65F5">
        <w:rPr>
          <w:rFonts w:ascii="Times New Roman" w:hAnsi="Times New Roman" w:cs="Times New Roman"/>
          <w:sz w:val="24"/>
          <w:szCs w:val="24"/>
        </w:rPr>
        <w:t xml:space="preserve"> and </w:t>
      </w:r>
      <w:proofErr w:type="spellStart"/>
      <w:r w:rsidR="009D65F5" w:rsidRPr="009D65F5">
        <w:rPr>
          <w:rFonts w:ascii="Times New Roman" w:hAnsi="Times New Roman" w:cs="Times New Roman"/>
          <w:sz w:val="24"/>
          <w:szCs w:val="24"/>
        </w:rPr>
        <w:t>Guo</w:t>
      </w:r>
      <w:proofErr w:type="spellEnd"/>
      <w:r w:rsidR="009D65F5" w:rsidRPr="009D65F5">
        <w:rPr>
          <w:rFonts w:ascii="Times New Roman" w:hAnsi="Times New Roman" w:cs="Times New Roman"/>
          <w:sz w:val="24"/>
          <w:szCs w:val="24"/>
        </w:rPr>
        <w:t>, 2017)</w:t>
      </w:r>
      <w:r w:rsidR="009D65F5" w:rsidRPr="009D65F5">
        <w:rPr>
          <w:rFonts w:ascii="Times New Roman" w:hAnsi="Times New Roman" w:cs="Times New Roman"/>
          <w:sz w:val="24"/>
          <w:szCs w:val="24"/>
        </w:rPr>
        <w:t>.</w:t>
      </w:r>
      <w:r w:rsidR="009D65F5" w:rsidRPr="009D65F5">
        <w:rPr>
          <w:rFonts w:ascii="Times New Roman" w:hAnsi="Times New Roman" w:cs="Times New Roman"/>
          <w:sz w:val="24"/>
          <w:szCs w:val="24"/>
        </w:rPr>
        <w:t xml:space="preserve"> </w:t>
      </w:r>
      <w:r w:rsidR="009D65F5" w:rsidRPr="009D65F5">
        <w:rPr>
          <w:rFonts w:ascii="Times New Roman" w:hAnsi="Times New Roman" w:cs="Times New Roman"/>
          <w:sz w:val="24"/>
          <w:szCs w:val="24"/>
        </w:rPr>
        <w:t xml:space="preserve">These factors may </w:t>
      </w:r>
      <w:r w:rsidR="009D65F5" w:rsidRPr="009D65F5">
        <w:rPr>
          <w:rFonts w:ascii="Times New Roman" w:hAnsi="Times New Roman" w:cs="Times New Roman"/>
          <w:sz w:val="24"/>
          <w:szCs w:val="24"/>
        </w:rPr>
        <w:lastRenderedPageBreak/>
        <w:t xml:space="preserve">be mobilized from the extracellular matrix, or produced by recruited host macrophages and mast cells or the tumor cells themselves. Tumor cells also secrete </w:t>
      </w:r>
      <w:proofErr w:type="spellStart"/>
      <w:r w:rsidR="009D65F5" w:rsidRPr="009D65F5">
        <w:rPr>
          <w:rFonts w:ascii="Times New Roman" w:hAnsi="Times New Roman" w:cs="Times New Roman"/>
          <w:sz w:val="24"/>
          <w:szCs w:val="24"/>
        </w:rPr>
        <w:t>proteolytic</w:t>
      </w:r>
      <w:proofErr w:type="spellEnd"/>
      <w:r w:rsidR="009D65F5" w:rsidRPr="009D65F5">
        <w:rPr>
          <w:rFonts w:ascii="Times New Roman" w:hAnsi="Times New Roman" w:cs="Times New Roman"/>
          <w:sz w:val="24"/>
          <w:szCs w:val="24"/>
        </w:rPr>
        <w:t xml:space="preserve"> enzymes that degrade basement membrane and extracellular matrix, thus allowing angiogenesis to proceed. The </w:t>
      </w:r>
      <w:proofErr w:type="spellStart"/>
      <w:r w:rsidR="009D65F5" w:rsidRPr="009D65F5">
        <w:rPr>
          <w:rFonts w:ascii="Times New Roman" w:hAnsi="Times New Roman" w:cs="Times New Roman"/>
          <w:sz w:val="24"/>
          <w:szCs w:val="24"/>
        </w:rPr>
        <w:t>angiogenic</w:t>
      </w:r>
      <w:proofErr w:type="spellEnd"/>
      <w:r w:rsidR="009D65F5" w:rsidRPr="009D65F5">
        <w:rPr>
          <w:rFonts w:ascii="Times New Roman" w:hAnsi="Times New Roman" w:cs="Times New Roman"/>
          <w:sz w:val="24"/>
          <w:szCs w:val="24"/>
        </w:rPr>
        <w:t xml:space="preserve"> factors stimulate quiescent endothelial cells to degrade and migrate into extracellular matrix, and to proliferate and organize themselves into new capillaries. As tumors grow, internal areas of hypoxia develop, which further stimulate production of pro-</w:t>
      </w:r>
      <w:proofErr w:type="spellStart"/>
      <w:r w:rsidR="009D65F5" w:rsidRPr="009D65F5">
        <w:rPr>
          <w:rFonts w:ascii="Times New Roman" w:hAnsi="Times New Roman" w:cs="Times New Roman"/>
          <w:sz w:val="24"/>
          <w:szCs w:val="24"/>
        </w:rPr>
        <w:t>angiogenic</w:t>
      </w:r>
      <w:proofErr w:type="spellEnd"/>
      <w:r w:rsidR="009D65F5" w:rsidRPr="009D65F5">
        <w:rPr>
          <w:rFonts w:ascii="Times New Roman" w:hAnsi="Times New Roman" w:cs="Times New Roman"/>
          <w:sz w:val="24"/>
          <w:szCs w:val="24"/>
        </w:rPr>
        <w:t xml:space="preserve"> factors. The importance of the production of pro-</w:t>
      </w:r>
      <w:proofErr w:type="spellStart"/>
      <w:r w:rsidR="009D65F5" w:rsidRPr="009D65F5">
        <w:rPr>
          <w:rFonts w:ascii="Times New Roman" w:hAnsi="Times New Roman" w:cs="Times New Roman"/>
          <w:sz w:val="24"/>
          <w:szCs w:val="24"/>
        </w:rPr>
        <w:t>angiogenic</w:t>
      </w:r>
      <w:proofErr w:type="spellEnd"/>
      <w:r w:rsidR="009D65F5" w:rsidRPr="009D65F5">
        <w:rPr>
          <w:rFonts w:ascii="Times New Roman" w:hAnsi="Times New Roman" w:cs="Times New Roman"/>
          <w:sz w:val="24"/>
          <w:szCs w:val="24"/>
        </w:rPr>
        <w:t xml:space="preserve"> factors in osteosarcoma pathogenesis and progression has been highlighted by numerous studies that have shown VEGF expression to be correlated with increased tumor vascularity and metastatic potential, and poorer prognosis in osteosarcoma. Serum VEGF levels were five times increased in pediatric patients with malignant solid tumors, including osteosarcoma, compared to normal healthy controls. These studies advocate a role for inhibition of tumor angiogenesis using anti-VEGF methods. Other </w:t>
      </w:r>
      <w:proofErr w:type="spellStart"/>
      <w:r w:rsidR="009D65F5" w:rsidRPr="009D65F5">
        <w:rPr>
          <w:rFonts w:ascii="Times New Roman" w:hAnsi="Times New Roman" w:cs="Times New Roman"/>
          <w:sz w:val="24"/>
          <w:szCs w:val="24"/>
        </w:rPr>
        <w:t>angiogenic</w:t>
      </w:r>
      <w:proofErr w:type="spellEnd"/>
      <w:r w:rsidR="009D65F5" w:rsidRPr="009D65F5">
        <w:rPr>
          <w:rFonts w:ascii="Times New Roman" w:hAnsi="Times New Roman" w:cs="Times New Roman"/>
          <w:sz w:val="24"/>
          <w:szCs w:val="24"/>
        </w:rPr>
        <w:t xml:space="preserve"> factors such as TGF-β1 have similarly been associated with the more aggressive phenotype in osteosarcoma. Recent studies, however, have given conflicting results as to whether increased tumor angiogenesis is associated with worse clinical prognosis in </w:t>
      </w:r>
      <w:proofErr w:type="gramStart"/>
      <w:r w:rsidR="009D65F5" w:rsidRPr="009D65F5">
        <w:rPr>
          <w:rFonts w:ascii="Times New Roman" w:hAnsi="Times New Roman" w:cs="Times New Roman"/>
          <w:sz w:val="24"/>
          <w:szCs w:val="24"/>
        </w:rPr>
        <w:t>osteosarcoma</w:t>
      </w:r>
      <w:r w:rsidR="009D65F5">
        <w:rPr>
          <w:rFonts w:ascii="Times New Roman" w:hAnsi="Times New Roman" w:cs="Times New Roman"/>
          <w:sz w:val="24"/>
          <w:szCs w:val="24"/>
        </w:rPr>
        <w:t xml:space="preserve"> </w:t>
      </w:r>
      <w:r w:rsidR="009D65F5" w:rsidRPr="009D65F5">
        <w:rPr>
          <w:rFonts w:ascii="Times New Roman" w:hAnsi="Times New Roman" w:cs="Times New Roman"/>
          <w:sz w:val="24"/>
          <w:szCs w:val="24"/>
        </w:rPr>
        <w:t>.</w:t>
      </w:r>
      <w:proofErr w:type="gramEnd"/>
    </w:p>
    <w:p w:rsidR="009D65F5" w:rsidRPr="009D65F5" w:rsidRDefault="009D65F5" w:rsidP="009D65F5">
      <w:pPr>
        <w:spacing w:after="0" w:line="480" w:lineRule="auto"/>
        <w:jc w:val="both"/>
        <w:rPr>
          <w:rFonts w:ascii="Times New Roman" w:hAnsi="Times New Roman" w:cs="Times New Roman"/>
          <w:sz w:val="24"/>
          <w:szCs w:val="24"/>
        </w:rPr>
      </w:pPr>
      <w:r w:rsidRPr="009D65F5">
        <w:rPr>
          <w:rFonts w:ascii="Times New Roman" w:hAnsi="Times New Roman" w:cs="Times New Roman"/>
          <w:sz w:val="24"/>
          <w:szCs w:val="24"/>
        </w:rPr>
        <w:tab/>
      </w:r>
    </w:p>
    <w:p w:rsidR="009D65F5" w:rsidRPr="009D65F5" w:rsidRDefault="009D65F5" w:rsidP="009D65F5">
      <w:pPr>
        <w:spacing w:after="0" w:line="480" w:lineRule="auto"/>
        <w:jc w:val="both"/>
        <w:rPr>
          <w:rFonts w:ascii="Times New Roman" w:hAnsi="Times New Roman" w:cs="Times New Roman"/>
          <w:sz w:val="24"/>
          <w:szCs w:val="24"/>
        </w:rPr>
      </w:pPr>
    </w:p>
    <w:p w:rsidR="009D65F5" w:rsidRPr="009D65F5" w:rsidRDefault="009D65F5" w:rsidP="009D65F5">
      <w:pPr>
        <w:spacing w:after="0" w:line="480" w:lineRule="auto"/>
        <w:jc w:val="both"/>
        <w:rPr>
          <w:rFonts w:ascii="Times New Roman" w:hAnsi="Times New Roman" w:cs="Times New Roman"/>
          <w:sz w:val="24"/>
          <w:szCs w:val="24"/>
        </w:rPr>
      </w:pPr>
    </w:p>
    <w:p w:rsidR="00482B68" w:rsidRDefault="00482B68" w:rsidP="00DF41F2">
      <w:pPr>
        <w:shd w:val="clear" w:color="auto" w:fill="FFFFFF"/>
        <w:spacing w:after="0" w:line="480" w:lineRule="auto"/>
        <w:jc w:val="both"/>
        <w:rPr>
          <w:rFonts w:ascii="Times New Roman" w:hAnsi="Times New Roman" w:cs="Times New Roman"/>
          <w:sz w:val="24"/>
          <w:szCs w:val="24"/>
        </w:rPr>
      </w:pPr>
    </w:p>
    <w:p w:rsidR="009D65F5" w:rsidRPr="009D65F5" w:rsidRDefault="009D65F5" w:rsidP="00DF41F2">
      <w:pPr>
        <w:shd w:val="clear" w:color="auto" w:fill="FFFFFF"/>
        <w:spacing w:after="0" w:line="480" w:lineRule="auto"/>
        <w:jc w:val="both"/>
        <w:rPr>
          <w:rFonts w:ascii="Times New Roman" w:eastAsia="Times New Roman" w:hAnsi="Times New Roman" w:cs="Times New Roman"/>
          <w:b/>
          <w:color w:val="000000" w:themeColor="text1"/>
          <w:sz w:val="24"/>
          <w:szCs w:val="24"/>
        </w:rPr>
      </w:pPr>
    </w:p>
    <w:p w:rsidR="00482B68" w:rsidRPr="009D65F5" w:rsidRDefault="00482B68" w:rsidP="00DF41F2">
      <w:pPr>
        <w:shd w:val="clear" w:color="auto" w:fill="FFFFFF"/>
        <w:spacing w:after="0" w:line="480" w:lineRule="auto"/>
        <w:jc w:val="both"/>
        <w:rPr>
          <w:rFonts w:ascii="Times New Roman" w:eastAsia="Times New Roman" w:hAnsi="Times New Roman" w:cs="Times New Roman"/>
          <w:b/>
          <w:color w:val="000000" w:themeColor="text1"/>
          <w:sz w:val="24"/>
          <w:szCs w:val="24"/>
        </w:rPr>
      </w:pPr>
    </w:p>
    <w:p w:rsidR="00482B68" w:rsidRDefault="00482B68" w:rsidP="00DF41F2">
      <w:pPr>
        <w:shd w:val="clear" w:color="auto" w:fill="FFFFFF"/>
        <w:spacing w:after="0" w:line="480" w:lineRule="auto"/>
        <w:jc w:val="both"/>
        <w:rPr>
          <w:rFonts w:ascii="Times New Roman" w:eastAsia="Times New Roman" w:hAnsi="Times New Roman" w:cs="Times New Roman"/>
          <w:b/>
          <w:color w:val="000000" w:themeColor="text1"/>
          <w:sz w:val="24"/>
          <w:szCs w:val="24"/>
        </w:rPr>
      </w:pPr>
    </w:p>
    <w:p w:rsidR="00482B68" w:rsidRPr="009D65F5" w:rsidRDefault="00482B68" w:rsidP="00DF41F2">
      <w:pPr>
        <w:shd w:val="clear" w:color="auto" w:fill="FFFFFF"/>
        <w:spacing w:after="0" w:line="480" w:lineRule="auto"/>
        <w:jc w:val="both"/>
        <w:rPr>
          <w:rFonts w:ascii="Times New Roman" w:eastAsia="Times New Roman" w:hAnsi="Times New Roman" w:cs="Times New Roman"/>
          <w:b/>
          <w:color w:val="000000" w:themeColor="text1"/>
          <w:sz w:val="24"/>
          <w:szCs w:val="24"/>
        </w:rPr>
      </w:pPr>
    </w:p>
    <w:p w:rsidR="00482B68" w:rsidRPr="009D65F5" w:rsidRDefault="00C11466" w:rsidP="00DF41F2">
      <w:p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9D65F5">
        <w:rPr>
          <w:rFonts w:ascii="Times New Roman" w:eastAsia="Times New Roman" w:hAnsi="Times New Roman" w:cs="Times New Roman"/>
          <w:b/>
          <w:color w:val="000000" w:themeColor="text1"/>
          <w:sz w:val="24"/>
          <w:szCs w:val="24"/>
        </w:rPr>
        <w:lastRenderedPageBreak/>
        <w:t>References</w:t>
      </w:r>
    </w:p>
    <w:p w:rsidR="009D65F5" w:rsidRPr="009D65F5" w:rsidRDefault="009D65F5" w:rsidP="00482B68">
      <w:pPr>
        <w:spacing w:after="0" w:line="480" w:lineRule="auto"/>
        <w:ind w:left="720" w:hanging="720"/>
        <w:jc w:val="both"/>
        <w:rPr>
          <w:rFonts w:ascii="Times New Roman" w:hAnsi="Times New Roman" w:cs="Times New Roman"/>
          <w:color w:val="000000" w:themeColor="text1"/>
          <w:sz w:val="24"/>
          <w:szCs w:val="24"/>
        </w:rPr>
      </w:pPr>
      <w:proofErr w:type="spellStart"/>
      <w:r w:rsidRPr="009D65F5">
        <w:rPr>
          <w:rFonts w:ascii="Times New Roman" w:hAnsi="Times New Roman" w:cs="Times New Roman"/>
          <w:color w:val="000000" w:themeColor="text1"/>
          <w:sz w:val="24"/>
          <w:szCs w:val="24"/>
        </w:rPr>
        <w:t>Abdulkareem</w:t>
      </w:r>
      <w:proofErr w:type="spellEnd"/>
      <w:r w:rsidRPr="009D65F5">
        <w:rPr>
          <w:rFonts w:ascii="Times New Roman" w:hAnsi="Times New Roman" w:cs="Times New Roman"/>
          <w:color w:val="000000" w:themeColor="text1"/>
          <w:sz w:val="24"/>
          <w:szCs w:val="24"/>
        </w:rPr>
        <w:t>, F. (2009,). Epidemiology and incidence of common cancers in Nigeria. In </w:t>
      </w:r>
      <w:r w:rsidRPr="009D65F5">
        <w:rPr>
          <w:rFonts w:ascii="Times New Roman" w:hAnsi="Times New Roman" w:cs="Times New Roman"/>
          <w:i/>
          <w:iCs/>
          <w:color w:val="000000" w:themeColor="text1"/>
          <w:sz w:val="24"/>
          <w:szCs w:val="24"/>
        </w:rPr>
        <w:t>Paper presented</w:t>
      </w:r>
      <w:r w:rsidRPr="009D65F5">
        <w:rPr>
          <w:rFonts w:ascii="Times New Roman" w:hAnsi="Times New Roman" w:cs="Times New Roman"/>
          <w:color w:val="000000" w:themeColor="text1"/>
          <w:sz w:val="24"/>
          <w:szCs w:val="24"/>
        </w:rPr>
        <w:t>.</w:t>
      </w:r>
    </w:p>
    <w:p w:rsidR="009D65F5" w:rsidRPr="009D65F5" w:rsidRDefault="009D65F5" w:rsidP="00482B68">
      <w:pPr>
        <w:shd w:val="clear" w:color="auto" w:fill="FFFFFF"/>
        <w:spacing w:after="0" w:line="480" w:lineRule="auto"/>
        <w:ind w:left="720" w:hanging="720"/>
        <w:jc w:val="both"/>
        <w:rPr>
          <w:rFonts w:ascii="Times New Roman" w:eastAsia="Times New Roman" w:hAnsi="Times New Roman" w:cs="Times New Roman"/>
          <w:b/>
          <w:color w:val="000000" w:themeColor="text1"/>
          <w:sz w:val="24"/>
          <w:szCs w:val="24"/>
        </w:rPr>
      </w:pPr>
      <w:proofErr w:type="spellStart"/>
      <w:r w:rsidRPr="009D65F5">
        <w:rPr>
          <w:rFonts w:ascii="Times New Roman" w:hAnsi="Times New Roman" w:cs="Times New Roman"/>
          <w:color w:val="000000" w:themeColor="text1"/>
          <w:sz w:val="24"/>
          <w:szCs w:val="24"/>
          <w:shd w:val="clear" w:color="auto" w:fill="FFFFFF"/>
        </w:rPr>
        <w:t>Chokunonga</w:t>
      </w:r>
      <w:proofErr w:type="spellEnd"/>
      <w:r w:rsidRPr="009D65F5">
        <w:rPr>
          <w:rFonts w:ascii="Times New Roman" w:hAnsi="Times New Roman" w:cs="Times New Roman"/>
          <w:color w:val="000000" w:themeColor="text1"/>
          <w:sz w:val="24"/>
          <w:szCs w:val="24"/>
          <w:shd w:val="clear" w:color="auto" w:fill="FFFFFF"/>
        </w:rPr>
        <w:t xml:space="preserve">, E., </w:t>
      </w:r>
      <w:proofErr w:type="spellStart"/>
      <w:r w:rsidRPr="009D65F5">
        <w:rPr>
          <w:rFonts w:ascii="Times New Roman" w:hAnsi="Times New Roman" w:cs="Times New Roman"/>
          <w:color w:val="000000" w:themeColor="text1"/>
          <w:sz w:val="24"/>
          <w:szCs w:val="24"/>
          <w:shd w:val="clear" w:color="auto" w:fill="FFFFFF"/>
        </w:rPr>
        <w:t>Borok</w:t>
      </w:r>
      <w:proofErr w:type="spellEnd"/>
      <w:r w:rsidRPr="009D65F5">
        <w:rPr>
          <w:rFonts w:ascii="Times New Roman" w:hAnsi="Times New Roman" w:cs="Times New Roman"/>
          <w:color w:val="000000" w:themeColor="text1"/>
          <w:sz w:val="24"/>
          <w:szCs w:val="24"/>
          <w:shd w:val="clear" w:color="auto" w:fill="FFFFFF"/>
        </w:rPr>
        <w:t xml:space="preserve">, M. Z., </w:t>
      </w:r>
      <w:proofErr w:type="spellStart"/>
      <w:r w:rsidRPr="009D65F5">
        <w:rPr>
          <w:rFonts w:ascii="Times New Roman" w:hAnsi="Times New Roman" w:cs="Times New Roman"/>
          <w:color w:val="000000" w:themeColor="text1"/>
          <w:sz w:val="24"/>
          <w:szCs w:val="24"/>
          <w:shd w:val="clear" w:color="auto" w:fill="FFFFFF"/>
        </w:rPr>
        <w:t>Chirenje</w:t>
      </w:r>
      <w:proofErr w:type="spellEnd"/>
      <w:r w:rsidRPr="009D65F5">
        <w:rPr>
          <w:rFonts w:ascii="Times New Roman" w:hAnsi="Times New Roman" w:cs="Times New Roman"/>
          <w:color w:val="000000" w:themeColor="text1"/>
          <w:sz w:val="24"/>
          <w:szCs w:val="24"/>
          <w:shd w:val="clear" w:color="auto" w:fill="FFFFFF"/>
        </w:rPr>
        <w:t xml:space="preserve">, Z. M., </w:t>
      </w:r>
      <w:proofErr w:type="spellStart"/>
      <w:r w:rsidRPr="009D65F5">
        <w:rPr>
          <w:rFonts w:ascii="Times New Roman" w:hAnsi="Times New Roman" w:cs="Times New Roman"/>
          <w:color w:val="000000" w:themeColor="text1"/>
          <w:sz w:val="24"/>
          <w:szCs w:val="24"/>
          <w:shd w:val="clear" w:color="auto" w:fill="FFFFFF"/>
        </w:rPr>
        <w:t>Nyakabau</w:t>
      </w:r>
      <w:proofErr w:type="spellEnd"/>
      <w:r w:rsidRPr="009D65F5">
        <w:rPr>
          <w:rFonts w:ascii="Times New Roman" w:hAnsi="Times New Roman" w:cs="Times New Roman"/>
          <w:color w:val="000000" w:themeColor="text1"/>
          <w:sz w:val="24"/>
          <w:szCs w:val="24"/>
          <w:shd w:val="clear" w:color="auto" w:fill="FFFFFF"/>
        </w:rPr>
        <w:t xml:space="preserve">, A. M., &amp; </w:t>
      </w:r>
      <w:proofErr w:type="spellStart"/>
      <w:r w:rsidRPr="009D65F5">
        <w:rPr>
          <w:rFonts w:ascii="Times New Roman" w:hAnsi="Times New Roman" w:cs="Times New Roman"/>
          <w:color w:val="000000" w:themeColor="text1"/>
          <w:sz w:val="24"/>
          <w:szCs w:val="24"/>
          <w:shd w:val="clear" w:color="auto" w:fill="FFFFFF"/>
        </w:rPr>
        <w:t>Parkin</w:t>
      </w:r>
      <w:proofErr w:type="spellEnd"/>
      <w:r w:rsidRPr="009D65F5">
        <w:rPr>
          <w:rFonts w:ascii="Times New Roman" w:hAnsi="Times New Roman" w:cs="Times New Roman"/>
          <w:color w:val="000000" w:themeColor="text1"/>
          <w:sz w:val="24"/>
          <w:szCs w:val="24"/>
          <w:shd w:val="clear" w:color="auto" w:fill="FFFFFF"/>
        </w:rPr>
        <w:t>, D. M. (2013). Trends in the incidence of cancer in the black population of Harare, Zimbabwe 1991–2010. </w:t>
      </w:r>
      <w:r w:rsidRPr="009D65F5">
        <w:rPr>
          <w:rFonts w:ascii="Times New Roman" w:hAnsi="Times New Roman" w:cs="Times New Roman"/>
          <w:i/>
          <w:iCs/>
          <w:color w:val="000000" w:themeColor="text1"/>
          <w:sz w:val="24"/>
          <w:szCs w:val="24"/>
          <w:shd w:val="clear" w:color="auto" w:fill="FFFFFF"/>
        </w:rPr>
        <w:t>International journal of cancer</w:t>
      </w:r>
      <w:r w:rsidRPr="009D65F5">
        <w:rPr>
          <w:rFonts w:ascii="Times New Roman" w:hAnsi="Times New Roman" w:cs="Times New Roman"/>
          <w:color w:val="000000" w:themeColor="text1"/>
          <w:sz w:val="24"/>
          <w:szCs w:val="24"/>
          <w:shd w:val="clear" w:color="auto" w:fill="FFFFFF"/>
        </w:rPr>
        <w:t>, </w:t>
      </w:r>
      <w:r w:rsidRPr="009D65F5">
        <w:rPr>
          <w:rFonts w:ascii="Times New Roman" w:hAnsi="Times New Roman" w:cs="Times New Roman"/>
          <w:i/>
          <w:iCs/>
          <w:color w:val="000000" w:themeColor="text1"/>
          <w:sz w:val="24"/>
          <w:szCs w:val="24"/>
          <w:shd w:val="clear" w:color="auto" w:fill="FFFFFF"/>
        </w:rPr>
        <w:t>133</w:t>
      </w:r>
      <w:r w:rsidRPr="009D65F5">
        <w:rPr>
          <w:rFonts w:ascii="Times New Roman" w:hAnsi="Times New Roman" w:cs="Times New Roman"/>
          <w:color w:val="000000" w:themeColor="text1"/>
          <w:sz w:val="24"/>
          <w:szCs w:val="24"/>
          <w:shd w:val="clear" w:color="auto" w:fill="FFFFFF"/>
        </w:rPr>
        <w:t>(3), 721-729.</w:t>
      </w:r>
    </w:p>
    <w:p w:rsidR="009D65F5" w:rsidRPr="009D65F5" w:rsidRDefault="009D65F5" w:rsidP="00482B68">
      <w:pPr>
        <w:shd w:val="clear" w:color="auto" w:fill="FFFFFF"/>
        <w:spacing w:after="0" w:line="480" w:lineRule="auto"/>
        <w:ind w:left="720" w:hanging="720"/>
        <w:jc w:val="both"/>
        <w:rPr>
          <w:rFonts w:ascii="Times New Roman" w:hAnsi="Times New Roman" w:cs="Times New Roman"/>
          <w:color w:val="000000" w:themeColor="text1"/>
          <w:sz w:val="24"/>
          <w:szCs w:val="24"/>
          <w:shd w:val="clear" w:color="auto" w:fill="FFFFFF"/>
        </w:rPr>
      </w:pPr>
      <w:r w:rsidRPr="009D65F5">
        <w:rPr>
          <w:rFonts w:ascii="Times New Roman" w:hAnsi="Times New Roman" w:cs="Times New Roman"/>
          <w:color w:val="000000" w:themeColor="text1"/>
          <w:sz w:val="24"/>
          <w:szCs w:val="24"/>
          <w:shd w:val="clear" w:color="auto" w:fill="FFFFFF"/>
        </w:rPr>
        <w:t xml:space="preserve">De </w:t>
      </w:r>
      <w:proofErr w:type="spellStart"/>
      <w:r w:rsidRPr="009D65F5">
        <w:rPr>
          <w:rFonts w:ascii="Times New Roman" w:hAnsi="Times New Roman" w:cs="Times New Roman"/>
          <w:color w:val="000000" w:themeColor="text1"/>
          <w:sz w:val="24"/>
          <w:szCs w:val="24"/>
          <w:shd w:val="clear" w:color="auto" w:fill="FFFFFF"/>
        </w:rPr>
        <w:t>Sanjosé</w:t>
      </w:r>
      <w:proofErr w:type="spellEnd"/>
      <w:r w:rsidRPr="009D65F5">
        <w:rPr>
          <w:rFonts w:ascii="Times New Roman" w:hAnsi="Times New Roman" w:cs="Times New Roman"/>
          <w:color w:val="000000" w:themeColor="text1"/>
          <w:sz w:val="24"/>
          <w:szCs w:val="24"/>
          <w:shd w:val="clear" w:color="auto" w:fill="FFFFFF"/>
        </w:rPr>
        <w:t xml:space="preserve">, S., Diaz, M., </w:t>
      </w:r>
      <w:proofErr w:type="spellStart"/>
      <w:r w:rsidRPr="009D65F5">
        <w:rPr>
          <w:rFonts w:ascii="Times New Roman" w:hAnsi="Times New Roman" w:cs="Times New Roman"/>
          <w:color w:val="000000" w:themeColor="text1"/>
          <w:sz w:val="24"/>
          <w:szCs w:val="24"/>
          <w:shd w:val="clear" w:color="auto" w:fill="FFFFFF"/>
        </w:rPr>
        <w:t>Castellsagué</w:t>
      </w:r>
      <w:proofErr w:type="spellEnd"/>
      <w:r w:rsidRPr="009D65F5">
        <w:rPr>
          <w:rFonts w:ascii="Times New Roman" w:hAnsi="Times New Roman" w:cs="Times New Roman"/>
          <w:color w:val="000000" w:themeColor="text1"/>
          <w:sz w:val="24"/>
          <w:szCs w:val="24"/>
          <w:shd w:val="clear" w:color="auto" w:fill="FFFFFF"/>
        </w:rPr>
        <w:t xml:space="preserve">, X., Clifford, G., </w:t>
      </w:r>
      <w:proofErr w:type="spellStart"/>
      <w:r w:rsidRPr="009D65F5">
        <w:rPr>
          <w:rFonts w:ascii="Times New Roman" w:hAnsi="Times New Roman" w:cs="Times New Roman"/>
          <w:color w:val="000000" w:themeColor="text1"/>
          <w:sz w:val="24"/>
          <w:szCs w:val="24"/>
          <w:shd w:val="clear" w:color="auto" w:fill="FFFFFF"/>
        </w:rPr>
        <w:t>Bruni</w:t>
      </w:r>
      <w:proofErr w:type="spellEnd"/>
      <w:r w:rsidRPr="009D65F5">
        <w:rPr>
          <w:rFonts w:ascii="Times New Roman" w:hAnsi="Times New Roman" w:cs="Times New Roman"/>
          <w:color w:val="000000" w:themeColor="text1"/>
          <w:sz w:val="24"/>
          <w:szCs w:val="24"/>
          <w:shd w:val="clear" w:color="auto" w:fill="FFFFFF"/>
        </w:rPr>
        <w:t>, L., Muñoz, N., &amp; Bosch, F. X. (2007). Worldwide prevalence and genotype distribution of cervical human papillomavirus DNA in women with normal cytology: a meta-analysis. </w:t>
      </w:r>
      <w:r w:rsidRPr="009D65F5">
        <w:rPr>
          <w:rFonts w:ascii="Times New Roman" w:hAnsi="Times New Roman" w:cs="Times New Roman"/>
          <w:i/>
          <w:iCs/>
          <w:color w:val="000000" w:themeColor="text1"/>
          <w:sz w:val="24"/>
          <w:szCs w:val="24"/>
          <w:shd w:val="clear" w:color="auto" w:fill="FFFFFF"/>
        </w:rPr>
        <w:t>The Lancet infectious diseases</w:t>
      </w:r>
      <w:r w:rsidRPr="009D65F5">
        <w:rPr>
          <w:rFonts w:ascii="Times New Roman" w:hAnsi="Times New Roman" w:cs="Times New Roman"/>
          <w:color w:val="000000" w:themeColor="text1"/>
          <w:sz w:val="24"/>
          <w:szCs w:val="24"/>
          <w:shd w:val="clear" w:color="auto" w:fill="FFFFFF"/>
        </w:rPr>
        <w:t>, </w:t>
      </w:r>
      <w:r w:rsidRPr="009D65F5">
        <w:rPr>
          <w:rFonts w:ascii="Times New Roman" w:hAnsi="Times New Roman" w:cs="Times New Roman"/>
          <w:i/>
          <w:iCs/>
          <w:color w:val="000000" w:themeColor="text1"/>
          <w:sz w:val="24"/>
          <w:szCs w:val="24"/>
          <w:shd w:val="clear" w:color="auto" w:fill="FFFFFF"/>
        </w:rPr>
        <w:t>7</w:t>
      </w:r>
      <w:r w:rsidRPr="009D65F5">
        <w:rPr>
          <w:rFonts w:ascii="Times New Roman" w:hAnsi="Times New Roman" w:cs="Times New Roman"/>
          <w:color w:val="000000" w:themeColor="text1"/>
          <w:sz w:val="24"/>
          <w:szCs w:val="24"/>
          <w:shd w:val="clear" w:color="auto" w:fill="FFFFFF"/>
        </w:rPr>
        <w:t>(7), 453-459.</w:t>
      </w:r>
    </w:p>
    <w:p w:rsidR="009D65F5" w:rsidRPr="009D65F5" w:rsidRDefault="009D65F5" w:rsidP="00482B68">
      <w:pPr>
        <w:shd w:val="clear" w:color="auto" w:fill="FFFFFF"/>
        <w:spacing w:after="0" w:line="480" w:lineRule="auto"/>
        <w:ind w:left="720" w:hanging="720"/>
        <w:jc w:val="both"/>
        <w:rPr>
          <w:rFonts w:ascii="Times New Roman" w:hAnsi="Times New Roman" w:cs="Times New Roman"/>
          <w:color w:val="000000" w:themeColor="text1"/>
          <w:sz w:val="24"/>
          <w:szCs w:val="24"/>
          <w:shd w:val="clear" w:color="auto" w:fill="FFFFFF"/>
        </w:rPr>
      </w:pPr>
      <w:r w:rsidRPr="009D65F5">
        <w:rPr>
          <w:rFonts w:ascii="Times New Roman" w:hAnsi="Times New Roman" w:cs="Times New Roman"/>
          <w:color w:val="000000" w:themeColor="text1"/>
          <w:sz w:val="24"/>
          <w:szCs w:val="24"/>
          <w:shd w:val="clear" w:color="auto" w:fill="FFFFFF"/>
        </w:rPr>
        <w:t xml:space="preserve">Denny, L., Quinn, M., &amp; </w:t>
      </w:r>
      <w:proofErr w:type="spellStart"/>
      <w:r w:rsidRPr="009D65F5">
        <w:rPr>
          <w:rFonts w:ascii="Times New Roman" w:hAnsi="Times New Roman" w:cs="Times New Roman"/>
          <w:color w:val="000000" w:themeColor="text1"/>
          <w:sz w:val="24"/>
          <w:szCs w:val="24"/>
          <w:shd w:val="clear" w:color="auto" w:fill="FFFFFF"/>
        </w:rPr>
        <w:t>Sankaranarayanan</w:t>
      </w:r>
      <w:proofErr w:type="spellEnd"/>
      <w:r w:rsidRPr="009D65F5">
        <w:rPr>
          <w:rFonts w:ascii="Times New Roman" w:hAnsi="Times New Roman" w:cs="Times New Roman"/>
          <w:color w:val="000000" w:themeColor="text1"/>
          <w:sz w:val="24"/>
          <w:szCs w:val="24"/>
          <w:shd w:val="clear" w:color="auto" w:fill="FFFFFF"/>
        </w:rPr>
        <w:t>, R. (2006). Screening for cervical cancer in developing countries. </w:t>
      </w:r>
      <w:r w:rsidRPr="009D65F5">
        <w:rPr>
          <w:rFonts w:ascii="Times New Roman" w:hAnsi="Times New Roman" w:cs="Times New Roman"/>
          <w:i/>
          <w:iCs/>
          <w:color w:val="000000" w:themeColor="text1"/>
          <w:sz w:val="24"/>
          <w:szCs w:val="24"/>
          <w:shd w:val="clear" w:color="auto" w:fill="FFFFFF"/>
        </w:rPr>
        <w:t>Vaccine</w:t>
      </w:r>
      <w:r w:rsidRPr="009D65F5">
        <w:rPr>
          <w:rFonts w:ascii="Times New Roman" w:hAnsi="Times New Roman" w:cs="Times New Roman"/>
          <w:color w:val="000000" w:themeColor="text1"/>
          <w:sz w:val="24"/>
          <w:szCs w:val="24"/>
          <w:shd w:val="clear" w:color="auto" w:fill="FFFFFF"/>
        </w:rPr>
        <w:t>, </w:t>
      </w:r>
      <w:r w:rsidRPr="009D65F5">
        <w:rPr>
          <w:rFonts w:ascii="Times New Roman" w:hAnsi="Times New Roman" w:cs="Times New Roman"/>
          <w:i/>
          <w:iCs/>
          <w:color w:val="000000" w:themeColor="text1"/>
          <w:sz w:val="24"/>
          <w:szCs w:val="24"/>
          <w:shd w:val="clear" w:color="auto" w:fill="FFFFFF"/>
        </w:rPr>
        <w:t>24</w:t>
      </w:r>
      <w:r w:rsidRPr="009D65F5">
        <w:rPr>
          <w:rFonts w:ascii="Times New Roman" w:hAnsi="Times New Roman" w:cs="Times New Roman"/>
          <w:color w:val="000000" w:themeColor="text1"/>
          <w:sz w:val="24"/>
          <w:szCs w:val="24"/>
          <w:shd w:val="clear" w:color="auto" w:fill="FFFFFF"/>
        </w:rPr>
        <w:t>, S71-S77.</w:t>
      </w:r>
    </w:p>
    <w:p w:rsidR="009D65F5" w:rsidRPr="009D65F5" w:rsidRDefault="009D65F5" w:rsidP="00482B68">
      <w:pPr>
        <w:shd w:val="clear" w:color="auto" w:fill="FFFFFF"/>
        <w:spacing w:after="0" w:line="480" w:lineRule="auto"/>
        <w:ind w:left="720" w:hanging="720"/>
        <w:jc w:val="both"/>
        <w:rPr>
          <w:rFonts w:ascii="Times New Roman" w:hAnsi="Times New Roman" w:cs="Times New Roman"/>
          <w:color w:val="000000" w:themeColor="text1"/>
          <w:shd w:val="clear" w:color="auto" w:fill="FFFFFF"/>
        </w:rPr>
      </w:pPr>
      <w:r w:rsidRPr="009D65F5">
        <w:rPr>
          <w:rFonts w:ascii="Times New Roman" w:hAnsi="Times New Roman" w:cs="Times New Roman"/>
          <w:color w:val="222222"/>
          <w:shd w:val="clear" w:color="auto" w:fill="FFFFFF"/>
        </w:rPr>
        <w:t>DuBois, S., &amp; Demetri, G. (2007). Markers of angiogenesis and clinical features in patients with sarcoma. </w:t>
      </w:r>
      <w:r w:rsidRPr="009D65F5">
        <w:rPr>
          <w:rFonts w:ascii="Times New Roman" w:hAnsi="Times New Roman" w:cs="Times New Roman"/>
          <w:i/>
          <w:iCs/>
          <w:color w:val="222222"/>
          <w:shd w:val="clear" w:color="auto" w:fill="FFFFFF"/>
        </w:rPr>
        <w:t>Cancer: Interdisciplinary International Journal of the American Cancer Society</w:t>
      </w:r>
      <w:r w:rsidRPr="009D65F5">
        <w:rPr>
          <w:rFonts w:ascii="Times New Roman" w:hAnsi="Times New Roman" w:cs="Times New Roman"/>
          <w:color w:val="222222"/>
          <w:shd w:val="clear" w:color="auto" w:fill="FFFFFF"/>
        </w:rPr>
        <w:t>, </w:t>
      </w:r>
      <w:r w:rsidRPr="009D65F5">
        <w:rPr>
          <w:rFonts w:ascii="Times New Roman" w:hAnsi="Times New Roman" w:cs="Times New Roman"/>
          <w:i/>
          <w:iCs/>
          <w:color w:val="222222"/>
          <w:shd w:val="clear" w:color="auto" w:fill="FFFFFF"/>
        </w:rPr>
        <w:t>109</w:t>
      </w:r>
      <w:r w:rsidRPr="009D65F5">
        <w:rPr>
          <w:rFonts w:ascii="Times New Roman" w:hAnsi="Times New Roman" w:cs="Times New Roman"/>
          <w:color w:val="222222"/>
          <w:shd w:val="clear" w:color="auto" w:fill="FFFFFF"/>
        </w:rPr>
        <w:t>(5), 813-819.</w:t>
      </w:r>
    </w:p>
    <w:p w:rsidR="009D65F5" w:rsidRPr="009D65F5" w:rsidRDefault="009D65F5" w:rsidP="00482B68">
      <w:pPr>
        <w:spacing w:after="0" w:line="480" w:lineRule="auto"/>
        <w:ind w:left="720" w:hanging="720"/>
        <w:jc w:val="both"/>
        <w:rPr>
          <w:rFonts w:ascii="Times New Roman" w:hAnsi="Times New Roman" w:cs="Times New Roman"/>
          <w:color w:val="000000" w:themeColor="text1"/>
          <w:sz w:val="24"/>
          <w:szCs w:val="24"/>
        </w:rPr>
      </w:pPr>
      <w:proofErr w:type="spellStart"/>
      <w:r w:rsidRPr="009D65F5">
        <w:rPr>
          <w:rFonts w:ascii="Times New Roman" w:hAnsi="Times New Roman" w:cs="Times New Roman"/>
          <w:color w:val="000000" w:themeColor="text1"/>
          <w:sz w:val="24"/>
          <w:szCs w:val="24"/>
        </w:rPr>
        <w:t>Jedy-Agba</w:t>
      </w:r>
      <w:proofErr w:type="spellEnd"/>
      <w:r w:rsidRPr="009D65F5">
        <w:rPr>
          <w:rFonts w:ascii="Times New Roman" w:hAnsi="Times New Roman" w:cs="Times New Roman"/>
          <w:color w:val="000000" w:themeColor="text1"/>
          <w:sz w:val="24"/>
          <w:szCs w:val="24"/>
        </w:rPr>
        <w:t xml:space="preserve">, E., </w:t>
      </w:r>
      <w:proofErr w:type="spellStart"/>
      <w:r w:rsidRPr="009D65F5">
        <w:rPr>
          <w:rFonts w:ascii="Times New Roman" w:hAnsi="Times New Roman" w:cs="Times New Roman"/>
          <w:color w:val="000000" w:themeColor="text1"/>
          <w:sz w:val="24"/>
          <w:szCs w:val="24"/>
        </w:rPr>
        <w:t>Curado</w:t>
      </w:r>
      <w:proofErr w:type="spellEnd"/>
      <w:r w:rsidRPr="009D65F5">
        <w:rPr>
          <w:rFonts w:ascii="Times New Roman" w:hAnsi="Times New Roman" w:cs="Times New Roman"/>
          <w:color w:val="000000" w:themeColor="text1"/>
          <w:sz w:val="24"/>
          <w:szCs w:val="24"/>
        </w:rPr>
        <w:t xml:space="preserve">, M. P., </w:t>
      </w:r>
      <w:proofErr w:type="spellStart"/>
      <w:r w:rsidRPr="009D65F5">
        <w:rPr>
          <w:rFonts w:ascii="Times New Roman" w:hAnsi="Times New Roman" w:cs="Times New Roman"/>
          <w:color w:val="000000" w:themeColor="text1"/>
          <w:sz w:val="24"/>
          <w:szCs w:val="24"/>
        </w:rPr>
        <w:t>Ogunbiyi</w:t>
      </w:r>
      <w:proofErr w:type="spellEnd"/>
      <w:r w:rsidRPr="009D65F5">
        <w:rPr>
          <w:rFonts w:ascii="Times New Roman" w:hAnsi="Times New Roman" w:cs="Times New Roman"/>
          <w:color w:val="000000" w:themeColor="text1"/>
          <w:sz w:val="24"/>
          <w:szCs w:val="24"/>
        </w:rPr>
        <w:t xml:space="preserve">, O., </w:t>
      </w:r>
      <w:proofErr w:type="spellStart"/>
      <w:r w:rsidRPr="009D65F5">
        <w:rPr>
          <w:rFonts w:ascii="Times New Roman" w:hAnsi="Times New Roman" w:cs="Times New Roman"/>
          <w:color w:val="000000" w:themeColor="text1"/>
          <w:sz w:val="24"/>
          <w:szCs w:val="24"/>
        </w:rPr>
        <w:t>Oga</w:t>
      </w:r>
      <w:proofErr w:type="spellEnd"/>
      <w:r w:rsidRPr="009D65F5">
        <w:rPr>
          <w:rFonts w:ascii="Times New Roman" w:hAnsi="Times New Roman" w:cs="Times New Roman"/>
          <w:color w:val="000000" w:themeColor="text1"/>
          <w:sz w:val="24"/>
          <w:szCs w:val="24"/>
        </w:rPr>
        <w:t xml:space="preserve">, E., </w:t>
      </w:r>
      <w:proofErr w:type="spellStart"/>
      <w:r w:rsidRPr="009D65F5">
        <w:rPr>
          <w:rFonts w:ascii="Times New Roman" w:hAnsi="Times New Roman" w:cs="Times New Roman"/>
          <w:color w:val="000000" w:themeColor="text1"/>
          <w:sz w:val="24"/>
          <w:szCs w:val="24"/>
        </w:rPr>
        <w:t>Fabowale</w:t>
      </w:r>
      <w:proofErr w:type="spellEnd"/>
      <w:r w:rsidRPr="009D65F5">
        <w:rPr>
          <w:rFonts w:ascii="Times New Roman" w:hAnsi="Times New Roman" w:cs="Times New Roman"/>
          <w:color w:val="000000" w:themeColor="text1"/>
          <w:sz w:val="24"/>
          <w:szCs w:val="24"/>
        </w:rPr>
        <w:t xml:space="preserve">, T., </w:t>
      </w:r>
      <w:proofErr w:type="spellStart"/>
      <w:r w:rsidRPr="009D65F5">
        <w:rPr>
          <w:rFonts w:ascii="Times New Roman" w:hAnsi="Times New Roman" w:cs="Times New Roman"/>
          <w:color w:val="000000" w:themeColor="text1"/>
          <w:sz w:val="24"/>
          <w:szCs w:val="24"/>
        </w:rPr>
        <w:t>Igbinoba</w:t>
      </w:r>
      <w:proofErr w:type="spellEnd"/>
      <w:r w:rsidRPr="009D65F5">
        <w:rPr>
          <w:rFonts w:ascii="Times New Roman" w:hAnsi="Times New Roman" w:cs="Times New Roman"/>
          <w:color w:val="000000" w:themeColor="text1"/>
          <w:sz w:val="24"/>
          <w:szCs w:val="24"/>
        </w:rPr>
        <w:t>, F</w:t>
      </w:r>
      <w:proofErr w:type="gramStart"/>
      <w:r w:rsidRPr="009D65F5">
        <w:rPr>
          <w:rFonts w:ascii="Times New Roman" w:hAnsi="Times New Roman" w:cs="Times New Roman"/>
          <w:color w:val="000000" w:themeColor="text1"/>
          <w:sz w:val="24"/>
          <w:szCs w:val="24"/>
        </w:rPr>
        <w:t>., ...</w:t>
      </w:r>
      <w:proofErr w:type="gramEnd"/>
      <w:r w:rsidRPr="009D65F5">
        <w:rPr>
          <w:rFonts w:ascii="Times New Roman" w:hAnsi="Times New Roman" w:cs="Times New Roman"/>
          <w:color w:val="000000" w:themeColor="text1"/>
          <w:sz w:val="24"/>
          <w:szCs w:val="24"/>
        </w:rPr>
        <w:t xml:space="preserve"> &amp; </w:t>
      </w:r>
      <w:proofErr w:type="spellStart"/>
      <w:r w:rsidRPr="009D65F5">
        <w:rPr>
          <w:rFonts w:ascii="Times New Roman" w:hAnsi="Times New Roman" w:cs="Times New Roman"/>
          <w:color w:val="000000" w:themeColor="text1"/>
          <w:sz w:val="24"/>
          <w:szCs w:val="24"/>
        </w:rPr>
        <w:t>Osinubi</w:t>
      </w:r>
      <w:proofErr w:type="spellEnd"/>
      <w:r w:rsidRPr="009D65F5">
        <w:rPr>
          <w:rFonts w:ascii="Times New Roman" w:hAnsi="Times New Roman" w:cs="Times New Roman"/>
          <w:color w:val="000000" w:themeColor="text1"/>
          <w:sz w:val="24"/>
          <w:szCs w:val="24"/>
        </w:rPr>
        <w:t>, P. (2012). Cancer incidence in Nigeria: a report from population-based cancer registries. </w:t>
      </w:r>
      <w:r w:rsidRPr="009D65F5">
        <w:rPr>
          <w:rFonts w:ascii="Times New Roman" w:hAnsi="Times New Roman" w:cs="Times New Roman"/>
          <w:i/>
          <w:iCs/>
          <w:color w:val="000000" w:themeColor="text1"/>
          <w:sz w:val="24"/>
          <w:szCs w:val="24"/>
        </w:rPr>
        <w:t>Cancer epidemiology</w:t>
      </w:r>
      <w:r w:rsidRPr="009D65F5">
        <w:rPr>
          <w:rFonts w:ascii="Times New Roman" w:hAnsi="Times New Roman" w:cs="Times New Roman"/>
          <w:color w:val="000000" w:themeColor="text1"/>
          <w:sz w:val="24"/>
          <w:szCs w:val="24"/>
        </w:rPr>
        <w:t>, </w:t>
      </w:r>
      <w:r w:rsidRPr="009D65F5">
        <w:rPr>
          <w:rFonts w:ascii="Times New Roman" w:hAnsi="Times New Roman" w:cs="Times New Roman"/>
          <w:i/>
          <w:iCs/>
          <w:color w:val="000000" w:themeColor="text1"/>
          <w:sz w:val="24"/>
          <w:szCs w:val="24"/>
        </w:rPr>
        <w:t>36</w:t>
      </w:r>
      <w:r w:rsidRPr="009D65F5">
        <w:rPr>
          <w:rFonts w:ascii="Times New Roman" w:hAnsi="Times New Roman" w:cs="Times New Roman"/>
          <w:color w:val="000000" w:themeColor="text1"/>
          <w:sz w:val="24"/>
          <w:szCs w:val="24"/>
        </w:rPr>
        <w:t>(5), e271-e278.</w:t>
      </w:r>
    </w:p>
    <w:p w:rsidR="009D65F5" w:rsidRDefault="009D65F5" w:rsidP="009D65F5">
      <w:pPr>
        <w:spacing w:after="0" w:line="480" w:lineRule="auto"/>
        <w:ind w:left="720" w:hanging="720"/>
        <w:jc w:val="both"/>
        <w:rPr>
          <w:rFonts w:ascii="Times New Roman" w:hAnsi="Times New Roman" w:cs="Times New Roman"/>
          <w:sz w:val="24"/>
          <w:szCs w:val="24"/>
        </w:rPr>
      </w:pPr>
      <w:proofErr w:type="spellStart"/>
      <w:r w:rsidRPr="009D65F5">
        <w:rPr>
          <w:rFonts w:ascii="Times New Roman" w:hAnsi="Times New Roman" w:cs="Times New Roman"/>
          <w:sz w:val="24"/>
          <w:szCs w:val="24"/>
        </w:rPr>
        <w:t>Kreuter</w:t>
      </w:r>
      <w:proofErr w:type="spellEnd"/>
      <w:r w:rsidRPr="009D65F5">
        <w:rPr>
          <w:rFonts w:ascii="Times New Roman" w:hAnsi="Times New Roman" w:cs="Times New Roman"/>
          <w:sz w:val="24"/>
          <w:szCs w:val="24"/>
        </w:rPr>
        <w:t xml:space="preserve">, M., </w:t>
      </w:r>
      <w:proofErr w:type="spellStart"/>
      <w:r w:rsidRPr="009D65F5">
        <w:rPr>
          <w:rFonts w:ascii="Times New Roman" w:hAnsi="Times New Roman" w:cs="Times New Roman"/>
          <w:sz w:val="24"/>
          <w:szCs w:val="24"/>
        </w:rPr>
        <w:t>Bieker</w:t>
      </w:r>
      <w:proofErr w:type="spellEnd"/>
      <w:r w:rsidRPr="009D65F5">
        <w:rPr>
          <w:rFonts w:ascii="Times New Roman" w:hAnsi="Times New Roman" w:cs="Times New Roman"/>
          <w:sz w:val="24"/>
          <w:szCs w:val="24"/>
        </w:rPr>
        <w:t xml:space="preserve">, R., </w:t>
      </w:r>
      <w:proofErr w:type="spellStart"/>
      <w:r w:rsidRPr="009D65F5">
        <w:rPr>
          <w:rFonts w:ascii="Times New Roman" w:hAnsi="Times New Roman" w:cs="Times New Roman"/>
          <w:sz w:val="24"/>
          <w:szCs w:val="24"/>
        </w:rPr>
        <w:t>Bielack</w:t>
      </w:r>
      <w:proofErr w:type="spellEnd"/>
      <w:r w:rsidRPr="009D65F5">
        <w:rPr>
          <w:rFonts w:ascii="Times New Roman" w:hAnsi="Times New Roman" w:cs="Times New Roman"/>
          <w:sz w:val="24"/>
          <w:szCs w:val="24"/>
        </w:rPr>
        <w:t xml:space="preserve">, S. S., Auras, T., </w:t>
      </w:r>
      <w:proofErr w:type="spellStart"/>
      <w:r w:rsidRPr="009D65F5">
        <w:rPr>
          <w:rFonts w:ascii="Times New Roman" w:hAnsi="Times New Roman" w:cs="Times New Roman"/>
          <w:sz w:val="24"/>
          <w:szCs w:val="24"/>
        </w:rPr>
        <w:t>Buerger</w:t>
      </w:r>
      <w:proofErr w:type="spellEnd"/>
      <w:r w:rsidRPr="009D65F5">
        <w:rPr>
          <w:rFonts w:ascii="Times New Roman" w:hAnsi="Times New Roman" w:cs="Times New Roman"/>
          <w:sz w:val="24"/>
          <w:szCs w:val="24"/>
        </w:rPr>
        <w:t xml:space="preserve">, H., </w:t>
      </w:r>
      <w:proofErr w:type="spellStart"/>
      <w:r w:rsidRPr="009D65F5">
        <w:rPr>
          <w:rFonts w:ascii="Times New Roman" w:hAnsi="Times New Roman" w:cs="Times New Roman"/>
          <w:sz w:val="24"/>
          <w:szCs w:val="24"/>
        </w:rPr>
        <w:t>Gosheger</w:t>
      </w:r>
      <w:proofErr w:type="spellEnd"/>
      <w:r w:rsidRPr="009D65F5">
        <w:rPr>
          <w:rFonts w:ascii="Times New Roman" w:hAnsi="Times New Roman" w:cs="Times New Roman"/>
          <w:sz w:val="24"/>
          <w:szCs w:val="24"/>
        </w:rPr>
        <w:t>, G</w:t>
      </w:r>
      <w:proofErr w:type="gramStart"/>
      <w:r w:rsidRPr="009D65F5">
        <w:rPr>
          <w:rFonts w:ascii="Times New Roman" w:hAnsi="Times New Roman" w:cs="Times New Roman"/>
          <w:sz w:val="24"/>
          <w:szCs w:val="24"/>
        </w:rPr>
        <w:t>., ...</w:t>
      </w:r>
      <w:proofErr w:type="gramEnd"/>
      <w:r w:rsidRPr="009D65F5">
        <w:rPr>
          <w:rFonts w:ascii="Times New Roman" w:hAnsi="Times New Roman" w:cs="Times New Roman"/>
          <w:sz w:val="24"/>
          <w:szCs w:val="24"/>
        </w:rPr>
        <w:t xml:space="preserve"> &amp; </w:t>
      </w:r>
      <w:proofErr w:type="spellStart"/>
      <w:r w:rsidRPr="009D65F5">
        <w:rPr>
          <w:rFonts w:ascii="Times New Roman" w:hAnsi="Times New Roman" w:cs="Times New Roman"/>
          <w:sz w:val="24"/>
          <w:szCs w:val="24"/>
        </w:rPr>
        <w:t>Mesters</w:t>
      </w:r>
      <w:proofErr w:type="spellEnd"/>
      <w:r w:rsidRPr="009D65F5">
        <w:rPr>
          <w:rFonts w:ascii="Times New Roman" w:hAnsi="Times New Roman" w:cs="Times New Roman"/>
          <w:sz w:val="24"/>
          <w:szCs w:val="24"/>
        </w:rPr>
        <w:t>, R. M. (2004). Prognostic relevance of increased angiogenesis in osteosarcoma. </w:t>
      </w:r>
      <w:r w:rsidRPr="009D65F5">
        <w:rPr>
          <w:rFonts w:ascii="Times New Roman" w:hAnsi="Times New Roman" w:cs="Times New Roman"/>
          <w:i/>
          <w:iCs/>
          <w:sz w:val="24"/>
          <w:szCs w:val="24"/>
        </w:rPr>
        <w:t>Clinical cancer research</w:t>
      </w:r>
      <w:r w:rsidRPr="009D65F5">
        <w:rPr>
          <w:rFonts w:ascii="Times New Roman" w:hAnsi="Times New Roman" w:cs="Times New Roman"/>
          <w:sz w:val="24"/>
          <w:szCs w:val="24"/>
        </w:rPr>
        <w:t>, </w:t>
      </w:r>
      <w:r w:rsidRPr="009D65F5">
        <w:rPr>
          <w:rFonts w:ascii="Times New Roman" w:hAnsi="Times New Roman" w:cs="Times New Roman"/>
          <w:i/>
          <w:iCs/>
          <w:sz w:val="24"/>
          <w:szCs w:val="24"/>
        </w:rPr>
        <w:t>10</w:t>
      </w:r>
      <w:r w:rsidRPr="009D65F5">
        <w:rPr>
          <w:rFonts w:ascii="Times New Roman" w:hAnsi="Times New Roman" w:cs="Times New Roman"/>
          <w:sz w:val="24"/>
          <w:szCs w:val="24"/>
        </w:rPr>
        <w:t>(24), 8531-8537.</w:t>
      </w:r>
    </w:p>
    <w:p w:rsidR="009D65F5" w:rsidRPr="009D65F5" w:rsidRDefault="009D65F5" w:rsidP="009D65F5">
      <w:pPr>
        <w:spacing w:after="0" w:line="480" w:lineRule="auto"/>
        <w:ind w:left="720" w:hanging="720"/>
        <w:jc w:val="both"/>
        <w:rPr>
          <w:rFonts w:ascii="Times New Roman" w:hAnsi="Times New Roman" w:cs="Times New Roman"/>
          <w:sz w:val="24"/>
          <w:szCs w:val="24"/>
        </w:rPr>
      </w:pPr>
      <w:r w:rsidRPr="009D65F5">
        <w:rPr>
          <w:rFonts w:ascii="Times New Roman" w:hAnsi="Times New Roman" w:cs="Times New Roman"/>
          <w:sz w:val="24"/>
          <w:szCs w:val="24"/>
        </w:rPr>
        <w:t xml:space="preserve">Mori, S., Ueda, T., </w:t>
      </w:r>
      <w:proofErr w:type="spellStart"/>
      <w:r w:rsidRPr="009D65F5">
        <w:rPr>
          <w:rFonts w:ascii="Times New Roman" w:hAnsi="Times New Roman" w:cs="Times New Roman"/>
          <w:sz w:val="24"/>
          <w:szCs w:val="24"/>
        </w:rPr>
        <w:t>Kuratsu</w:t>
      </w:r>
      <w:proofErr w:type="spellEnd"/>
      <w:r w:rsidRPr="009D65F5">
        <w:rPr>
          <w:rFonts w:ascii="Times New Roman" w:hAnsi="Times New Roman" w:cs="Times New Roman"/>
          <w:sz w:val="24"/>
          <w:szCs w:val="24"/>
        </w:rPr>
        <w:t xml:space="preserve">, S., </w:t>
      </w:r>
      <w:proofErr w:type="spellStart"/>
      <w:r w:rsidRPr="009D65F5">
        <w:rPr>
          <w:rFonts w:ascii="Times New Roman" w:hAnsi="Times New Roman" w:cs="Times New Roman"/>
          <w:sz w:val="24"/>
          <w:szCs w:val="24"/>
        </w:rPr>
        <w:t>Hosono</w:t>
      </w:r>
      <w:proofErr w:type="spellEnd"/>
      <w:r w:rsidRPr="009D65F5">
        <w:rPr>
          <w:rFonts w:ascii="Times New Roman" w:hAnsi="Times New Roman" w:cs="Times New Roman"/>
          <w:sz w:val="24"/>
          <w:szCs w:val="24"/>
        </w:rPr>
        <w:t>, N., Izawa, K., &amp; Uchida, A. (1995). Suppression of pulmonary metastasis by angiogenesis inhibitor TNP‐470 in murine osteosarcoma. </w:t>
      </w:r>
      <w:r w:rsidRPr="009D65F5">
        <w:rPr>
          <w:rFonts w:ascii="Times New Roman" w:hAnsi="Times New Roman" w:cs="Times New Roman"/>
          <w:i/>
          <w:iCs/>
          <w:sz w:val="24"/>
          <w:szCs w:val="24"/>
        </w:rPr>
        <w:t>International journal of cancer</w:t>
      </w:r>
      <w:r w:rsidRPr="009D65F5">
        <w:rPr>
          <w:rFonts w:ascii="Times New Roman" w:hAnsi="Times New Roman" w:cs="Times New Roman"/>
          <w:sz w:val="24"/>
          <w:szCs w:val="24"/>
        </w:rPr>
        <w:t>, </w:t>
      </w:r>
      <w:r w:rsidRPr="009D65F5">
        <w:rPr>
          <w:rFonts w:ascii="Times New Roman" w:hAnsi="Times New Roman" w:cs="Times New Roman"/>
          <w:i/>
          <w:iCs/>
          <w:sz w:val="24"/>
          <w:szCs w:val="24"/>
        </w:rPr>
        <w:t>61</w:t>
      </w:r>
      <w:r w:rsidRPr="009D65F5">
        <w:rPr>
          <w:rFonts w:ascii="Times New Roman" w:hAnsi="Times New Roman" w:cs="Times New Roman"/>
          <w:sz w:val="24"/>
          <w:szCs w:val="24"/>
        </w:rPr>
        <w:t>(1), 148-152.</w:t>
      </w:r>
    </w:p>
    <w:p w:rsidR="009D65F5" w:rsidRPr="009D65F5" w:rsidRDefault="009D65F5" w:rsidP="00482B68">
      <w:pPr>
        <w:shd w:val="clear" w:color="auto" w:fill="FFFFFF"/>
        <w:spacing w:after="0" w:line="480" w:lineRule="auto"/>
        <w:ind w:left="720" w:hanging="720"/>
        <w:jc w:val="both"/>
        <w:rPr>
          <w:rFonts w:ascii="Times New Roman" w:eastAsia="Times New Roman" w:hAnsi="Times New Roman" w:cs="Times New Roman"/>
          <w:b/>
          <w:color w:val="000000" w:themeColor="text1"/>
          <w:sz w:val="24"/>
          <w:szCs w:val="24"/>
        </w:rPr>
      </w:pPr>
      <w:proofErr w:type="spellStart"/>
      <w:r w:rsidRPr="009D65F5">
        <w:rPr>
          <w:rFonts w:ascii="Times New Roman" w:hAnsi="Times New Roman" w:cs="Times New Roman"/>
          <w:color w:val="000000" w:themeColor="text1"/>
          <w:sz w:val="24"/>
          <w:szCs w:val="24"/>
          <w:shd w:val="clear" w:color="auto" w:fill="FFFFFF"/>
        </w:rPr>
        <w:lastRenderedPageBreak/>
        <w:t>Parkin</w:t>
      </w:r>
      <w:proofErr w:type="spellEnd"/>
      <w:r w:rsidRPr="009D65F5">
        <w:rPr>
          <w:rFonts w:ascii="Times New Roman" w:hAnsi="Times New Roman" w:cs="Times New Roman"/>
          <w:color w:val="000000" w:themeColor="text1"/>
          <w:sz w:val="24"/>
          <w:szCs w:val="24"/>
          <w:shd w:val="clear" w:color="auto" w:fill="FFFFFF"/>
        </w:rPr>
        <w:t xml:space="preserve">, D. M., Bray, F., </w:t>
      </w:r>
      <w:proofErr w:type="spellStart"/>
      <w:r w:rsidRPr="009D65F5">
        <w:rPr>
          <w:rFonts w:ascii="Times New Roman" w:hAnsi="Times New Roman" w:cs="Times New Roman"/>
          <w:color w:val="000000" w:themeColor="text1"/>
          <w:sz w:val="24"/>
          <w:szCs w:val="24"/>
          <w:shd w:val="clear" w:color="auto" w:fill="FFFFFF"/>
        </w:rPr>
        <w:t>Ferlay</w:t>
      </w:r>
      <w:proofErr w:type="spellEnd"/>
      <w:r w:rsidRPr="009D65F5">
        <w:rPr>
          <w:rFonts w:ascii="Times New Roman" w:hAnsi="Times New Roman" w:cs="Times New Roman"/>
          <w:color w:val="000000" w:themeColor="text1"/>
          <w:sz w:val="24"/>
          <w:szCs w:val="24"/>
          <w:shd w:val="clear" w:color="auto" w:fill="FFFFFF"/>
        </w:rPr>
        <w:t xml:space="preserve">, J., &amp; </w:t>
      </w:r>
      <w:proofErr w:type="spellStart"/>
      <w:r w:rsidRPr="009D65F5">
        <w:rPr>
          <w:rFonts w:ascii="Times New Roman" w:hAnsi="Times New Roman" w:cs="Times New Roman"/>
          <w:color w:val="000000" w:themeColor="text1"/>
          <w:sz w:val="24"/>
          <w:szCs w:val="24"/>
          <w:shd w:val="clear" w:color="auto" w:fill="FFFFFF"/>
        </w:rPr>
        <w:t>Jemal</w:t>
      </w:r>
      <w:proofErr w:type="spellEnd"/>
      <w:r w:rsidRPr="009D65F5">
        <w:rPr>
          <w:rFonts w:ascii="Times New Roman" w:hAnsi="Times New Roman" w:cs="Times New Roman"/>
          <w:color w:val="000000" w:themeColor="text1"/>
          <w:sz w:val="24"/>
          <w:szCs w:val="24"/>
          <w:shd w:val="clear" w:color="auto" w:fill="FFFFFF"/>
        </w:rPr>
        <w:t xml:space="preserve">, A. (2014). Cancer in </w:t>
      </w:r>
      <w:proofErr w:type="spellStart"/>
      <w:proofErr w:type="gramStart"/>
      <w:r w:rsidRPr="009D65F5">
        <w:rPr>
          <w:rFonts w:ascii="Times New Roman" w:hAnsi="Times New Roman" w:cs="Times New Roman"/>
          <w:color w:val="000000" w:themeColor="text1"/>
          <w:sz w:val="24"/>
          <w:szCs w:val="24"/>
          <w:shd w:val="clear" w:color="auto" w:fill="FFFFFF"/>
        </w:rPr>
        <w:t>africa</w:t>
      </w:r>
      <w:proofErr w:type="spellEnd"/>
      <w:proofErr w:type="gramEnd"/>
      <w:r w:rsidRPr="009D65F5">
        <w:rPr>
          <w:rFonts w:ascii="Times New Roman" w:hAnsi="Times New Roman" w:cs="Times New Roman"/>
          <w:color w:val="000000" w:themeColor="text1"/>
          <w:sz w:val="24"/>
          <w:szCs w:val="24"/>
          <w:shd w:val="clear" w:color="auto" w:fill="FFFFFF"/>
        </w:rPr>
        <w:t xml:space="preserve"> 2012. </w:t>
      </w:r>
      <w:r w:rsidRPr="009D65F5">
        <w:rPr>
          <w:rFonts w:ascii="Times New Roman" w:hAnsi="Times New Roman" w:cs="Times New Roman"/>
          <w:i/>
          <w:iCs/>
          <w:color w:val="000000" w:themeColor="text1"/>
          <w:sz w:val="24"/>
          <w:szCs w:val="24"/>
          <w:shd w:val="clear" w:color="auto" w:fill="FFFFFF"/>
        </w:rPr>
        <w:t>Cancer Epidemiology and Prevention Biomarkers</w:t>
      </w:r>
      <w:r w:rsidRPr="009D65F5">
        <w:rPr>
          <w:rFonts w:ascii="Times New Roman" w:hAnsi="Times New Roman" w:cs="Times New Roman"/>
          <w:color w:val="000000" w:themeColor="text1"/>
          <w:sz w:val="24"/>
          <w:szCs w:val="24"/>
          <w:shd w:val="clear" w:color="auto" w:fill="FFFFFF"/>
        </w:rPr>
        <w:t>, </w:t>
      </w:r>
      <w:r w:rsidRPr="009D65F5">
        <w:rPr>
          <w:rFonts w:ascii="Times New Roman" w:hAnsi="Times New Roman" w:cs="Times New Roman"/>
          <w:i/>
          <w:iCs/>
          <w:color w:val="000000" w:themeColor="text1"/>
          <w:sz w:val="24"/>
          <w:szCs w:val="24"/>
          <w:shd w:val="clear" w:color="auto" w:fill="FFFFFF"/>
        </w:rPr>
        <w:t>23</w:t>
      </w:r>
      <w:r w:rsidRPr="009D65F5">
        <w:rPr>
          <w:rFonts w:ascii="Times New Roman" w:hAnsi="Times New Roman" w:cs="Times New Roman"/>
          <w:color w:val="000000" w:themeColor="text1"/>
          <w:sz w:val="24"/>
          <w:szCs w:val="24"/>
          <w:shd w:val="clear" w:color="auto" w:fill="FFFFFF"/>
        </w:rPr>
        <w:t>(6), 953-966.</w:t>
      </w:r>
    </w:p>
    <w:p w:rsidR="009D65F5" w:rsidRPr="009D65F5" w:rsidRDefault="009D65F5" w:rsidP="00545550">
      <w:pPr>
        <w:spacing w:after="0" w:line="480" w:lineRule="auto"/>
        <w:ind w:left="720" w:hanging="720"/>
        <w:jc w:val="both"/>
        <w:rPr>
          <w:rFonts w:ascii="Times New Roman" w:hAnsi="Times New Roman" w:cs="Times New Roman"/>
          <w:sz w:val="24"/>
          <w:szCs w:val="24"/>
        </w:rPr>
      </w:pPr>
      <w:proofErr w:type="spellStart"/>
      <w:r w:rsidRPr="009D65F5">
        <w:rPr>
          <w:rFonts w:ascii="Times New Roman" w:hAnsi="Times New Roman" w:cs="Times New Roman"/>
          <w:sz w:val="24"/>
          <w:szCs w:val="24"/>
        </w:rPr>
        <w:t>Peng</w:t>
      </w:r>
      <w:proofErr w:type="spellEnd"/>
      <w:r w:rsidRPr="009D65F5">
        <w:rPr>
          <w:rFonts w:ascii="Times New Roman" w:hAnsi="Times New Roman" w:cs="Times New Roman"/>
          <w:sz w:val="24"/>
          <w:szCs w:val="24"/>
        </w:rPr>
        <w:t xml:space="preserve">, L., Liu, A., </w:t>
      </w:r>
      <w:proofErr w:type="spellStart"/>
      <w:r w:rsidRPr="009D65F5">
        <w:rPr>
          <w:rFonts w:ascii="Times New Roman" w:hAnsi="Times New Roman" w:cs="Times New Roman"/>
          <w:sz w:val="24"/>
          <w:szCs w:val="24"/>
        </w:rPr>
        <w:t>Shen</w:t>
      </w:r>
      <w:proofErr w:type="spellEnd"/>
      <w:r w:rsidRPr="009D65F5">
        <w:rPr>
          <w:rFonts w:ascii="Times New Roman" w:hAnsi="Times New Roman" w:cs="Times New Roman"/>
          <w:sz w:val="24"/>
          <w:szCs w:val="24"/>
        </w:rPr>
        <w:t xml:space="preserve">, Y., </w:t>
      </w:r>
      <w:proofErr w:type="spellStart"/>
      <w:r w:rsidRPr="009D65F5">
        <w:rPr>
          <w:rFonts w:ascii="Times New Roman" w:hAnsi="Times New Roman" w:cs="Times New Roman"/>
          <w:sz w:val="24"/>
          <w:szCs w:val="24"/>
        </w:rPr>
        <w:t>Xu</w:t>
      </w:r>
      <w:proofErr w:type="spellEnd"/>
      <w:r w:rsidRPr="009D65F5">
        <w:rPr>
          <w:rFonts w:ascii="Times New Roman" w:hAnsi="Times New Roman" w:cs="Times New Roman"/>
          <w:sz w:val="24"/>
          <w:szCs w:val="24"/>
        </w:rPr>
        <w:t xml:space="preserve">, H. Z., Yang, S. Z., Ying, X. Z., ... &amp; Cheng, S. W. (2013). Antitumor and anti-angiogenesis effects of </w:t>
      </w:r>
      <w:proofErr w:type="spellStart"/>
      <w:r w:rsidRPr="009D65F5">
        <w:rPr>
          <w:rFonts w:ascii="Times New Roman" w:hAnsi="Times New Roman" w:cs="Times New Roman"/>
          <w:sz w:val="24"/>
          <w:szCs w:val="24"/>
        </w:rPr>
        <w:t>thymoquinone</w:t>
      </w:r>
      <w:proofErr w:type="spellEnd"/>
      <w:r w:rsidRPr="009D65F5">
        <w:rPr>
          <w:rFonts w:ascii="Times New Roman" w:hAnsi="Times New Roman" w:cs="Times New Roman"/>
          <w:sz w:val="24"/>
          <w:szCs w:val="24"/>
        </w:rPr>
        <w:t xml:space="preserve"> on osteosarcoma through the NF-</w:t>
      </w:r>
      <w:proofErr w:type="spellStart"/>
      <w:r w:rsidRPr="009D65F5">
        <w:rPr>
          <w:rFonts w:ascii="Times New Roman" w:hAnsi="Times New Roman" w:cs="Times New Roman"/>
          <w:sz w:val="24"/>
          <w:szCs w:val="24"/>
        </w:rPr>
        <w:t>κB</w:t>
      </w:r>
      <w:proofErr w:type="spellEnd"/>
      <w:r w:rsidRPr="009D65F5">
        <w:rPr>
          <w:rFonts w:ascii="Times New Roman" w:hAnsi="Times New Roman" w:cs="Times New Roman"/>
          <w:sz w:val="24"/>
          <w:szCs w:val="24"/>
        </w:rPr>
        <w:t xml:space="preserve"> pathway. </w:t>
      </w:r>
      <w:r w:rsidRPr="009D65F5">
        <w:rPr>
          <w:rFonts w:ascii="Times New Roman" w:hAnsi="Times New Roman" w:cs="Times New Roman"/>
          <w:i/>
          <w:iCs/>
          <w:sz w:val="24"/>
          <w:szCs w:val="24"/>
        </w:rPr>
        <w:t>Oncology reports</w:t>
      </w:r>
      <w:r w:rsidRPr="009D65F5">
        <w:rPr>
          <w:rFonts w:ascii="Times New Roman" w:hAnsi="Times New Roman" w:cs="Times New Roman"/>
          <w:sz w:val="24"/>
          <w:szCs w:val="24"/>
        </w:rPr>
        <w:t>, </w:t>
      </w:r>
      <w:r w:rsidRPr="009D65F5">
        <w:rPr>
          <w:rFonts w:ascii="Times New Roman" w:hAnsi="Times New Roman" w:cs="Times New Roman"/>
          <w:i/>
          <w:iCs/>
          <w:sz w:val="24"/>
          <w:szCs w:val="24"/>
        </w:rPr>
        <w:t>29</w:t>
      </w:r>
      <w:r w:rsidRPr="009D65F5">
        <w:rPr>
          <w:rFonts w:ascii="Times New Roman" w:hAnsi="Times New Roman" w:cs="Times New Roman"/>
          <w:sz w:val="24"/>
          <w:szCs w:val="24"/>
        </w:rPr>
        <w:t>(2), 571-578.</w:t>
      </w:r>
    </w:p>
    <w:p w:rsidR="009D65F5" w:rsidRPr="009D65F5" w:rsidRDefault="009D65F5" w:rsidP="00482B68">
      <w:pPr>
        <w:shd w:val="clear" w:color="auto" w:fill="FFFFFF"/>
        <w:spacing w:after="0" w:line="480" w:lineRule="auto"/>
        <w:ind w:left="720" w:hanging="720"/>
        <w:jc w:val="both"/>
        <w:rPr>
          <w:rFonts w:ascii="Times New Roman" w:eastAsia="Times New Roman" w:hAnsi="Times New Roman" w:cs="Times New Roman"/>
          <w:b/>
          <w:color w:val="000000" w:themeColor="text1"/>
          <w:sz w:val="24"/>
          <w:szCs w:val="24"/>
        </w:rPr>
      </w:pPr>
      <w:proofErr w:type="spellStart"/>
      <w:r w:rsidRPr="009D65F5">
        <w:rPr>
          <w:rFonts w:ascii="Times New Roman" w:hAnsi="Times New Roman" w:cs="Times New Roman"/>
          <w:color w:val="000000" w:themeColor="text1"/>
          <w:sz w:val="24"/>
          <w:szCs w:val="24"/>
          <w:shd w:val="clear" w:color="auto" w:fill="FFFFFF"/>
        </w:rPr>
        <w:t>Sylla</w:t>
      </w:r>
      <w:proofErr w:type="spellEnd"/>
      <w:r w:rsidRPr="009D65F5">
        <w:rPr>
          <w:rFonts w:ascii="Times New Roman" w:hAnsi="Times New Roman" w:cs="Times New Roman"/>
          <w:color w:val="000000" w:themeColor="text1"/>
          <w:sz w:val="24"/>
          <w:szCs w:val="24"/>
          <w:shd w:val="clear" w:color="auto" w:fill="FFFFFF"/>
        </w:rPr>
        <w:t>, B. S., &amp; Wild, C. P. (2012). A million Africans a year dying from cancer by 2030: what can cancer research and control offer to the continent</w:t>
      </w:r>
      <w:proofErr w:type="gramStart"/>
      <w:r w:rsidRPr="009D65F5">
        <w:rPr>
          <w:rFonts w:ascii="Times New Roman" w:hAnsi="Times New Roman" w:cs="Times New Roman"/>
          <w:color w:val="000000" w:themeColor="text1"/>
          <w:sz w:val="24"/>
          <w:szCs w:val="24"/>
          <w:shd w:val="clear" w:color="auto" w:fill="FFFFFF"/>
        </w:rPr>
        <w:t>?.</w:t>
      </w:r>
      <w:proofErr w:type="gramEnd"/>
      <w:r w:rsidRPr="009D65F5">
        <w:rPr>
          <w:rFonts w:ascii="Times New Roman" w:hAnsi="Times New Roman" w:cs="Times New Roman"/>
          <w:color w:val="000000" w:themeColor="text1"/>
          <w:sz w:val="24"/>
          <w:szCs w:val="24"/>
          <w:shd w:val="clear" w:color="auto" w:fill="FFFFFF"/>
        </w:rPr>
        <w:t> </w:t>
      </w:r>
      <w:r w:rsidRPr="009D65F5">
        <w:rPr>
          <w:rFonts w:ascii="Times New Roman" w:hAnsi="Times New Roman" w:cs="Times New Roman"/>
          <w:i/>
          <w:iCs/>
          <w:color w:val="000000" w:themeColor="text1"/>
          <w:sz w:val="24"/>
          <w:szCs w:val="24"/>
          <w:shd w:val="clear" w:color="auto" w:fill="FFFFFF"/>
        </w:rPr>
        <w:t>International journal of cancer</w:t>
      </w:r>
      <w:r w:rsidRPr="009D65F5">
        <w:rPr>
          <w:rFonts w:ascii="Times New Roman" w:hAnsi="Times New Roman" w:cs="Times New Roman"/>
          <w:color w:val="000000" w:themeColor="text1"/>
          <w:sz w:val="24"/>
          <w:szCs w:val="24"/>
          <w:shd w:val="clear" w:color="auto" w:fill="FFFFFF"/>
        </w:rPr>
        <w:t>, </w:t>
      </w:r>
      <w:r w:rsidRPr="009D65F5">
        <w:rPr>
          <w:rFonts w:ascii="Times New Roman" w:hAnsi="Times New Roman" w:cs="Times New Roman"/>
          <w:i/>
          <w:iCs/>
          <w:color w:val="000000" w:themeColor="text1"/>
          <w:sz w:val="24"/>
          <w:szCs w:val="24"/>
          <w:shd w:val="clear" w:color="auto" w:fill="FFFFFF"/>
        </w:rPr>
        <w:t>130</w:t>
      </w:r>
      <w:r w:rsidRPr="009D65F5">
        <w:rPr>
          <w:rFonts w:ascii="Times New Roman" w:hAnsi="Times New Roman" w:cs="Times New Roman"/>
          <w:color w:val="000000" w:themeColor="text1"/>
          <w:sz w:val="24"/>
          <w:szCs w:val="24"/>
          <w:shd w:val="clear" w:color="auto" w:fill="FFFFFF"/>
        </w:rPr>
        <w:t>(2), 245-250.</w:t>
      </w:r>
    </w:p>
    <w:p w:rsidR="009D65F5" w:rsidRPr="009D65F5" w:rsidRDefault="009D65F5" w:rsidP="00482B68">
      <w:pPr>
        <w:shd w:val="clear" w:color="auto" w:fill="FFFFFF"/>
        <w:spacing w:after="0" w:line="480" w:lineRule="auto"/>
        <w:ind w:left="720" w:hanging="720"/>
        <w:jc w:val="both"/>
        <w:rPr>
          <w:rFonts w:ascii="Times New Roman" w:hAnsi="Times New Roman" w:cs="Times New Roman"/>
          <w:color w:val="000000" w:themeColor="text1"/>
          <w:sz w:val="24"/>
          <w:szCs w:val="24"/>
          <w:shd w:val="clear" w:color="auto" w:fill="FFFFFF"/>
        </w:rPr>
      </w:pPr>
      <w:proofErr w:type="spellStart"/>
      <w:r w:rsidRPr="009D65F5">
        <w:rPr>
          <w:rFonts w:ascii="Times New Roman" w:hAnsi="Times New Roman" w:cs="Times New Roman"/>
          <w:color w:val="000000" w:themeColor="text1"/>
          <w:sz w:val="24"/>
          <w:szCs w:val="24"/>
          <w:shd w:val="clear" w:color="auto" w:fill="FFFFFF"/>
        </w:rPr>
        <w:t>Wabinga</w:t>
      </w:r>
      <w:proofErr w:type="spellEnd"/>
      <w:r w:rsidRPr="009D65F5">
        <w:rPr>
          <w:rFonts w:ascii="Times New Roman" w:hAnsi="Times New Roman" w:cs="Times New Roman"/>
          <w:color w:val="000000" w:themeColor="text1"/>
          <w:sz w:val="24"/>
          <w:szCs w:val="24"/>
          <w:shd w:val="clear" w:color="auto" w:fill="FFFFFF"/>
        </w:rPr>
        <w:t xml:space="preserve">, H. R., </w:t>
      </w:r>
      <w:proofErr w:type="spellStart"/>
      <w:r w:rsidRPr="009D65F5">
        <w:rPr>
          <w:rFonts w:ascii="Times New Roman" w:hAnsi="Times New Roman" w:cs="Times New Roman"/>
          <w:color w:val="000000" w:themeColor="text1"/>
          <w:sz w:val="24"/>
          <w:szCs w:val="24"/>
          <w:shd w:val="clear" w:color="auto" w:fill="FFFFFF"/>
        </w:rPr>
        <w:t>Nambooze</w:t>
      </w:r>
      <w:proofErr w:type="spellEnd"/>
      <w:r w:rsidRPr="009D65F5">
        <w:rPr>
          <w:rFonts w:ascii="Times New Roman" w:hAnsi="Times New Roman" w:cs="Times New Roman"/>
          <w:color w:val="000000" w:themeColor="text1"/>
          <w:sz w:val="24"/>
          <w:szCs w:val="24"/>
          <w:shd w:val="clear" w:color="auto" w:fill="FFFFFF"/>
        </w:rPr>
        <w:t xml:space="preserve">, S., </w:t>
      </w:r>
      <w:proofErr w:type="spellStart"/>
      <w:r w:rsidRPr="009D65F5">
        <w:rPr>
          <w:rFonts w:ascii="Times New Roman" w:hAnsi="Times New Roman" w:cs="Times New Roman"/>
          <w:color w:val="000000" w:themeColor="text1"/>
          <w:sz w:val="24"/>
          <w:szCs w:val="24"/>
          <w:shd w:val="clear" w:color="auto" w:fill="FFFFFF"/>
        </w:rPr>
        <w:t>Amulen</w:t>
      </w:r>
      <w:proofErr w:type="spellEnd"/>
      <w:r w:rsidRPr="009D65F5">
        <w:rPr>
          <w:rFonts w:ascii="Times New Roman" w:hAnsi="Times New Roman" w:cs="Times New Roman"/>
          <w:color w:val="000000" w:themeColor="text1"/>
          <w:sz w:val="24"/>
          <w:szCs w:val="24"/>
          <w:shd w:val="clear" w:color="auto" w:fill="FFFFFF"/>
        </w:rPr>
        <w:t xml:space="preserve">, P. M., </w:t>
      </w:r>
      <w:proofErr w:type="spellStart"/>
      <w:r w:rsidRPr="009D65F5">
        <w:rPr>
          <w:rFonts w:ascii="Times New Roman" w:hAnsi="Times New Roman" w:cs="Times New Roman"/>
          <w:color w:val="000000" w:themeColor="text1"/>
          <w:sz w:val="24"/>
          <w:szCs w:val="24"/>
          <w:shd w:val="clear" w:color="auto" w:fill="FFFFFF"/>
        </w:rPr>
        <w:t>Okello</w:t>
      </w:r>
      <w:proofErr w:type="spellEnd"/>
      <w:r w:rsidRPr="009D65F5">
        <w:rPr>
          <w:rFonts w:ascii="Times New Roman" w:hAnsi="Times New Roman" w:cs="Times New Roman"/>
          <w:color w:val="000000" w:themeColor="text1"/>
          <w:sz w:val="24"/>
          <w:szCs w:val="24"/>
          <w:shd w:val="clear" w:color="auto" w:fill="FFFFFF"/>
        </w:rPr>
        <w:t xml:space="preserve">, C., </w:t>
      </w:r>
      <w:proofErr w:type="spellStart"/>
      <w:r w:rsidRPr="009D65F5">
        <w:rPr>
          <w:rFonts w:ascii="Times New Roman" w:hAnsi="Times New Roman" w:cs="Times New Roman"/>
          <w:color w:val="000000" w:themeColor="text1"/>
          <w:sz w:val="24"/>
          <w:szCs w:val="24"/>
          <w:shd w:val="clear" w:color="auto" w:fill="FFFFFF"/>
        </w:rPr>
        <w:t>Mbus</w:t>
      </w:r>
      <w:proofErr w:type="spellEnd"/>
      <w:r w:rsidRPr="009D65F5">
        <w:rPr>
          <w:rFonts w:ascii="Times New Roman" w:hAnsi="Times New Roman" w:cs="Times New Roman"/>
          <w:color w:val="000000" w:themeColor="text1"/>
          <w:sz w:val="24"/>
          <w:szCs w:val="24"/>
          <w:shd w:val="clear" w:color="auto" w:fill="FFFFFF"/>
        </w:rPr>
        <w:t xml:space="preserve">, L., &amp; </w:t>
      </w:r>
      <w:proofErr w:type="spellStart"/>
      <w:r w:rsidRPr="009D65F5">
        <w:rPr>
          <w:rFonts w:ascii="Times New Roman" w:hAnsi="Times New Roman" w:cs="Times New Roman"/>
          <w:color w:val="000000" w:themeColor="text1"/>
          <w:sz w:val="24"/>
          <w:szCs w:val="24"/>
          <w:shd w:val="clear" w:color="auto" w:fill="FFFFFF"/>
        </w:rPr>
        <w:t>Parkin</w:t>
      </w:r>
      <w:proofErr w:type="spellEnd"/>
      <w:r w:rsidRPr="009D65F5">
        <w:rPr>
          <w:rFonts w:ascii="Times New Roman" w:hAnsi="Times New Roman" w:cs="Times New Roman"/>
          <w:color w:val="000000" w:themeColor="text1"/>
          <w:sz w:val="24"/>
          <w:szCs w:val="24"/>
          <w:shd w:val="clear" w:color="auto" w:fill="FFFFFF"/>
        </w:rPr>
        <w:t>, D. M. (2014). Trends in the incidence of cancer in Kampala, Uganda 1991–2010. </w:t>
      </w:r>
      <w:r w:rsidRPr="009D65F5">
        <w:rPr>
          <w:rFonts w:ascii="Times New Roman" w:hAnsi="Times New Roman" w:cs="Times New Roman"/>
          <w:i/>
          <w:iCs/>
          <w:color w:val="000000" w:themeColor="text1"/>
          <w:sz w:val="24"/>
          <w:szCs w:val="24"/>
          <w:shd w:val="clear" w:color="auto" w:fill="FFFFFF"/>
        </w:rPr>
        <w:t>International journal of cancer</w:t>
      </w:r>
      <w:r w:rsidRPr="009D65F5">
        <w:rPr>
          <w:rFonts w:ascii="Times New Roman" w:hAnsi="Times New Roman" w:cs="Times New Roman"/>
          <w:color w:val="000000" w:themeColor="text1"/>
          <w:sz w:val="24"/>
          <w:szCs w:val="24"/>
          <w:shd w:val="clear" w:color="auto" w:fill="FFFFFF"/>
        </w:rPr>
        <w:t>, </w:t>
      </w:r>
      <w:r w:rsidRPr="009D65F5">
        <w:rPr>
          <w:rFonts w:ascii="Times New Roman" w:hAnsi="Times New Roman" w:cs="Times New Roman"/>
          <w:i/>
          <w:iCs/>
          <w:color w:val="000000" w:themeColor="text1"/>
          <w:sz w:val="24"/>
          <w:szCs w:val="24"/>
          <w:shd w:val="clear" w:color="auto" w:fill="FFFFFF"/>
        </w:rPr>
        <w:t>135</w:t>
      </w:r>
      <w:r w:rsidRPr="009D65F5">
        <w:rPr>
          <w:rFonts w:ascii="Times New Roman" w:hAnsi="Times New Roman" w:cs="Times New Roman"/>
          <w:color w:val="000000" w:themeColor="text1"/>
          <w:sz w:val="24"/>
          <w:szCs w:val="24"/>
          <w:shd w:val="clear" w:color="auto" w:fill="FFFFFF"/>
        </w:rPr>
        <w:t>(2), 432-439.</w:t>
      </w:r>
    </w:p>
    <w:p w:rsidR="009D65F5" w:rsidRPr="009D65F5" w:rsidRDefault="009D65F5" w:rsidP="009D65F5">
      <w:pPr>
        <w:shd w:val="clear" w:color="auto" w:fill="FFFFFF"/>
        <w:spacing w:after="0" w:line="480" w:lineRule="auto"/>
        <w:ind w:left="720" w:hanging="720"/>
        <w:jc w:val="both"/>
        <w:rPr>
          <w:rFonts w:ascii="Times New Roman" w:eastAsia="Times New Roman" w:hAnsi="Times New Roman" w:cs="Times New Roman"/>
          <w:b/>
          <w:color w:val="000000" w:themeColor="text1"/>
          <w:sz w:val="24"/>
          <w:szCs w:val="24"/>
        </w:rPr>
      </w:pPr>
      <w:proofErr w:type="spellStart"/>
      <w:r w:rsidRPr="009D65F5">
        <w:rPr>
          <w:rFonts w:ascii="Times New Roman" w:hAnsi="Times New Roman" w:cs="Times New Roman"/>
          <w:color w:val="222222"/>
          <w:sz w:val="24"/>
          <w:szCs w:val="24"/>
          <w:shd w:val="clear" w:color="auto" w:fill="FFFFFF"/>
        </w:rPr>
        <w:t>Xie</w:t>
      </w:r>
      <w:proofErr w:type="spellEnd"/>
      <w:r w:rsidRPr="009D65F5">
        <w:rPr>
          <w:rFonts w:ascii="Times New Roman" w:hAnsi="Times New Roman" w:cs="Times New Roman"/>
          <w:color w:val="222222"/>
          <w:sz w:val="24"/>
          <w:szCs w:val="24"/>
          <w:shd w:val="clear" w:color="auto" w:fill="FFFFFF"/>
        </w:rPr>
        <w:t xml:space="preserve">, L., </w:t>
      </w:r>
      <w:proofErr w:type="spellStart"/>
      <w:r w:rsidRPr="009D65F5">
        <w:rPr>
          <w:rFonts w:ascii="Times New Roman" w:hAnsi="Times New Roman" w:cs="Times New Roman"/>
          <w:color w:val="222222"/>
          <w:sz w:val="24"/>
          <w:szCs w:val="24"/>
          <w:shd w:val="clear" w:color="auto" w:fill="FFFFFF"/>
        </w:rPr>
        <w:t>Ji</w:t>
      </w:r>
      <w:proofErr w:type="spellEnd"/>
      <w:r w:rsidRPr="009D65F5">
        <w:rPr>
          <w:rFonts w:ascii="Times New Roman" w:hAnsi="Times New Roman" w:cs="Times New Roman"/>
          <w:color w:val="222222"/>
          <w:sz w:val="24"/>
          <w:szCs w:val="24"/>
          <w:shd w:val="clear" w:color="auto" w:fill="FFFFFF"/>
        </w:rPr>
        <w:t xml:space="preserve">, T., &amp; </w:t>
      </w:r>
      <w:proofErr w:type="spellStart"/>
      <w:r w:rsidRPr="009D65F5">
        <w:rPr>
          <w:rFonts w:ascii="Times New Roman" w:hAnsi="Times New Roman" w:cs="Times New Roman"/>
          <w:color w:val="222222"/>
          <w:sz w:val="24"/>
          <w:szCs w:val="24"/>
          <w:shd w:val="clear" w:color="auto" w:fill="FFFFFF"/>
        </w:rPr>
        <w:t>Guo</w:t>
      </w:r>
      <w:proofErr w:type="spellEnd"/>
      <w:r w:rsidRPr="009D65F5">
        <w:rPr>
          <w:rFonts w:ascii="Times New Roman" w:hAnsi="Times New Roman" w:cs="Times New Roman"/>
          <w:color w:val="222222"/>
          <w:sz w:val="24"/>
          <w:szCs w:val="24"/>
          <w:shd w:val="clear" w:color="auto" w:fill="FFFFFF"/>
        </w:rPr>
        <w:t>, W. (2017). Anti-angiogenesis target therapy for advanced osteosarcoma. </w:t>
      </w:r>
      <w:r w:rsidRPr="009D65F5">
        <w:rPr>
          <w:rFonts w:ascii="Times New Roman" w:hAnsi="Times New Roman" w:cs="Times New Roman"/>
          <w:i/>
          <w:iCs/>
          <w:color w:val="222222"/>
          <w:sz w:val="24"/>
          <w:szCs w:val="24"/>
          <w:shd w:val="clear" w:color="auto" w:fill="FFFFFF"/>
        </w:rPr>
        <w:t>Oncology reports</w:t>
      </w:r>
      <w:r w:rsidRPr="009D65F5">
        <w:rPr>
          <w:rFonts w:ascii="Times New Roman" w:hAnsi="Times New Roman" w:cs="Times New Roman"/>
          <w:color w:val="222222"/>
          <w:sz w:val="24"/>
          <w:szCs w:val="24"/>
          <w:shd w:val="clear" w:color="auto" w:fill="FFFFFF"/>
        </w:rPr>
        <w:t>, </w:t>
      </w:r>
      <w:r w:rsidRPr="009D65F5">
        <w:rPr>
          <w:rFonts w:ascii="Times New Roman" w:hAnsi="Times New Roman" w:cs="Times New Roman"/>
          <w:i/>
          <w:iCs/>
          <w:color w:val="222222"/>
          <w:sz w:val="24"/>
          <w:szCs w:val="24"/>
          <w:shd w:val="clear" w:color="auto" w:fill="FFFFFF"/>
        </w:rPr>
        <w:t>38</w:t>
      </w:r>
      <w:r w:rsidRPr="009D65F5">
        <w:rPr>
          <w:rFonts w:ascii="Times New Roman" w:hAnsi="Times New Roman" w:cs="Times New Roman"/>
          <w:color w:val="222222"/>
          <w:sz w:val="24"/>
          <w:szCs w:val="24"/>
          <w:shd w:val="clear" w:color="auto" w:fill="FFFFFF"/>
        </w:rPr>
        <w:t>(2), 625-636.</w:t>
      </w:r>
    </w:p>
    <w:sectPr w:rsidR="009D65F5" w:rsidRPr="009D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8C7"/>
    <w:multiLevelType w:val="multilevel"/>
    <w:tmpl w:val="B176991A"/>
    <w:lvl w:ilvl="0">
      <w:start w:val="1"/>
      <w:numFmt w:val="decimal"/>
      <w:lvlText w:val="%1."/>
      <w:lvlJc w:val="left"/>
      <w:pPr>
        <w:ind w:left="720" w:hanging="360"/>
      </w:pPr>
      <w:rPr>
        <w:rFonts w:ascii="Times New Roman" w:eastAsia="Times New Roman" w:hAnsi="Times New Roman" w:cs="Times New Roman"/>
        <w:b/>
        <w:color w:val="333333"/>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1E43F0B"/>
    <w:multiLevelType w:val="multilevel"/>
    <w:tmpl w:val="6E866722"/>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ED"/>
    <w:rsid w:val="0040254B"/>
    <w:rsid w:val="00482B68"/>
    <w:rsid w:val="00545550"/>
    <w:rsid w:val="006A0B33"/>
    <w:rsid w:val="006A0C8A"/>
    <w:rsid w:val="009D65F5"/>
    <w:rsid w:val="00C11466"/>
    <w:rsid w:val="00C325ED"/>
    <w:rsid w:val="00DF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3377-9EA0-48A8-B0D1-61F8E345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5ED"/>
    <w:rPr>
      <w:b/>
      <w:bCs/>
    </w:rPr>
  </w:style>
  <w:style w:type="paragraph" w:styleId="ListParagraph">
    <w:name w:val="List Paragraph"/>
    <w:basedOn w:val="Normal"/>
    <w:uiPriority w:val="34"/>
    <w:qFormat/>
    <w:rsid w:val="00C1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4876">
      <w:bodyDiv w:val="1"/>
      <w:marLeft w:val="0"/>
      <w:marRight w:val="0"/>
      <w:marTop w:val="0"/>
      <w:marBottom w:val="0"/>
      <w:divBdr>
        <w:top w:val="none" w:sz="0" w:space="0" w:color="auto"/>
        <w:left w:val="none" w:sz="0" w:space="0" w:color="auto"/>
        <w:bottom w:val="none" w:sz="0" w:space="0" w:color="auto"/>
        <w:right w:val="none" w:sz="0" w:space="0" w:color="auto"/>
      </w:divBdr>
      <w:divsChild>
        <w:div w:id="1405100508">
          <w:marLeft w:val="806"/>
          <w:marRight w:val="0"/>
          <w:marTop w:val="0"/>
          <w:marBottom w:val="0"/>
          <w:divBdr>
            <w:top w:val="none" w:sz="0" w:space="0" w:color="auto"/>
            <w:left w:val="none" w:sz="0" w:space="0" w:color="auto"/>
            <w:bottom w:val="none" w:sz="0" w:space="0" w:color="auto"/>
            <w:right w:val="none" w:sz="0" w:space="0" w:color="auto"/>
          </w:divBdr>
        </w:div>
        <w:div w:id="2140873451">
          <w:marLeft w:val="806"/>
          <w:marRight w:val="0"/>
          <w:marTop w:val="0"/>
          <w:marBottom w:val="0"/>
          <w:divBdr>
            <w:top w:val="none" w:sz="0" w:space="0" w:color="auto"/>
            <w:left w:val="none" w:sz="0" w:space="0" w:color="auto"/>
            <w:bottom w:val="none" w:sz="0" w:space="0" w:color="auto"/>
            <w:right w:val="none" w:sz="0" w:space="0" w:color="auto"/>
          </w:divBdr>
        </w:div>
        <w:div w:id="49974073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Abebi .</dc:creator>
  <cp:keywords/>
  <dc:description/>
  <cp:lastModifiedBy>Abebi .</cp:lastModifiedBy>
  <cp:revision>1</cp:revision>
  <dcterms:created xsi:type="dcterms:W3CDTF">2020-05-29T12:48:00Z</dcterms:created>
  <dcterms:modified xsi:type="dcterms:W3CDTF">2020-05-29T16:18:00Z</dcterms:modified>
</cp:coreProperties>
</file>