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93C" w:rsidRPr="0028193C" w:rsidRDefault="0028193C" w:rsidP="0028193C">
      <w:pPr>
        <w:spacing w:after="200" w:line="276" w:lineRule="auto"/>
        <w:jc w:val="center"/>
        <w:rPr>
          <w:rFonts w:eastAsia="Calibri" w:cs="Times New Roman"/>
          <w:b/>
        </w:rPr>
      </w:pPr>
      <w:r w:rsidRPr="0028193C">
        <w:rPr>
          <w:rFonts w:eastAsia="Calibri" w:cs="Times New Roman"/>
          <w:b/>
          <w:noProof/>
        </w:rPr>
        <w:drawing>
          <wp:inline distT="0" distB="0" distL="0" distR="0" wp14:anchorId="7273D266" wp14:editId="605B8A0A">
            <wp:extent cx="1727421" cy="2286000"/>
            <wp:effectExtent l="19050" t="0" r="6129" b="0"/>
            <wp:docPr id="1" name="Picture 24" descr="ABU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AD LOGO.jpg"/>
                    <pic:cNvPicPr/>
                  </pic:nvPicPr>
                  <pic:blipFill>
                    <a:blip r:embed="rId8"/>
                    <a:stretch>
                      <a:fillRect/>
                    </a:stretch>
                  </pic:blipFill>
                  <pic:spPr>
                    <a:xfrm>
                      <a:off x="0" y="0"/>
                      <a:ext cx="1727421" cy="2286000"/>
                    </a:xfrm>
                    <a:prstGeom prst="rect">
                      <a:avLst/>
                    </a:prstGeom>
                  </pic:spPr>
                </pic:pic>
              </a:graphicData>
            </a:graphic>
          </wp:inline>
        </w:drawing>
      </w:r>
    </w:p>
    <w:p w:rsidR="0028193C" w:rsidRPr="0028193C" w:rsidRDefault="0028193C" w:rsidP="0028193C">
      <w:pPr>
        <w:spacing w:after="200" w:line="276" w:lineRule="auto"/>
        <w:jc w:val="center"/>
        <w:rPr>
          <w:rFonts w:ascii="Cambria Math" w:eastAsia="Calibri" w:hAnsi="Cambria Math" w:cs="Times New Roman"/>
          <w:b/>
          <w:sz w:val="28"/>
        </w:rPr>
      </w:pPr>
      <w:r w:rsidRPr="0028193C">
        <w:rPr>
          <w:rFonts w:ascii="Cambria Math" w:eastAsia="Calibri" w:hAnsi="Cambria Math" w:cs="Times New Roman"/>
          <w:b/>
          <w:sz w:val="28"/>
        </w:rPr>
        <w:t>A REVISED</w:t>
      </w:r>
      <w:r>
        <w:rPr>
          <w:rFonts w:ascii="Cambria Math" w:eastAsia="Calibri" w:hAnsi="Cambria Math" w:cs="Times New Roman"/>
          <w:b/>
          <w:sz w:val="28"/>
        </w:rPr>
        <w:t xml:space="preserve"> REPORT </w:t>
      </w:r>
    </w:p>
    <w:p w:rsidR="0028193C" w:rsidRDefault="0028193C" w:rsidP="0028193C">
      <w:pPr>
        <w:spacing w:after="200" w:line="276" w:lineRule="auto"/>
        <w:jc w:val="center"/>
        <w:rPr>
          <w:rFonts w:ascii="Cambria Math" w:eastAsia="Calibri" w:hAnsi="Cambria Math" w:cs="Times New Roman"/>
          <w:b/>
          <w:sz w:val="28"/>
        </w:rPr>
      </w:pPr>
      <w:r w:rsidRPr="0028193C">
        <w:rPr>
          <w:rFonts w:ascii="Cambria Math" w:eastAsia="Calibri" w:hAnsi="Cambria Math" w:cs="Times New Roman"/>
          <w:b/>
          <w:sz w:val="28"/>
        </w:rPr>
        <w:t xml:space="preserve">ON </w:t>
      </w:r>
    </w:p>
    <w:p w:rsidR="0028193C" w:rsidRDefault="0028193C" w:rsidP="0028193C">
      <w:pPr>
        <w:spacing w:after="200" w:line="276" w:lineRule="auto"/>
        <w:jc w:val="center"/>
        <w:rPr>
          <w:rFonts w:ascii="Cambria Math" w:eastAsia="Calibri" w:hAnsi="Cambria Math" w:cs="Times New Roman"/>
          <w:b/>
          <w:sz w:val="28"/>
        </w:rPr>
      </w:pPr>
      <w:r>
        <w:rPr>
          <w:rFonts w:ascii="Cambria Math" w:eastAsia="Calibri" w:hAnsi="Cambria Math" w:cs="Times New Roman"/>
          <w:b/>
          <w:sz w:val="28"/>
        </w:rPr>
        <w:t>ELECTRICAL CONDUCTIVITY OF FLUID-SATURATED ROCKS</w:t>
      </w:r>
    </w:p>
    <w:p w:rsidR="0028193C" w:rsidRPr="0028193C" w:rsidRDefault="0028193C" w:rsidP="0028193C">
      <w:pPr>
        <w:spacing w:after="200" w:line="276" w:lineRule="auto"/>
        <w:jc w:val="center"/>
        <w:rPr>
          <w:rFonts w:ascii="Cambria Math" w:eastAsia="Calibri" w:hAnsi="Cambria Math" w:cs="Times New Roman"/>
          <w:b/>
          <w:sz w:val="28"/>
        </w:rPr>
      </w:pPr>
      <w:r>
        <w:rPr>
          <w:rFonts w:ascii="Cambria Math" w:eastAsia="Calibri" w:hAnsi="Cambria Math" w:cs="Times New Roman"/>
          <w:b/>
          <w:sz w:val="28"/>
        </w:rPr>
        <w:t>AN EXTRACT FROM</w:t>
      </w:r>
    </w:p>
    <w:p w:rsidR="0028193C" w:rsidRPr="0028193C" w:rsidRDefault="0028193C" w:rsidP="0028193C">
      <w:pPr>
        <w:spacing w:after="200" w:line="276" w:lineRule="auto"/>
        <w:jc w:val="center"/>
        <w:rPr>
          <w:rFonts w:ascii="Cambria Math" w:eastAsia="Calibri" w:hAnsi="Cambria Math" w:cs="Times New Roman"/>
          <w:b/>
          <w:sz w:val="28"/>
        </w:rPr>
      </w:pPr>
      <w:r w:rsidRPr="0028193C">
        <w:rPr>
          <w:rFonts w:ascii="Cambria Math" w:eastAsia="Calibri" w:hAnsi="Cambria Math" w:cs="Times New Roman"/>
          <w:b/>
          <w:sz w:val="28"/>
        </w:rPr>
        <w:t>PETROLEUM</w:t>
      </w:r>
      <w:r>
        <w:rPr>
          <w:rFonts w:ascii="Cambria Math" w:eastAsia="Calibri" w:hAnsi="Cambria Math" w:cs="Times New Roman"/>
          <w:b/>
          <w:sz w:val="28"/>
        </w:rPr>
        <w:t xml:space="preserve"> RESERVOIR ENGINEERING PHYSICAL PROPERTIES</w:t>
      </w:r>
    </w:p>
    <w:p w:rsidR="0028193C" w:rsidRPr="0028193C" w:rsidRDefault="0028193C" w:rsidP="0028193C">
      <w:pPr>
        <w:spacing w:after="200" w:line="276" w:lineRule="auto"/>
        <w:jc w:val="center"/>
        <w:rPr>
          <w:rFonts w:ascii="Cambria Math" w:eastAsia="Calibri" w:hAnsi="Cambria Math" w:cs="Times New Roman"/>
          <w:b/>
          <w:sz w:val="28"/>
        </w:rPr>
      </w:pPr>
      <w:r w:rsidRPr="0028193C">
        <w:rPr>
          <w:rFonts w:ascii="Cambria Math" w:eastAsia="Calibri" w:hAnsi="Cambria Math" w:cs="Times New Roman"/>
          <w:b/>
          <w:sz w:val="28"/>
        </w:rPr>
        <w:t xml:space="preserve">BY </w:t>
      </w:r>
    </w:p>
    <w:p w:rsidR="0028193C" w:rsidRPr="0028193C" w:rsidRDefault="0028193C" w:rsidP="0028193C">
      <w:pPr>
        <w:spacing w:after="200" w:line="276" w:lineRule="auto"/>
        <w:jc w:val="center"/>
        <w:rPr>
          <w:rFonts w:ascii="Cambria Math" w:eastAsia="Calibri" w:hAnsi="Cambria Math" w:cs="Times New Roman"/>
          <w:b/>
          <w:sz w:val="28"/>
        </w:rPr>
      </w:pPr>
      <w:r w:rsidRPr="0028193C">
        <w:rPr>
          <w:rFonts w:ascii="Cambria Math" w:eastAsia="Calibri" w:hAnsi="Cambria Math" w:cs="Times New Roman"/>
          <w:b/>
          <w:sz w:val="28"/>
        </w:rPr>
        <w:t>BOTT GABRIEL PAM</w:t>
      </w:r>
    </w:p>
    <w:p w:rsidR="0028193C" w:rsidRPr="0028193C" w:rsidRDefault="0028193C" w:rsidP="0028193C">
      <w:pPr>
        <w:spacing w:after="200" w:line="276" w:lineRule="auto"/>
        <w:jc w:val="center"/>
        <w:rPr>
          <w:rFonts w:ascii="Cambria Math" w:eastAsia="Calibri" w:hAnsi="Cambria Math" w:cs="Times New Roman"/>
          <w:b/>
          <w:sz w:val="28"/>
        </w:rPr>
      </w:pPr>
      <w:r w:rsidRPr="0028193C">
        <w:rPr>
          <w:rFonts w:ascii="Cambria Math" w:eastAsia="Calibri" w:hAnsi="Cambria Math" w:cs="Times New Roman"/>
          <w:b/>
          <w:sz w:val="28"/>
        </w:rPr>
        <w:t>17/ENG07/008</w:t>
      </w:r>
    </w:p>
    <w:p w:rsidR="0028193C" w:rsidRPr="0028193C" w:rsidRDefault="0028193C" w:rsidP="0028193C">
      <w:pPr>
        <w:spacing w:after="200" w:line="276" w:lineRule="auto"/>
        <w:jc w:val="center"/>
        <w:rPr>
          <w:rFonts w:ascii="Cambria Math" w:eastAsia="Calibri" w:hAnsi="Cambria Math" w:cs="Times New Roman"/>
          <w:b/>
          <w:sz w:val="28"/>
        </w:rPr>
      </w:pPr>
      <w:r w:rsidRPr="0028193C">
        <w:rPr>
          <w:rFonts w:ascii="Cambria Math" w:eastAsia="Calibri" w:hAnsi="Cambria Math" w:cs="Times New Roman"/>
          <w:b/>
          <w:sz w:val="28"/>
        </w:rPr>
        <w:t xml:space="preserve">FOR </w:t>
      </w:r>
    </w:p>
    <w:p w:rsidR="0028193C" w:rsidRPr="0028193C" w:rsidRDefault="0028193C" w:rsidP="0028193C">
      <w:pPr>
        <w:spacing w:after="200" w:line="276" w:lineRule="auto"/>
        <w:jc w:val="center"/>
        <w:rPr>
          <w:rFonts w:ascii="Cambria Math" w:eastAsia="Calibri" w:hAnsi="Cambria Math" w:cs="Times New Roman"/>
          <w:b/>
          <w:sz w:val="28"/>
        </w:rPr>
      </w:pPr>
      <w:r w:rsidRPr="0028193C">
        <w:rPr>
          <w:rFonts w:ascii="Cambria Math" w:eastAsia="Calibri" w:hAnsi="Cambria Math" w:cs="Times New Roman"/>
          <w:b/>
          <w:sz w:val="28"/>
        </w:rPr>
        <w:t>PTE 312: RESEVOIR ENGINEERING II</w:t>
      </w:r>
    </w:p>
    <w:p w:rsidR="0028193C" w:rsidRPr="0028193C" w:rsidRDefault="0028193C" w:rsidP="0028193C">
      <w:pPr>
        <w:spacing w:after="200" w:line="276" w:lineRule="auto"/>
        <w:jc w:val="center"/>
        <w:rPr>
          <w:rFonts w:ascii="Cambria Math" w:eastAsia="Calibri" w:hAnsi="Cambria Math" w:cs="Times New Roman"/>
          <w:b/>
          <w:sz w:val="28"/>
        </w:rPr>
      </w:pPr>
      <w:r w:rsidRPr="0028193C">
        <w:rPr>
          <w:rFonts w:ascii="Cambria Math" w:eastAsia="Calibri" w:hAnsi="Cambria Math" w:cs="Times New Roman"/>
          <w:b/>
          <w:sz w:val="28"/>
        </w:rPr>
        <w:t>TO BE SUBMITTED</w:t>
      </w:r>
    </w:p>
    <w:p w:rsidR="0028193C" w:rsidRPr="0028193C" w:rsidRDefault="0028193C" w:rsidP="0028193C">
      <w:pPr>
        <w:spacing w:after="200" w:line="276" w:lineRule="auto"/>
        <w:jc w:val="center"/>
        <w:rPr>
          <w:rFonts w:ascii="Cambria Math" w:eastAsia="Calibri" w:hAnsi="Cambria Math" w:cs="Times New Roman"/>
          <w:b/>
          <w:sz w:val="28"/>
        </w:rPr>
      </w:pPr>
      <w:r w:rsidRPr="0028193C">
        <w:rPr>
          <w:rFonts w:ascii="Cambria Math" w:eastAsia="Calibri" w:hAnsi="Cambria Math" w:cs="Times New Roman"/>
          <w:b/>
          <w:sz w:val="28"/>
        </w:rPr>
        <w:t>DEPARTMENT OF PETROLEUM &amp; CHEMICAL ENGINNERING, COLLEGE OF ENGINEERING, AFE BABALOLA UNIVERSITY, ADO-EKITI</w:t>
      </w:r>
    </w:p>
    <w:p w:rsidR="0028193C" w:rsidRPr="0028193C" w:rsidRDefault="0028193C" w:rsidP="0028193C">
      <w:pPr>
        <w:spacing w:after="200" w:line="276" w:lineRule="auto"/>
        <w:jc w:val="right"/>
        <w:rPr>
          <w:rFonts w:ascii="Cambria Math" w:eastAsia="Calibri" w:hAnsi="Cambria Math" w:cs="Times New Roman"/>
          <w:b/>
          <w:sz w:val="28"/>
        </w:rPr>
      </w:pPr>
      <w:r w:rsidRPr="0028193C">
        <w:rPr>
          <w:rFonts w:ascii="Cambria Math" w:eastAsia="Calibri" w:hAnsi="Cambria Math" w:cs="Times New Roman"/>
          <w:b/>
          <w:sz w:val="28"/>
        </w:rPr>
        <w:t>DATE OF SUBMISSION: 30</w:t>
      </w:r>
      <w:r w:rsidRPr="0028193C">
        <w:rPr>
          <w:rFonts w:ascii="Cambria Math" w:eastAsia="Calibri" w:hAnsi="Cambria Math" w:cs="Times New Roman"/>
          <w:b/>
          <w:sz w:val="28"/>
          <w:vertAlign w:val="superscript"/>
        </w:rPr>
        <w:t xml:space="preserve">th </w:t>
      </w:r>
      <w:r w:rsidRPr="0028193C">
        <w:rPr>
          <w:rFonts w:ascii="Cambria Math" w:eastAsia="Calibri" w:hAnsi="Cambria Math" w:cs="Times New Roman"/>
          <w:b/>
          <w:sz w:val="28"/>
        </w:rPr>
        <w:t>MAY, 2020</w:t>
      </w:r>
    </w:p>
    <w:p w:rsidR="0028193C" w:rsidRDefault="0028193C" w:rsidP="0028193C">
      <w:pPr>
        <w:rPr>
          <w:rFonts w:ascii="Cambria Math" w:eastAsia="Calibri" w:hAnsi="Cambria Math" w:cs="Times New Roman"/>
          <w:b/>
          <w:sz w:val="28"/>
        </w:rPr>
      </w:pPr>
    </w:p>
    <w:p w:rsidR="00EA0DDB" w:rsidRDefault="0028193C" w:rsidP="00EA0DDB">
      <w:pPr>
        <w:pStyle w:val="Title"/>
        <w:rPr>
          <w:rFonts w:ascii="Cambria" w:eastAsia="Times New Roman" w:hAnsi="Cambria" w:cs="Times New Roman"/>
          <w:color w:val="17365D"/>
          <w:spacing w:val="5"/>
          <w:sz w:val="52"/>
          <w:szCs w:val="52"/>
        </w:rPr>
      </w:pPr>
      <w:r w:rsidRPr="0028193C">
        <w:rPr>
          <w:rFonts w:eastAsia="Calibri"/>
        </w:rPr>
        <w:br w:type="page"/>
      </w:r>
      <w:r w:rsidR="00EA0DDB">
        <w:rPr>
          <w:rFonts w:ascii="Cambria" w:eastAsia="Times New Roman" w:hAnsi="Cambria" w:cs="Times New Roman"/>
          <w:color w:val="17365D"/>
          <w:spacing w:val="5"/>
          <w:sz w:val="52"/>
          <w:szCs w:val="52"/>
        </w:rPr>
        <w:lastRenderedPageBreak/>
        <w:t>ABSTRACT</w:t>
      </w:r>
    </w:p>
    <w:p w:rsidR="00A17CB5" w:rsidRDefault="00A17CB5" w:rsidP="00EA0DDB"/>
    <w:p w:rsidR="00A17CB5" w:rsidRDefault="00A17CB5" w:rsidP="00EA0DDB">
      <w:r w:rsidRPr="00A17CB5">
        <w:t>The whole of resistivity logging is based upon a few very important equations which are introduced in this section. The equations, which are known as the Archie Equations, relate the resistivity of a formation to the resistivity of the fluids saturating a formation, the porosity of the formation and the fractional degree of saturation of each fluid present.</w:t>
      </w:r>
    </w:p>
    <w:p w:rsidR="00A17CB5" w:rsidRDefault="00A17CB5" w:rsidP="00EA0DDB"/>
    <w:p w:rsidR="00EA0DDB" w:rsidRDefault="00EA0DDB" w:rsidP="00EA0DDB">
      <w:r w:rsidRPr="00EA0DDB">
        <w:t xml:space="preserve">Porous media consist of mineral, rock fragments and void space. The solids with exception of certain clay minerals (such as </w:t>
      </w:r>
      <w:proofErr w:type="spellStart"/>
      <w:r w:rsidRPr="00EA0DDB">
        <w:t>shaly</w:t>
      </w:r>
      <w:proofErr w:type="spellEnd"/>
      <w:r w:rsidRPr="00EA0DDB">
        <w:t xml:space="preserve"> sands where clay shales produce electrical conductivity) are nonconductive. </w:t>
      </w:r>
      <w:proofErr w:type="gramStart"/>
      <w:r w:rsidRPr="00EA0DDB">
        <w:t>Generally</w:t>
      </w:r>
      <w:proofErr w:type="gramEnd"/>
      <w:r w:rsidRPr="00EA0DDB">
        <w:t xml:space="preserve"> the electrical property of a rock depends on void space geometry and the fluids that occupy the void space. The fluid of interest for petroleum engineers are oil, gas and water. Oil and gas are nonconductor and water is conductive when contains dissolved salts.  Water has electrolyte conductivity, because electricity conducted by movement of ions. </w:t>
      </w:r>
    </w:p>
    <w:p w:rsidR="00EA0DDB" w:rsidRPr="00EA0DDB" w:rsidRDefault="00EA0DDB" w:rsidP="00EA0DDB">
      <w:r w:rsidRPr="00EA0DDB">
        <w:t xml:space="preserve"> </w:t>
      </w:r>
    </w:p>
    <w:p w:rsidR="00A17CB5" w:rsidRDefault="00A17CB5">
      <w:pPr>
        <w:spacing w:line="259" w:lineRule="auto"/>
        <w:jc w:val="left"/>
        <w:rPr>
          <w:rFonts w:eastAsia="Calibri"/>
        </w:rPr>
      </w:pPr>
      <w:r>
        <w:rPr>
          <w:rFonts w:eastAsia="Calibri"/>
        </w:rPr>
        <w:br w:type="page"/>
      </w:r>
    </w:p>
    <w:sdt>
      <w:sdtPr>
        <w:id w:val="1617020578"/>
        <w:docPartObj>
          <w:docPartGallery w:val="Table of Contents"/>
          <w:docPartUnique/>
        </w:docPartObj>
      </w:sdtPr>
      <w:sdtEndPr>
        <w:rPr>
          <w:rFonts w:ascii="Times New Roman" w:eastAsiaTheme="minorHAnsi" w:hAnsi="Times New Roman" w:cstheme="minorBidi"/>
          <w:b/>
          <w:bCs/>
          <w:noProof/>
          <w:color w:val="auto"/>
          <w:sz w:val="26"/>
          <w:szCs w:val="22"/>
        </w:rPr>
      </w:sdtEndPr>
      <w:sdtContent>
        <w:p w:rsidR="00A17CB5" w:rsidRDefault="00A17CB5">
          <w:pPr>
            <w:pStyle w:val="TOCHeading"/>
          </w:pPr>
          <w:r>
            <w:t>CONTENTS</w:t>
          </w:r>
          <w:bookmarkStart w:id="0" w:name="_GoBack"/>
          <w:bookmarkEnd w:id="0"/>
        </w:p>
        <w:p w:rsidR="00A17CB5" w:rsidRDefault="00A17CB5">
          <w:pPr>
            <w:pStyle w:val="TOC1"/>
            <w:tabs>
              <w:tab w:val="right" w:leader="dot" w:pos="9350"/>
            </w:tabs>
            <w:rPr>
              <w:noProof/>
            </w:rPr>
          </w:pPr>
          <w:r>
            <w:fldChar w:fldCharType="begin"/>
          </w:r>
          <w:r>
            <w:instrText xml:space="preserve"> TOC \o "1-3" \h \z \u </w:instrText>
          </w:r>
          <w:r>
            <w:fldChar w:fldCharType="separate"/>
          </w:r>
          <w:hyperlink w:anchor="_Toc41598146" w:history="1">
            <w:r w:rsidRPr="00AF3BE0">
              <w:rPr>
                <w:rStyle w:val="Hyperlink"/>
                <w:rFonts w:eastAsia="Calibri" w:cs="Times New Roman"/>
                <w:b/>
                <w:noProof/>
              </w:rPr>
              <w:t>UNDERSTANDING ELECTRICAL CONDUCTIVITY</w:t>
            </w:r>
            <w:r>
              <w:rPr>
                <w:noProof/>
                <w:webHidden/>
              </w:rPr>
              <w:tab/>
            </w:r>
            <w:r>
              <w:rPr>
                <w:noProof/>
                <w:webHidden/>
              </w:rPr>
              <w:fldChar w:fldCharType="begin"/>
            </w:r>
            <w:r>
              <w:rPr>
                <w:noProof/>
                <w:webHidden/>
              </w:rPr>
              <w:instrText xml:space="preserve"> PAGEREF _Toc41598146 \h </w:instrText>
            </w:r>
            <w:r>
              <w:rPr>
                <w:noProof/>
                <w:webHidden/>
              </w:rPr>
            </w:r>
            <w:r>
              <w:rPr>
                <w:noProof/>
                <w:webHidden/>
              </w:rPr>
              <w:fldChar w:fldCharType="separate"/>
            </w:r>
            <w:r>
              <w:rPr>
                <w:noProof/>
                <w:webHidden/>
              </w:rPr>
              <w:t>4</w:t>
            </w:r>
            <w:r>
              <w:rPr>
                <w:noProof/>
                <w:webHidden/>
              </w:rPr>
              <w:fldChar w:fldCharType="end"/>
            </w:r>
          </w:hyperlink>
        </w:p>
        <w:p w:rsidR="00A17CB5" w:rsidRDefault="00A17CB5">
          <w:pPr>
            <w:pStyle w:val="TOC2"/>
            <w:tabs>
              <w:tab w:val="right" w:leader="dot" w:pos="9350"/>
            </w:tabs>
            <w:rPr>
              <w:noProof/>
            </w:rPr>
          </w:pPr>
          <w:hyperlink w:anchor="_Toc41598147" w:history="1">
            <w:r w:rsidRPr="00AF3BE0">
              <w:rPr>
                <w:rStyle w:val="Hyperlink"/>
                <w:b/>
                <w:noProof/>
              </w:rPr>
              <w:t>RESISTIVITY RELATIONS</w:t>
            </w:r>
            <w:r>
              <w:rPr>
                <w:noProof/>
                <w:webHidden/>
              </w:rPr>
              <w:tab/>
            </w:r>
            <w:r>
              <w:rPr>
                <w:noProof/>
                <w:webHidden/>
              </w:rPr>
              <w:fldChar w:fldCharType="begin"/>
            </w:r>
            <w:r>
              <w:rPr>
                <w:noProof/>
                <w:webHidden/>
              </w:rPr>
              <w:instrText xml:space="preserve"> PAGEREF _Toc41598147 \h </w:instrText>
            </w:r>
            <w:r>
              <w:rPr>
                <w:noProof/>
                <w:webHidden/>
              </w:rPr>
            </w:r>
            <w:r>
              <w:rPr>
                <w:noProof/>
                <w:webHidden/>
              </w:rPr>
              <w:fldChar w:fldCharType="separate"/>
            </w:r>
            <w:r>
              <w:rPr>
                <w:noProof/>
                <w:webHidden/>
              </w:rPr>
              <w:t>4</w:t>
            </w:r>
            <w:r>
              <w:rPr>
                <w:noProof/>
                <w:webHidden/>
              </w:rPr>
              <w:fldChar w:fldCharType="end"/>
            </w:r>
          </w:hyperlink>
        </w:p>
        <w:p w:rsidR="00A17CB5" w:rsidRDefault="00A17CB5">
          <w:pPr>
            <w:pStyle w:val="TOC2"/>
            <w:tabs>
              <w:tab w:val="right" w:leader="dot" w:pos="9350"/>
            </w:tabs>
            <w:rPr>
              <w:noProof/>
            </w:rPr>
          </w:pPr>
          <w:hyperlink w:anchor="_Toc41598148" w:history="1">
            <w:r w:rsidRPr="00AF3BE0">
              <w:rPr>
                <w:rStyle w:val="Hyperlink"/>
                <w:b/>
                <w:noProof/>
              </w:rPr>
              <w:t>FORMATION FACTOR</w:t>
            </w:r>
            <w:r>
              <w:rPr>
                <w:noProof/>
                <w:webHidden/>
              </w:rPr>
              <w:tab/>
            </w:r>
            <w:r>
              <w:rPr>
                <w:noProof/>
                <w:webHidden/>
              </w:rPr>
              <w:fldChar w:fldCharType="begin"/>
            </w:r>
            <w:r>
              <w:rPr>
                <w:noProof/>
                <w:webHidden/>
              </w:rPr>
              <w:instrText xml:space="preserve"> PAGEREF _Toc41598148 \h </w:instrText>
            </w:r>
            <w:r>
              <w:rPr>
                <w:noProof/>
                <w:webHidden/>
              </w:rPr>
            </w:r>
            <w:r>
              <w:rPr>
                <w:noProof/>
                <w:webHidden/>
              </w:rPr>
              <w:fldChar w:fldCharType="separate"/>
            </w:r>
            <w:r>
              <w:rPr>
                <w:noProof/>
                <w:webHidden/>
              </w:rPr>
              <w:t>5</w:t>
            </w:r>
            <w:r>
              <w:rPr>
                <w:noProof/>
                <w:webHidden/>
              </w:rPr>
              <w:fldChar w:fldCharType="end"/>
            </w:r>
          </w:hyperlink>
        </w:p>
        <w:p w:rsidR="00A17CB5" w:rsidRDefault="00A17CB5">
          <w:pPr>
            <w:pStyle w:val="TOC2"/>
            <w:tabs>
              <w:tab w:val="right" w:leader="dot" w:pos="9350"/>
            </w:tabs>
            <w:rPr>
              <w:noProof/>
            </w:rPr>
          </w:pPr>
          <w:hyperlink w:anchor="_Toc41598149" w:history="1">
            <w:r w:rsidRPr="00AF3BE0">
              <w:rPr>
                <w:rStyle w:val="Hyperlink"/>
                <w:b/>
                <w:noProof/>
              </w:rPr>
              <w:t>RESISTIVITY INDEX</w:t>
            </w:r>
            <w:r>
              <w:rPr>
                <w:noProof/>
                <w:webHidden/>
              </w:rPr>
              <w:tab/>
            </w:r>
            <w:r>
              <w:rPr>
                <w:noProof/>
                <w:webHidden/>
              </w:rPr>
              <w:fldChar w:fldCharType="begin"/>
            </w:r>
            <w:r>
              <w:rPr>
                <w:noProof/>
                <w:webHidden/>
              </w:rPr>
              <w:instrText xml:space="preserve"> PAGEREF _Toc41598149 \h </w:instrText>
            </w:r>
            <w:r>
              <w:rPr>
                <w:noProof/>
                <w:webHidden/>
              </w:rPr>
            </w:r>
            <w:r>
              <w:rPr>
                <w:noProof/>
                <w:webHidden/>
              </w:rPr>
              <w:fldChar w:fldCharType="separate"/>
            </w:r>
            <w:r>
              <w:rPr>
                <w:noProof/>
                <w:webHidden/>
              </w:rPr>
              <w:t>7</w:t>
            </w:r>
            <w:r>
              <w:rPr>
                <w:noProof/>
                <w:webHidden/>
              </w:rPr>
              <w:fldChar w:fldCharType="end"/>
            </w:r>
          </w:hyperlink>
        </w:p>
        <w:p w:rsidR="00A17CB5" w:rsidRDefault="00A17CB5">
          <w:pPr>
            <w:pStyle w:val="TOC1"/>
            <w:tabs>
              <w:tab w:val="right" w:leader="dot" w:pos="9350"/>
            </w:tabs>
            <w:rPr>
              <w:noProof/>
            </w:rPr>
          </w:pPr>
          <w:hyperlink w:anchor="_Toc41598150" w:history="1">
            <w:r w:rsidRPr="00AF3BE0">
              <w:rPr>
                <w:rStyle w:val="Hyperlink"/>
                <w:b/>
                <w:noProof/>
              </w:rPr>
              <w:t>MEASUREMENT OF ELECTRICAL RESISTIVITY OF ROCK</w:t>
            </w:r>
            <w:r>
              <w:rPr>
                <w:noProof/>
                <w:webHidden/>
              </w:rPr>
              <w:tab/>
            </w:r>
            <w:r>
              <w:rPr>
                <w:noProof/>
                <w:webHidden/>
              </w:rPr>
              <w:fldChar w:fldCharType="begin"/>
            </w:r>
            <w:r>
              <w:rPr>
                <w:noProof/>
                <w:webHidden/>
              </w:rPr>
              <w:instrText xml:space="preserve"> PAGEREF _Toc41598150 \h </w:instrText>
            </w:r>
            <w:r>
              <w:rPr>
                <w:noProof/>
                <w:webHidden/>
              </w:rPr>
            </w:r>
            <w:r>
              <w:rPr>
                <w:noProof/>
                <w:webHidden/>
              </w:rPr>
              <w:fldChar w:fldCharType="separate"/>
            </w:r>
            <w:r>
              <w:rPr>
                <w:noProof/>
                <w:webHidden/>
              </w:rPr>
              <w:t>11</w:t>
            </w:r>
            <w:r>
              <w:rPr>
                <w:noProof/>
                <w:webHidden/>
              </w:rPr>
              <w:fldChar w:fldCharType="end"/>
            </w:r>
          </w:hyperlink>
        </w:p>
        <w:p w:rsidR="00A17CB5" w:rsidRDefault="00A17CB5">
          <w:pPr>
            <w:pStyle w:val="TOC2"/>
            <w:tabs>
              <w:tab w:val="right" w:leader="dot" w:pos="9350"/>
            </w:tabs>
            <w:rPr>
              <w:noProof/>
            </w:rPr>
          </w:pPr>
          <w:hyperlink w:anchor="_Toc41598151" w:history="1">
            <w:r w:rsidRPr="00AF3BE0">
              <w:rPr>
                <w:rStyle w:val="Hyperlink"/>
                <w:b/>
                <w:noProof/>
              </w:rPr>
              <w:t>EMPIRICAL CORRELATION OF ELECTRICAL PROPERTIES</w:t>
            </w:r>
            <w:r>
              <w:rPr>
                <w:noProof/>
                <w:webHidden/>
              </w:rPr>
              <w:tab/>
            </w:r>
            <w:r>
              <w:rPr>
                <w:noProof/>
                <w:webHidden/>
              </w:rPr>
              <w:fldChar w:fldCharType="begin"/>
            </w:r>
            <w:r>
              <w:rPr>
                <w:noProof/>
                <w:webHidden/>
              </w:rPr>
              <w:instrText xml:space="preserve"> PAGEREF _Toc41598151 \h </w:instrText>
            </w:r>
            <w:r>
              <w:rPr>
                <w:noProof/>
                <w:webHidden/>
              </w:rPr>
            </w:r>
            <w:r>
              <w:rPr>
                <w:noProof/>
                <w:webHidden/>
              </w:rPr>
              <w:fldChar w:fldCharType="separate"/>
            </w:r>
            <w:r>
              <w:rPr>
                <w:noProof/>
                <w:webHidden/>
              </w:rPr>
              <w:t>11</w:t>
            </w:r>
            <w:r>
              <w:rPr>
                <w:noProof/>
                <w:webHidden/>
              </w:rPr>
              <w:fldChar w:fldCharType="end"/>
            </w:r>
          </w:hyperlink>
        </w:p>
        <w:p w:rsidR="00A17CB5" w:rsidRDefault="00A17CB5">
          <w:pPr>
            <w:pStyle w:val="TOC2"/>
            <w:tabs>
              <w:tab w:val="right" w:leader="dot" w:pos="9350"/>
            </w:tabs>
            <w:rPr>
              <w:noProof/>
            </w:rPr>
          </w:pPr>
          <w:hyperlink w:anchor="_Toc41598152" w:history="1">
            <w:r w:rsidRPr="00AF3BE0">
              <w:rPr>
                <w:rStyle w:val="Hyperlink"/>
                <w:b/>
                <w:noProof/>
              </w:rPr>
              <w:t>EFFECT OF CONDUCTIVE SOLIDS</w:t>
            </w:r>
            <w:r>
              <w:rPr>
                <w:noProof/>
                <w:webHidden/>
              </w:rPr>
              <w:tab/>
            </w:r>
            <w:r>
              <w:rPr>
                <w:noProof/>
                <w:webHidden/>
              </w:rPr>
              <w:fldChar w:fldCharType="begin"/>
            </w:r>
            <w:r>
              <w:rPr>
                <w:noProof/>
                <w:webHidden/>
              </w:rPr>
              <w:instrText xml:space="preserve"> PAGEREF _Toc41598152 \h </w:instrText>
            </w:r>
            <w:r>
              <w:rPr>
                <w:noProof/>
                <w:webHidden/>
              </w:rPr>
            </w:r>
            <w:r>
              <w:rPr>
                <w:noProof/>
                <w:webHidden/>
              </w:rPr>
              <w:fldChar w:fldCharType="separate"/>
            </w:r>
            <w:r>
              <w:rPr>
                <w:noProof/>
                <w:webHidden/>
              </w:rPr>
              <w:t>12</w:t>
            </w:r>
            <w:r>
              <w:rPr>
                <w:noProof/>
                <w:webHidden/>
              </w:rPr>
              <w:fldChar w:fldCharType="end"/>
            </w:r>
          </w:hyperlink>
        </w:p>
        <w:p w:rsidR="00A17CB5" w:rsidRDefault="00A17CB5">
          <w:pPr>
            <w:pStyle w:val="TOC1"/>
            <w:tabs>
              <w:tab w:val="right" w:leader="dot" w:pos="9350"/>
            </w:tabs>
            <w:rPr>
              <w:noProof/>
            </w:rPr>
          </w:pPr>
          <w:hyperlink w:anchor="_Toc41598153" w:history="1">
            <w:r w:rsidRPr="00AF3BE0">
              <w:rPr>
                <w:rStyle w:val="Hyperlink"/>
                <w:rFonts w:eastAsia="Times New Roman"/>
                <w:noProof/>
              </w:rPr>
              <w:t>RESISTIVITY OF PARTIALLY WATER-SATURATED ROCK</w:t>
            </w:r>
            <w:r>
              <w:rPr>
                <w:noProof/>
                <w:webHidden/>
              </w:rPr>
              <w:tab/>
            </w:r>
            <w:r>
              <w:rPr>
                <w:noProof/>
                <w:webHidden/>
              </w:rPr>
              <w:fldChar w:fldCharType="begin"/>
            </w:r>
            <w:r>
              <w:rPr>
                <w:noProof/>
                <w:webHidden/>
              </w:rPr>
              <w:instrText xml:space="preserve"> PAGEREF _Toc41598153 \h </w:instrText>
            </w:r>
            <w:r>
              <w:rPr>
                <w:noProof/>
                <w:webHidden/>
              </w:rPr>
            </w:r>
            <w:r>
              <w:rPr>
                <w:noProof/>
                <w:webHidden/>
              </w:rPr>
              <w:fldChar w:fldCharType="separate"/>
            </w:r>
            <w:r>
              <w:rPr>
                <w:noProof/>
                <w:webHidden/>
              </w:rPr>
              <w:t>14</w:t>
            </w:r>
            <w:r>
              <w:rPr>
                <w:noProof/>
                <w:webHidden/>
              </w:rPr>
              <w:fldChar w:fldCharType="end"/>
            </w:r>
          </w:hyperlink>
        </w:p>
        <w:p w:rsidR="00A17CB5" w:rsidRDefault="00A17CB5">
          <w:pPr>
            <w:pStyle w:val="TOC2"/>
            <w:tabs>
              <w:tab w:val="right" w:leader="dot" w:pos="9350"/>
            </w:tabs>
            <w:rPr>
              <w:noProof/>
            </w:rPr>
          </w:pPr>
          <w:hyperlink w:anchor="_Toc41598154" w:history="1">
            <w:r w:rsidRPr="00AF3BE0">
              <w:rPr>
                <w:rStyle w:val="Hyperlink"/>
                <w:b/>
                <w:noProof/>
              </w:rPr>
              <w:t>USE OF ELECTRICAL PARAMETER IN CHARACTERIZING POROUS MEDIA</w:t>
            </w:r>
            <w:r>
              <w:rPr>
                <w:noProof/>
                <w:webHidden/>
              </w:rPr>
              <w:tab/>
            </w:r>
            <w:r>
              <w:rPr>
                <w:noProof/>
                <w:webHidden/>
              </w:rPr>
              <w:fldChar w:fldCharType="begin"/>
            </w:r>
            <w:r>
              <w:rPr>
                <w:noProof/>
                <w:webHidden/>
              </w:rPr>
              <w:instrText xml:space="preserve"> PAGEREF _Toc41598154 \h </w:instrText>
            </w:r>
            <w:r>
              <w:rPr>
                <w:noProof/>
                <w:webHidden/>
              </w:rPr>
            </w:r>
            <w:r>
              <w:rPr>
                <w:noProof/>
                <w:webHidden/>
              </w:rPr>
              <w:fldChar w:fldCharType="separate"/>
            </w:r>
            <w:r>
              <w:rPr>
                <w:noProof/>
                <w:webHidden/>
              </w:rPr>
              <w:t>14</w:t>
            </w:r>
            <w:r>
              <w:rPr>
                <w:noProof/>
                <w:webHidden/>
              </w:rPr>
              <w:fldChar w:fldCharType="end"/>
            </w:r>
          </w:hyperlink>
        </w:p>
        <w:p w:rsidR="00A17CB5" w:rsidRDefault="00A17CB5">
          <w:pPr>
            <w:pStyle w:val="TOC1"/>
            <w:tabs>
              <w:tab w:val="right" w:leader="dot" w:pos="9350"/>
            </w:tabs>
            <w:rPr>
              <w:noProof/>
            </w:rPr>
          </w:pPr>
          <w:hyperlink w:anchor="_Toc41598155" w:history="1">
            <w:r w:rsidRPr="00AF3BE0">
              <w:rPr>
                <w:rStyle w:val="Hyperlink"/>
                <w:rFonts w:eastAsia="Times New Roman"/>
                <w:noProof/>
              </w:rPr>
              <w:t>CONCLUSION</w:t>
            </w:r>
            <w:r>
              <w:rPr>
                <w:noProof/>
                <w:webHidden/>
              </w:rPr>
              <w:tab/>
            </w:r>
            <w:r>
              <w:rPr>
                <w:noProof/>
                <w:webHidden/>
              </w:rPr>
              <w:fldChar w:fldCharType="begin"/>
            </w:r>
            <w:r>
              <w:rPr>
                <w:noProof/>
                <w:webHidden/>
              </w:rPr>
              <w:instrText xml:space="preserve"> PAGEREF _Toc41598155 \h </w:instrText>
            </w:r>
            <w:r>
              <w:rPr>
                <w:noProof/>
                <w:webHidden/>
              </w:rPr>
            </w:r>
            <w:r>
              <w:rPr>
                <w:noProof/>
                <w:webHidden/>
              </w:rPr>
              <w:fldChar w:fldCharType="separate"/>
            </w:r>
            <w:r>
              <w:rPr>
                <w:noProof/>
                <w:webHidden/>
              </w:rPr>
              <w:t>15</w:t>
            </w:r>
            <w:r>
              <w:rPr>
                <w:noProof/>
                <w:webHidden/>
              </w:rPr>
              <w:fldChar w:fldCharType="end"/>
            </w:r>
          </w:hyperlink>
        </w:p>
        <w:p w:rsidR="00A17CB5" w:rsidRDefault="00A17CB5">
          <w:pPr>
            <w:pStyle w:val="TOC1"/>
            <w:tabs>
              <w:tab w:val="right" w:leader="dot" w:pos="9350"/>
            </w:tabs>
            <w:rPr>
              <w:noProof/>
            </w:rPr>
          </w:pPr>
          <w:hyperlink w:anchor="_Toc41598156" w:history="1">
            <w:r w:rsidRPr="00AF3BE0">
              <w:rPr>
                <w:rStyle w:val="Hyperlink"/>
                <w:b/>
                <w:noProof/>
              </w:rPr>
              <w:t>REFERENCES</w:t>
            </w:r>
            <w:r>
              <w:rPr>
                <w:noProof/>
                <w:webHidden/>
              </w:rPr>
              <w:tab/>
            </w:r>
            <w:r>
              <w:rPr>
                <w:noProof/>
                <w:webHidden/>
              </w:rPr>
              <w:fldChar w:fldCharType="begin"/>
            </w:r>
            <w:r>
              <w:rPr>
                <w:noProof/>
                <w:webHidden/>
              </w:rPr>
              <w:instrText xml:space="preserve"> PAGEREF _Toc41598156 \h </w:instrText>
            </w:r>
            <w:r>
              <w:rPr>
                <w:noProof/>
                <w:webHidden/>
              </w:rPr>
            </w:r>
            <w:r>
              <w:rPr>
                <w:noProof/>
                <w:webHidden/>
              </w:rPr>
              <w:fldChar w:fldCharType="separate"/>
            </w:r>
            <w:r>
              <w:rPr>
                <w:noProof/>
                <w:webHidden/>
              </w:rPr>
              <w:t>15</w:t>
            </w:r>
            <w:r>
              <w:rPr>
                <w:noProof/>
                <w:webHidden/>
              </w:rPr>
              <w:fldChar w:fldCharType="end"/>
            </w:r>
          </w:hyperlink>
        </w:p>
        <w:p w:rsidR="00A17CB5" w:rsidRDefault="00A17CB5">
          <w:r>
            <w:rPr>
              <w:b/>
              <w:bCs/>
              <w:noProof/>
            </w:rPr>
            <w:fldChar w:fldCharType="end"/>
          </w:r>
        </w:p>
      </w:sdtContent>
    </w:sdt>
    <w:p w:rsidR="00EA0DDB" w:rsidRDefault="00EA0DDB">
      <w:pPr>
        <w:spacing w:line="259" w:lineRule="auto"/>
        <w:jc w:val="left"/>
        <w:rPr>
          <w:rFonts w:asciiTheme="majorHAnsi" w:eastAsia="Calibri" w:hAnsiTheme="majorHAnsi" w:cstheme="majorBidi"/>
          <w:spacing w:val="-10"/>
          <w:kern w:val="28"/>
          <w:sz w:val="56"/>
          <w:szCs w:val="56"/>
        </w:rPr>
      </w:pPr>
      <w:r>
        <w:rPr>
          <w:rFonts w:eastAsia="Calibri"/>
        </w:rPr>
        <w:br w:type="page"/>
      </w:r>
    </w:p>
    <w:p w:rsidR="000931F3" w:rsidRPr="000931F3" w:rsidRDefault="000931F3" w:rsidP="000931F3">
      <w:pPr>
        <w:pStyle w:val="Title"/>
        <w:rPr>
          <w:rFonts w:ascii="Cambria" w:eastAsia="Times New Roman" w:hAnsi="Cambria" w:cs="Times New Roman"/>
          <w:color w:val="17365D"/>
          <w:spacing w:val="5"/>
          <w:sz w:val="52"/>
          <w:szCs w:val="52"/>
        </w:rPr>
      </w:pPr>
      <w:r w:rsidRPr="000931F3">
        <w:rPr>
          <w:rFonts w:ascii="Cambria" w:eastAsia="Times New Roman" w:hAnsi="Cambria" w:cs="Times New Roman"/>
          <w:color w:val="17365D"/>
          <w:spacing w:val="5"/>
          <w:sz w:val="52"/>
          <w:szCs w:val="52"/>
        </w:rPr>
        <w:lastRenderedPageBreak/>
        <w:t xml:space="preserve">CHAPTER ONE </w:t>
      </w:r>
    </w:p>
    <w:p w:rsidR="000931F3" w:rsidRPr="006554B0" w:rsidRDefault="00972B09" w:rsidP="006554B0">
      <w:pPr>
        <w:pStyle w:val="Heading1"/>
        <w:rPr>
          <w:rFonts w:eastAsia="Calibri" w:cs="Times New Roman"/>
          <w:b/>
        </w:rPr>
      </w:pPr>
      <w:bookmarkStart w:id="1" w:name="_Toc41598146"/>
      <w:r w:rsidRPr="00972B09">
        <w:rPr>
          <w:rFonts w:eastAsia="Calibri" w:cs="Times New Roman"/>
          <w:b/>
        </w:rPr>
        <w:t>UNDERSTANDING ELECTRICAL CONDUCTIVITY</w:t>
      </w:r>
      <w:bookmarkEnd w:id="1"/>
    </w:p>
    <w:p w:rsidR="0028193C" w:rsidRDefault="006554B0" w:rsidP="006554B0">
      <w:r w:rsidRPr="006554B0">
        <w:t>Measuring the electrical resistivity of the subsurface is the most powerful prospecting method in geothermal exploration. Resistivity is directly related to the properties of interest, like salinity, temperature, porosity (permeability) and alteration. To a great extent, these parameters characterize the reservoir.</w:t>
      </w:r>
      <w:r>
        <w:t xml:space="preserve"> </w:t>
      </w:r>
      <w:r w:rsidRPr="006554B0">
        <w:t>Resistivity can also be defined as the ratio of th</w:t>
      </w:r>
      <w:r>
        <w:t xml:space="preserve">e potential difference, </w:t>
      </w:r>
      <m:oMath>
        <m:r>
          <w:rPr>
            <w:rFonts w:ascii="Cambria Math" w:hAnsi="Cambria Math"/>
          </w:rPr>
          <m:t>∆V(</m:t>
        </m:r>
        <m:f>
          <m:fPr>
            <m:type m:val="lin"/>
            <m:ctrlPr>
              <w:rPr>
                <w:rFonts w:ascii="Cambria Math" w:hAnsi="Cambria Math"/>
                <w:i/>
              </w:rPr>
            </m:ctrlPr>
          </m:fPr>
          <m:num>
            <m:r>
              <w:rPr>
                <w:rFonts w:ascii="Cambria Math" w:hAnsi="Cambria Math"/>
              </w:rPr>
              <m:t>V</m:t>
            </m:r>
          </m:num>
          <m:den>
            <m:r>
              <w:rPr>
                <w:rFonts w:ascii="Cambria Math" w:hAnsi="Cambria Math"/>
              </w:rPr>
              <m:t>m</m:t>
            </m:r>
          </m:den>
        </m:f>
        <m:r>
          <w:rPr>
            <w:rFonts w:ascii="Cambria Math" w:hAnsi="Cambria Math"/>
          </w:rPr>
          <m:t>)</m:t>
        </m:r>
      </m:oMath>
      <w:r>
        <w:t xml:space="preserve">, to the current, </w:t>
      </w:r>
      <m:oMath>
        <m:r>
          <w:rPr>
            <w:rFonts w:ascii="Cambria Math" w:hAnsi="Cambria Math"/>
          </w:rPr>
          <m:t>I(A)</m:t>
        </m:r>
      </m:oMath>
      <w:r w:rsidRPr="006554B0">
        <w:t>, across material which ha</w:t>
      </w:r>
      <w:r>
        <w:t xml:space="preserve">s a cross-sectional area of 1 </w:t>
      </w:r>
      <m:oMath>
        <m:sSup>
          <m:sSupPr>
            <m:ctrlPr>
              <w:rPr>
                <w:rFonts w:ascii="Cambria Math" w:hAnsi="Cambria Math"/>
                <w:i/>
              </w:rPr>
            </m:ctrlPr>
          </m:sSupPr>
          <m:e>
            <m:r>
              <w:rPr>
                <w:rFonts w:ascii="Cambria Math" w:hAnsi="Cambria Math"/>
              </w:rPr>
              <m:t>m</m:t>
            </m:r>
          </m:e>
          <m:sup>
            <m:r>
              <w:rPr>
                <w:rFonts w:ascii="Cambria Math" w:hAnsi="Cambria Math"/>
              </w:rPr>
              <m:t>2</m:t>
            </m:r>
          </m:sup>
        </m:sSup>
      </m:oMath>
      <w:r w:rsidRPr="006554B0">
        <w:t xml:space="preserve"> and is 1 m long.</w:t>
      </w:r>
    </w:p>
    <w:p w:rsidR="006554B0" w:rsidRPr="006554B0" w:rsidRDefault="006554B0" w:rsidP="006554B0">
      <w:pPr>
        <w:rPr>
          <w:rFonts w:eastAsiaTheme="minorEastAsia"/>
        </w:rPr>
      </w:pPr>
      <m:oMathPara>
        <m:oMath>
          <m:r>
            <w:rPr>
              <w:rFonts w:ascii="Cambria Math" w:hAnsi="Cambria Math"/>
            </w:rPr>
            <m:t>ρ=</m:t>
          </m:r>
          <m:f>
            <m:fPr>
              <m:ctrlPr>
                <w:rPr>
                  <w:rFonts w:ascii="Cambria Math" w:hAnsi="Cambria Math"/>
                  <w:i/>
                </w:rPr>
              </m:ctrlPr>
            </m:fPr>
            <m:num>
              <m:r>
                <w:rPr>
                  <w:rFonts w:ascii="Cambria Math" w:hAnsi="Cambria Math"/>
                </w:rPr>
                <m:t>∆V</m:t>
              </m:r>
            </m:num>
            <m:den>
              <m:r>
                <w:rPr>
                  <w:rFonts w:ascii="Cambria Math" w:hAnsi="Cambria Math"/>
                </w:rPr>
                <m:t>I</m:t>
              </m:r>
            </m:den>
          </m:f>
        </m:oMath>
      </m:oMathPara>
    </w:p>
    <w:p w:rsidR="006554B0" w:rsidRDefault="006554B0" w:rsidP="006554B0">
      <w:r w:rsidRPr="006554B0">
        <w:t xml:space="preserve">Electrical conductivity in minerals and solutions takes place by movement of electrons and </w:t>
      </w:r>
      <w:r>
        <w:t>ions. Most rocks near the earth’</w:t>
      </w:r>
      <w:r w:rsidRPr="006554B0">
        <w:t>s surface have low conductivity. Conduction of electricity is mostly through groundwater contained in pores of the rocks and along surface layers at the contact of rocks and solution. The case of altered rocks in high temperature areas will be discussed separately.</w:t>
      </w:r>
    </w:p>
    <w:p w:rsidR="006554B0" w:rsidRDefault="006554B0" w:rsidP="006554B0">
      <w:pPr>
        <w:pStyle w:val="Heading2"/>
        <w:rPr>
          <w:b/>
        </w:rPr>
      </w:pPr>
      <w:bookmarkStart w:id="2" w:name="_Toc41598147"/>
      <w:r w:rsidRPr="006554B0">
        <w:rPr>
          <w:b/>
        </w:rPr>
        <w:t>RESISTIVITY RELATIONS</w:t>
      </w:r>
      <w:bookmarkEnd w:id="2"/>
    </w:p>
    <w:p w:rsidR="006554B0" w:rsidRDefault="004F4D54" w:rsidP="006554B0">
      <w:r>
        <w:t xml:space="preserve">Porous rocks are comprised of an aggregate of minerals, rock fragments, and void spaces. The electrical properties predominantly depend on the geometry of these void spaces and the fluids which resides in the void. In the study of petroleum engineering we are concerned with three fluids they are oil, gas and water. Oil and gas are nonconductors while water is a conductor. This is due to the presence of mobile ions that allows the flow of current, this is usually termed as electrolytic conduction. By knowing and estimating the resistivity of the rock matrix, we can further determine its conductivity- </w:t>
      </w:r>
      <w:proofErr w:type="gramStart"/>
      <w:r>
        <w:t>why?.</w:t>
      </w:r>
      <w:proofErr w:type="gramEnd"/>
      <w:r>
        <w:t xml:space="preserve"> This is because the reciprocal </w:t>
      </w:r>
      <w:r w:rsidR="00832C94">
        <w:t xml:space="preserve">of resistivity is conductivity. </w:t>
      </w:r>
    </w:p>
    <w:p w:rsidR="00832C94" w:rsidRPr="00832C94" w:rsidRDefault="00832C94" w:rsidP="006554B0">
      <w:pPr>
        <w:rPr>
          <w:rFonts w:eastAsiaTheme="minorEastAsia"/>
        </w:rPr>
      </w:pPr>
      <m:oMathPara>
        <m:oMath>
          <m:r>
            <w:rPr>
              <w:rFonts w:ascii="Cambria Math" w:hAnsi="Cambria Math"/>
            </w:rPr>
            <m:t>ρ=</m:t>
          </m:r>
          <m:f>
            <m:fPr>
              <m:ctrlPr>
                <w:rPr>
                  <w:rFonts w:ascii="Cambria Math" w:hAnsi="Cambria Math"/>
                  <w:i/>
                </w:rPr>
              </m:ctrlPr>
            </m:fPr>
            <m:num>
              <m:r>
                <w:rPr>
                  <w:rFonts w:ascii="Cambria Math" w:hAnsi="Cambria Math"/>
                </w:rPr>
                <m:t>rA</m:t>
              </m:r>
            </m:num>
            <m:den>
              <m:r>
                <w:rPr>
                  <w:rFonts w:ascii="Cambria Math" w:hAnsi="Cambria Math"/>
                </w:rPr>
                <m:t>L</m:t>
              </m:r>
            </m:den>
          </m:f>
        </m:oMath>
      </m:oMathPara>
    </w:p>
    <w:p w:rsidR="00832C94" w:rsidRDefault="00832C94" w:rsidP="006554B0">
      <w:pPr>
        <w:rPr>
          <w:rFonts w:eastAsiaTheme="minorEastAsia"/>
        </w:rPr>
      </w:pPr>
      <w:r>
        <w:rPr>
          <w:rFonts w:eastAsiaTheme="minorEastAsia"/>
        </w:rPr>
        <w:lastRenderedPageBreak/>
        <w:t xml:space="preserve">Where </w:t>
      </w:r>
      <m:oMath>
        <m:r>
          <w:rPr>
            <w:rFonts w:ascii="Cambria Math" w:eastAsiaTheme="minorEastAsia" w:hAnsi="Cambria Math"/>
          </w:rPr>
          <m:t>ρ=resistivity</m:t>
        </m:r>
      </m:oMath>
    </w:p>
    <w:p w:rsidR="00832C94" w:rsidRDefault="00832C94" w:rsidP="006554B0">
      <w:pPr>
        <w:rPr>
          <w:rFonts w:eastAsiaTheme="minorEastAsia"/>
        </w:rPr>
      </w:pPr>
      <w:r>
        <w:rPr>
          <w:rFonts w:eastAsiaTheme="minorEastAsia"/>
        </w:rPr>
        <w:tab/>
      </w:r>
      <m:oMath>
        <m:r>
          <w:rPr>
            <w:rFonts w:ascii="Cambria Math" w:eastAsiaTheme="minorEastAsia" w:hAnsi="Cambria Math"/>
          </w:rPr>
          <m:t>r=resistance</m:t>
        </m:r>
      </m:oMath>
    </w:p>
    <w:p w:rsidR="00832C94" w:rsidRDefault="00832C94" w:rsidP="006554B0">
      <w:pPr>
        <w:rPr>
          <w:rFonts w:eastAsiaTheme="minorEastAsia"/>
        </w:rPr>
      </w:pPr>
      <w:r>
        <w:rPr>
          <w:rFonts w:eastAsiaTheme="minorEastAsia"/>
        </w:rPr>
        <w:tab/>
      </w:r>
      <m:oMath>
        <m:r>
          <w:rPr>
            <w:rFonts w:ascii="Cambria Math" w:eastAsiaTheme="minorEastAsia" w:hAnsi="Cambria Math"/>
          </w:rPr>
          <m:t>A=cross-sectional area of the conductor</m:t>
        </m:r>
      </m:oMath>
    </w:p>
    <w:p w:rsidR="00832C94" w:rsidRDefault="00832C94" w:rsidP="006554B0">
      <w:pPr>
        <w:rPr>
          <w:rFonts w:eastAsiaTheme="minorEastAsia"/>
        </w:rPr>
      </w:pPr>
      <w:r>
        <w:rPr>
          <w:rFonts w:eastAsiaTheme="minorEastAsia"/>
        </w:rPr>
        <w:tab/>
      </w:r>
      <m:oMath>
        <m:r>
          <w:rPr>
            <w:rFonts w:ascii="Cambria Math" w:eastAsiaTheme="minorEastAsia" w:hAnsi="Cambria Math"/>
          </w:rPr>
          <m:t>L=length of the conductor</m:t>
        </m:r>
      </m:oMath>
    </w:p>
    <w:p w:rsidR="00832C94" w:rsidRDefault="00832C94" w:rsidP="006554B0">
      <w:pPr>
        <w:rPr>
          <w:rFonts w:eastAsiaTheme="minorEastAsia"/>
        </w:rPr>
      </w:pPr>
      <w:r>
        <w:rPr>
          <w:rFonts w:eastAsiaTheme="minorEastAsia"/>
        </w:rPr>
        <w:t xml:space="preserve">In oil-field practice, the resistivity in ohms-meter is commonly represented by symbol R with an appropriate subscript to define the conditions to which R applies. </w:t>
      </w:r>
    </w:p>
    <w:p w:rsidR="009732DA" w:rsidRPr="009732DA" w:rsidRDefault="009732DA" w:rsidP="009732DA">
      <w:pPr>
        <w:pStyle w:val="Heading2"/>
        <w:rPr>
          <w:rFonts w:eastAsiaTheme="minorEastAsia"/>
          <w:b/>
        </w:rPr>
      </w:pPr>
      <w:bookmarkStart w:id="3" w:name="_Toc41598148"/>
      <w:r w:rsidRPr="009732DA">
        <w:rPr>
          <w:rFonts w:eastAsiaTheme="minorEastAsia"/>
          <w:b/>
        </w:rPr>
        <w:t>FORMATION FACTOR</w:t>
      </w:r>
      <w:bookmarkEnd w:id="3"/>
    </w:p>
    <w:p w:rsidR="009732DA" w:rsidRDefault="009732DA" w:rsidP="009732DA">
      <w:pPr>
        <w:rPr>
          <w:rFonts w:eastAsiaTheme="minorEastAsia"/>
        </w:rPr>
      </w:pPr>
      <w:r w:rsidRPr="009732DA">
        <w:rPr>
          <w:rFonts w:eastAsiaTheme="minorEastAsia"/>
        </w:rPr>
        <w:t>In the late 1920s and early 1930s Archie carried out a series of experiments to analyze the relationship between the resistivity of rock samples saturated with various resistivity fluids. He used clean sandstones and carbonates which were 100% saturated with aqueous solutions of varying concentration and hence resistivity. His results are empirical (derived from experimental work on particular samples) and hence should not be assumed to have theoretical rigor. However, we are now beginning to see how the theory of the electrical properties of rocks can give rise to the Archie equations.</w:t>
      </w:r>
      <w:r w:rsidR="002501C7">
        <w:rPr>
          <w:rFonts w:eastAsiaTheme="minorEastAsia"/>
        </w:rPr>
        <w:t xml:space="preserve"> </w:t>
      </w:r>
      <w:r w:rsidR="002501C7" w:rsidRPr="002501C7">
        <w:rPr>
          <w:rFonts w:eastAsiaTheme="minorEastAsia"/>
        </w:rPr>
        <w:t>Archie observed that t</w:t>
      </w:r>
      <w:r w:rsidR="002501C7">
        <w:rPr>
          <w:rFonts w:eastAsiaTheme="minorEastAsia"/>
        </w:rPr>
        <w:t xml:space="preserve">he bulk resistivity of a rock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oMath>
      <w:r w:rsidR="002501C7" w:rsidRPr="002501C7">
        <w:rPr>
          <w:rFonts w:eastAsiaTheme="minorEastAsia"/>
        </w:rPr>
        <w:t xml:space="preserve"> fully saturated with an</w:t>
      </w:r>
      <w:r w:rsidR="002501C7">
        <w:rPr>
          <w:rFonts w:eastAsiaTheme="minorEastAsia"/>
        </w:rPr>
        <w:t xml:space="preserve"> aqueous fluid of resistivity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oMath>
      <w:r w:rsidR="002501C7" w:rsidRPr="002501C7">
        <w:rPr>
          <w:rFonts w:eastAsiaTheme="minorEastAsia"/>
        </w:rPr>
        <w:t xml:space="preserve"> is directly proportional to the resistivity of the fluid</w:t>
      </w:r>
    </w:p>
    <w:p w:rsidR="009732DA" w:rsidRPr="002501C7" w:rsidRDefault="00DD2E36"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r>
            <w:rPr>
              <w:rFonts w:ascii="Cambria Math" w:eastAsiaTheme="minorEastAsia" w:hAnsi="Cambria Math"/>
            </w:rPr>
            <m:t xml:space="preserve"> α F</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oMath>
      </m:oMathPara>
    </w:p>
    <w:p w:rsidR="002501C7" w:rsidRDefault="002501C7" w:rsidP="009732DA">
      <w:pPr>
        <w:rPr>
          <w:rFonts w:eastAsiaTheme="minorEastAsia"/>
        </w:rPr>
      </w:pPr>
      <w:r>
        <w:rPr>
          <w:rFonts w:eastAsiaTheme="minorEastAsia"/>
        </w:rPr>
        <w:t>Where F is known as the “</w:t>
      </w:r>
      <w:r w:rsidRPr="00AC4E7B">
        <w:rPr>
          <w:rFonts w:eastAsiaTheme="minorEastAsia"/>
          <w:b/>
        </w:rPr>
        <w:t>formation factor</w:t>
      </w:r>
      <w:r>
        <w:rPr>
          <w:rFonts w:eastAsiaTheme="minorEastAsia"/>
        </w:rPr>
        <w:t>”</w:t>
      </w:r>
      <w:r w:rsidR="00AC4E7B">
        <w:rPr>
          <w:rFonts w:eastAsiaTheme="minorEastAsia"/>
        </w:rPr>
        <w:t xml:space="preserve"> or the “</w:t>
      </w:r>
      <w:r w:rsidR="00AC4E7B" w:rsidRPr="00AC4E7B">
        <w:rPr>
          <w:rFonts w:eastAsiaTheme="minorEastAsia"/>
          <w:b/>
        </w:rPr>
        <w:t>formation resistivity factor</w:t>
      </w:r>
      <w:r w:rsidR="00AC4E7B">
        <w:rPr>
          <w:rFonts w:eastAsiaTheme="minorEastAsia"/>
        </w:rPr>
        <w:t xml:space="preserve">” </w:t>
      </w:r>
      <w:r w:rsidR="00AC4E7B" w:rsidRPr="00AC4E7B">
        <w:rPr>
          <w:rFonts w:eastAsiaTheme="minorEastAsia"/>
        </w:rPr>
        <w:t>and describes the effect of the presence of the rock matrix.</w:t>
      </w:r>
      <w:r w:rsidR="00AC4E7B">
        <w:rPr>
          <w:rFonts w:eastAsiaTheme="minorEastAsia"/>
        </w:rPr>
        <w:t xml:space="preserve"> </w:t>
      </w:r>
      <w:r w:rsidR="00D9572F" w:rsidRPr="00D9572F">
        <w:rPr>
          <w:rFonts w:eastAsiaTheme="minorEastAsia"/>
        </w:rPr>
        <w:t>It can be immediately seen that F = 1.00 for a rock with 100% porosity, i.e., no matrix, just 100% fluid.</w:t>
      </w:r>
    </w:p>
    <w:p w:rsidR="00AC4E7B" w:rsidRDefault="00AC4E7B" w:rsidP="009732DA">
      <w:pPr>
        <w:rPr>
          <w:rFonts w:eastAsiaTheme="minorEastAsia"/>
        </w:rPr>
      </w:pPr>
      <w:r w:rsidRPr="00AC4E7B">
        <w:rPr>
          <w:rFonts w:eastAsiaTheme="minorEastAsia"/>
        </w:rPr>
        <w:t>The formation resistivity factor, FR, is the ratio of the resistivity of a porous medium that is completely saturated with an ionic brine solution divided by the resistivity of the brine</w:t>
      </w:r>
      <w:r>
        <w:rPr>
          <w:rFonts w:eastAsiaTheme="minorEastAsia"/>
        </w:rPr>
        <w:t xml:space="preserve">. </w:t>
      </w:r>
    </w:p>
    <w:p w:rsidR="00AC4E7B" w:rsidRPr="008B0104" w:rsidRDefault="008B0104" w:rsidP="009732DA">
      <w:pPr>
        <w:rPr>
          <w:rFonts w:eastAsiaTheme="minorEastAsia"/>
        </w:rPr>
      </w:pPr>
      <m:oMathPara>
        <m:oMath>
          <m:r>
            <w:rPr>
              <w:rFonts w:ascii="Cambria Math" w:eastAsiaTheme="minorEastAsia" w:hAnsi="Cambria Math"/>
            </w:rPr>
            <m:t>F=</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den>
          </m:f>
        </m:oMath>
      </m:oMathPara>
    </w:p>
    <w:p w:rsidR="008B0104" w:rsidRPr="008B0104" w:rsidRDefault="008B0104" w:rsidP="008B0104">
      <w:pPr>
        <w:rPr>
          <w:rFonts w:eastAsiaTheme="minorEastAsia"/>
        </w:rPr>
      </w:pPr>
      <w:r w:rsidRPr="008B0104">
        <w:rPr>
          <w:rFonts w:eastAsiaTheme="minorEastAsia"/>
        </w:rPr>
        <w:t>Where:</w:t>
      </w:r>
    </w:p>
    <w:p w:rsidR="008B0104" w:rsidRPr="008B0104" w:rsidRDefault="008B0104" w:rsidP="008B0104">
      <w:pPr>
        <w:numPr>
          <w:ilvl w:val="0"/>
          <w:numId w:val="1"/>
        </w:numPr>
        <w:rPr>
          <w:rFonts w:eastAsiaTheme="minorEastAsia"/>
        </w:rPr>
      </w:pPr>
      <w:r w:rsidRPr="008B0104">
        <w:rPr>
          <w:rFonts w:eastAsiaTheme="minorEastAsia"/>
          <w:i/>
          <w:iCs/>
        </w:rPr>
        <w:lastRenderedPageBreak/>
        <w:t>R</w:t>
      </w:r>
      <w:r w:rsidRPr="008B0104">
        <w:rPr>
          <w:rFonts w:eastAsiaTheme="minorEastAsia"/>
          <w:i/>
          <w:iCs/>
          <w:vertAlign w:val="subscript"/>
        </w:rPr>
        <w:t>o</w:t>
      </w:r>
      <w:r w:rsidRPr="008B0104">
        <w:rPr>
          <w:rFonts w:eastAsiaTheme="minorEastAsia"/>
        </w:rPr>
        <w:t> = Resistivity of fully water saturated rock</w:t>
      </w:r>
    </w:p>
    <w:p w:rsidR="008B0104" w:rsidRPr="008B0104" w:rsidRDefault="008B0104" w:rsidP="008B0104">
      <w:pPr>
        <w:numPr>
          <w:ilvl w:val="0"/>
          <w:numId w:val="1"/>
        </w:numPr>
        <w:rPr>
          <w:rFonts w:eastAsiaTheme="minorEastAsia"/>
        </w:rPr>
      </w:pPr>
      <w:proofErr w:type="spellStart"/>
      <w:r w:rsidRPr="008B0104">
        <w:rPr>
          <w:rFonts w:eastAsiaTheme="minorEastAsia"/>
          <w:i/>
          <w:iCs/>
        </w:rPr>
        <w:t>R</w:t>
      </w:r>
      <w:r w:rsidRPr="008B0104">
        <w:rPr>
          <w:rFonts w:eastAsiaTheme="minorEastAsia"/>
          <w:i/>
          <w:iCs/>
          <w:vertAlign w:val="subscript"/>
        </w:rPr>
        <w:t>w</w:t>
      </w:r>
      <w:proofErr w:type="spellEnd"/>
      <w:r w:rsidRPr="008B0104">
        <w:rPr>
          <w:rFonts w:eastAsiaTheme="minorEastAsia"/>
        </w:rPr>
        <w:t> = Saturating water resistivity</w:t>
      </w:r>
    </w:p>
    <w:p w:rsidR="008B0104" w:rsidRDefault="008B0104" w:rsidP="009732DA">
      <w:pPr>
        <w:rPr>
          <w:rFonts w:eastAsiaTheme="minorEastAsia"/>
        </w:rPr>
      </w:pPr>
      <w:r>
        <w:rPr>
          <w:rFonts w:eastAsiaTheme="minorEastAsia"/>
        </w:rPr>
        <w:t>The relationship between electrical properties and the physical properties of the rock are complex but can illustrated by the following proof:</w:t>
      </w:r>
    </w:p>
    <w:p w:rsidR="008B0104" w:rsidRDefault="001D7EED" w:rsidP="009732DA">
      <w:pPr>
        <w:rPr>
          <w:rFonts w:eastAsiaTheme="minorEastAsia"/>
        </w:rPr>
      </w:pPr>
      <w:r w:rsidRPr="001D7EED">
        <w:rPr>
          <w:rFonts w:eastAsiaTheme="minorEastAsia"/>
          <w:u w:val="double"/>
        </w:rPr>
        <w:t>CASE 1</w:t>
      </w:r>
      <w:r>
        <w:rPr>
          <w:rFonts w:eastAsiaTheme="minorEastAsia"/>
        </w:rPr>
        <w:t xml:space="preserve">: </w:t>
      </w:r>
      <w:r w:rsidR="008B0104">
        <w:rPr>
          <w:rFonts w:eastAsiaTheme="minorEastAsia"/>
        </w:rPr>
        <w:t xml:space="preserve">Consider matrix cube of salt water having cross sectional area A, length L, and a resistivity of </w:t>
      </w:r>
      <w:proofErr w:type="spellStart"/>
      <w:r w:rsidR="008B0104">
        <w:rPr>
          <w:rFonts w:eastAsiaTheme="minorEastAsia"/>
        </w:rPr>
        <w:t>R</w:t>
      </w:r>
      <w:r w:rsidR="008B0104">
        <w:rPr>
          <w:rFonts w:eastAsiaTheme="minorEastAsia"/>
          <w:vertAlign w:val="subscript"/>
        </w:rPr>
        <w:t>w</w:t>
      </w:r>
      <w:proofErr w:type="spellEnd"/>
      <w:r w:rsidR="008B0104">
        <w:rPr>
          <w:rFonts w:eastAsiaTheme="minorEastAsia"/>
        </w:rPr>
        <w:t>. Suppose an electrical current is caused to flow the cube, the resistivity of the cube can be determined by;</w:t>
      </w:r>
    </w:p>
    <w:p w:rsidR="008B0104" w:rsidRPr="00D9572F" w:rsidRDefault="00DD2E36"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r>
                <w:rPr>
                  <w:rFonts w:ascii="Cambria Math" w:eastAsiaTheme="minorEastAsia" w:hAnsi="Cambria Math"/>
                </w:rPr>
                <m:t>L</m:t>
              </m:r>
            </m:num>
            <m:den>
              <m:r>
                <w:rPr>
                  <w:rFonts w:ascii="Cambria Math" w:eastAsiaTheme="minorEastAsia" w:hAnsi="Cambria Math"/>
                </w:rPr>
                <m:t>A</m:t>
              </m:r>
            </m:den>
          </m:f>
        </m:oMath>
      </m:oMathPara>
    </w:p>
    <w:p w:rsidR="00D9572F" w:rsidRDefault="001D7EED" w:rsidP="009732DA">
      <w:pPr>
        <w:rPr>
          <w:rFonts w:eastAsiaTheme="minorEastAsia"/>
        </w:rPr>
      </w:pPr>
      <w:r w:rsidRPr="001D7EED">
        <w:rPr>
          <w:rFonts w:eastAsiaTheme="minorEastAsia"/>
          <w:u w:val="double"/>
        </w:rPr>
        <w:t>CASE 2</w:t>
      </w:r>
      <w:r>
        <w:rPr>
          <w:rFonts w:eastAsiaTheme="minorEastAsia"/>
        </w:rPr>
        <w:t xml:space="preserve">: </w:t>
      </w:r>
      <w:r w:rsidR="00D9572F">
        <w:rPr>
          <w:rFonts w:eastAsiaTheme="minorEastAsia"/>
        </w:rPr>
        <w:t xml:space="preserve">Now </w:t>
      </w:r>
      <w:r w:rsidR="005E4076">
        <w:rPr>
          <w:rFonts w:eastAsiaTheme="minorEastAsia"/>
        </w:rPr>
        <w:t xml:space="preserve">let </w:t>
      </w:r>
      <w:r w:rsidR="00D9572F">
        <w:rPr>
          <w:rFonts w:eastAsiaTheme="minorEastAsia"/>
        </w:rPr>
        <w:t>another cube</w:t>
      </w:r>
      <w:r w:rsidR="005E4076">
        <w:rPr>
          <w:rFonts w:eastAsiaTheme="minorEastAsia"/>
        </w:rPr>
        <w:t>, cube B</w:t>
      </w:r>
      <w:r w:rsidR="00D9572F">
        <w:rPr>
          <w:rFonts w:eastAsiaTheme="minorEastAsia"/>
        </w:rPr>
        <w:t xml:space="preserve"> with the same</w:t>
      </w:r>
      <w:r w:rsidR="005E4076">
        <w:rPr>
          <w:rFonts w:eastAsiaTheme="minorEastAsia"/>
        </w:rPr>
        <w:t xml:space="preserve"> dimensions</w:t>
      </w:r>
      <w:r w:rsidR="00D9572F">
        <w:rPr>
          <w:rFonts w:eastAsiaTheme="minorEastAsia"/>
        </w:rPr>
        <w:t xml:space="preserve"> as the former cube</w:t>
      </w:r>
      <w:r w:rsidR="005E4076">
        <w:rPr>
          <w:rFonts w:eastAsiaTheme="minorEastAsia"/>
        </w:rPr>
        <w:t>, cube A</w:t>
      </w:r>
      <w:r w:rsidR="00D9572F">
        <w:rPr>
          <w:rFonts w:eastAsiaTheme="minorEastAsia"/>
        </w:rPr>
        <w:t xml:space="preserve"> of salt water </w:t>
      </w:r>
      <w:r w:rsidR="005E4076">
        <w:rPr>
          <w:rFonts w:eastAsiaTheme="minorEastAsia"/>
        </w:rPr>
        <w:t>having 100% saturation of water, but cube B is filled with non-conducting solids and partially saturated with water. Consider, electrical current must then flow through the water pores of cube B having a cross sectional area, A</w:t>
      </w:r>
      <w:r w:rsidR="005E4076">
        <w:rPr>
          <w:rFonts w:eastAsiaTheme="minorEastAsia"/>
          <w:vertAlign w:val="subscript"/>
        </w:rPr>
        <w:t>a</w:t>
      </w:r>
      <w:r w:rsidR="005E4076">
        <w:rPr>
          <w:rFonts w:eastAsiaTheme="minorEastAsia"/>
        </w:rPr>
        <w:t xml:space="preserve"> of the conduction and the length of the current flow L</w:t>
      </w:r>
      <w:r w:rsidR="005E4076">
        <w:rPr>
          <w:rFonts w:eastAsiaTheme="minorEastAsia"/>
          <w:vertAlign w:val="subscript"/>
        </w:rPr>
        <w:t>a</w:t>
      </w:r>
      <w:r w:rsidR="005E4076">
        <w:rPr>
          <w:rFonts w:eastAsiaTheme="minorEastAsia"/>
        </w:rPr>
        <w:t>. Finally, the resistance of Cube B is given as;</w:t>
      </w:r>
    </w:p>
    <w:p w:rsidR="005E4076" w:rsidRPr="005E4076" w:rsidRDefault="00DD2E36"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den>
          </m:f>
        </m:oMath>
      </m:oMathPara>
    </w:p>
    <w:p w:rsidR="005E4076" w:rsidRDefault="005E4076" w:rsidP="009732DA">
      <w:pPr>
        <w:rPr>
          <w:rFonts w:eastAsiaTheme="minorEastAsia"/>
        </w:rPr>
      </w:pPr>
      <w:r>
        <w:rPr>
          <w:rFonts w:eastAsiaTheme="minorEastAsia"/>
        </w:rPr>
        <w:t>Recall</w:t>
      </w:r>
    </w:p>
    <w:p w:rsidR="005E4076" w:rsidRPr="005E4076" w:rsidRDefault="00DD2E36"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A</m:t>
              </m:r>
            </m:num>
            <m:den>
              <m:r>
                <w:rPr>
                  <w:rFonts w:ascii="Cambria Math" w:eastAsiaTheme="minorEastAsia" w:hAnsi="Cambria Math"/>
                </w:rPr>
                <m:t>L</m:t>
              </m:r>
            </m:den>
          </m:f>
        </m:oMath>
      </m:oMathPara>
    </w:p>
    <w:p w:rsidR="005E4076" w:rsidRDefault="005E4076" w:rsidP="009732DA">
      <w:pPr>
        <w:rPr>
          <w:rFonts w:eastAsiaTheme="minorEastAsia"/>
        </w:rPr>
      </w:pPr>
      <w:r>
        <w:rPr>
          <w:rFonts w:eastAsiaTheme="minorEastAsia"/>
        </w:rPr>
        <w:t>Therefore</w:t>
      </w:r>
    </w:p>
    <w:p w:rsidR="005E4076" w:rsidRPr="001D7EED" w:rsidRDefault="00DD2E36"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r>
                <w:rPr>
                  <w:rFonts w:ascii="Cambria Math" w:eastAsiaTheme="minorEastAsia" w:hAnsi="Cambria Math"/>
                </w:rPr>
                <m:t>A</m:t>
              </m:r>
            </m:num>
            <m:den>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den>
          </m:f>
        </m:oMath>
      </m:oMathPara>
    </w:p>
    <w:p w:rsidR="001D7EED" w:rsidRDefault="001D7EED" w:rsidP="009732DA">
      <w:pPr>
        <w:rPr>
          <w:rFonts w:eastAsiaTheme="minorEastAsia"/>
        </w:rPr>
      </w:pPr>
      <w:r>
        <w:rPr>
          <w:rFonts w:eastAsiaTheme="minorEastAsia"/>
        </w:rPr>
        <w:t>But</w:t>
      </w:r>
    </w:p>
    <w:p w:rsidR="001D7EED" w:rsidRPr="001D7EED" w:rsidRDefault="001D7EED" w:rsidP="009732DA">
      <w:pPr>
        <w:rPr>
          <w:rFonts w:eastAsiaTheme="minorEastAsia"/>
        </w:rPr>
      </w:pPr>
      <m:oMathPara>
        <m:oMath>
          <m:r>
            <w:rPr>
              <w:rFonts w:ascii="Cambria Math" w:eastAsiaTheme="minorEastAsia" w:hAnsi="Cambria Math"/>
            </w:rPr>
            <m:t>F=</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den>
          </m:f>
          <m:r>
            <w:rPr>
              <w:rFonts w:ascii="Cambria Math" w:eastAsiaTheme="minorEastAsia" w:hAnsi="Cambria Math"/>
            </w:rPr>
            <m:t>=</m:t>
          </m:r>
          <m:f>
            <m:fPr>
              <m:ctrlPr>
                <w:rPr>
                  <w:rFonts w:ascii="Cambria Math" w:eastAsiaTheme="minorEastAsia" w:hAnsi="Cambria Math"/>
                  <w:i/>
                </w:rPr>
              </m:ctrlPr>
            </m:fPr>
            <m:num>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r>
                    <w:rPr>
                      <w:rFonts w:ascii="Cambria Math" w:eastAsiaTheme="minorEastAsia" w:hAnsi="Cambria Math"/>
                    </w:rPr>
                    <m:t>L</m:t>
                  </m:r>
                </m:den>
              </m:f>
            </m:num>
            <m:den>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num>
                <m:den>
                  <m:r>
                    <w:rPr>
                      <w:rFonts w:ascii="Cambria Math" w:eastAsiaTheme="minorEastAsia" w:hAnsi="Cambria Math"/>
                    </w:rPr>
                    <m:t>A</m:t>
                  </m:r>
                </m:den>
              </m:f>
            </m:den>
          </m:f>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τ</m:t>
                  </m:r>
                </m:e>
              </m:rad>
            </m:num>
            <m:den>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num>
                <m:den>
                  <m:r>
                    <w:rPr>
                      <w:rFonts w:ascii="Cambria Math" w:eastAsiaTheme="minorEastAsia" w:hAnsi="Cambria Math"/>
                    </w:rPr>
                    <m:t>A</m:t>
                  </m:r>
                </m:den>
              </m:f>
            </m:den>
          </m:f>
        </m:oMath>
      </m:oMathPara>
    </w:p>
    <w:p w:rsidR="001D7EED" w:rsidRDefault="001D7EED" w:rsidP="009732DA">
      <w:pPr>
        <w:rPr>
          <w:rFonts w:eastAsiaTheme="minorEastAsia"/>
        </w:rPr>
      </w:pPr>
      <w:r>
        <w:rPr>
          <w:rFonts w:eastAsiaTheme="minorEastAsia"/>
        </w:rPr>
        <w:lastRenderedPageBreak/>
        <w:t xml:space="preserve">Where </w:t>
      </w:r>
      <w:r>
        <w:rPr>
          <w:rFonts w:eastAsiaTheme="minorEastAsia" w:cs="Times New Roman"/>
        </w:rPr>
        <w:t>τ</w:t>
      </w:r>
      <w:r>
        <w:rPr>
          <w:rFonts w:eastAsiaTheme="minorEastAsia"/>
        </w:rPr>
        <w:t xml:space="preserve"> is tortuosity</w:t>
      </w:r>
    </w:p>
    <w:p w:rsidR="001D7EED" w:rsidRPr="001D7EED" w:rsidRDefault="001D7EED" w:rsidP="001D7EED">
      <w:pPr>
        <w:pStyle w:val="Heading2"/>
        <w:rPr>
          <w:rFonts w:eastAsiaTheme="minorEastAsia"/>
          <w:b/>
        </w:rPr>
      </w:pPr>
      <w:bookmarkStart w:id="4" w:name="_Toc41598149"/>
      <w:r w:rsidRPr="001D7EED">
        <w:rPr>
          <w:rFonts w:eastAsiaTheme="minorEastAsia"/>
          <w:b/>
        </w:rPr>
        <w:t>RESISTIVITY INDEX</w:t>
      </w:r>
      <w:bookmarkEnd w:id="4"/>
    </w:p>
    <w:p w:rsidR="001D7EED" w:rsidRDefault="001D7EED" w:rsidP="009732DA">
      <w:pPr>
        <w:rPr>
          <w:rFonts w:eastAsiaTheme="minorEastAsia"/>
        </w:rPr>
      </w:pPr>
      <w:r>
        <w:rPr>
          <w:rFonts w:eastAsiaTheme="minorEastAsia"/>
          <w:u w:val="double"/>
        </w:rPr>
        <w:t>CASE 3</w:t>
      </w:r>
      <w:r>
        <w:rPr>
          <w:rFonts w:eastAsiaTheme="minorEastAsia"/>
        </w:rPr>
        <w:t xml:space="preserve">: let consider the cube of a porous rock that contains both hydrocarbons and water, being the only conductor. A decrease in cross sectional area of the conduction is denoted by </w:t>
      </w:r>
      <m:oMath>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oMath>
      <w:r>
        <w:rPr>
          <w:rFonts w:eastAsiaTheme="minorEastAsia"/>
        </w:rPr>
        <w:t xml:space="preserve"> and the path length of the current flow to be </w:t>
      </w:r>
      <m:oMath>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oMath>
      <w:r>
        <w:rPr>
          <w:rFonts w:eastAsiaTheme="minorEastAsia"/>
        </w:rPr>
        <w:t>. Then the resistance of such cube is given as;</w:t>
      </w:r>
    </w:p>
    <w:p w:rsidR="001D7EED" w:rsidRPr="00C04CB3" w:rsidRDefault="00DD2E36"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num>
            <m:den>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den>
          </m:f>
        </m:oMath>
      </m:oMathPara>
    </w:p>
    <w:p w:rsidR="00C04CB3" w:rsidRDefault="00C04CB3" w:rsidP="009732DA">
      <w:pPr>
        <w:rPr>
          <w:rFonts w:eastAsiaTheme="minorEastAsia"/>
        </w:rPr>
      </w:pPr>
      <w:r>
        <w:rPr>
          <w:rFonts w:eastAsiaTheme="minorEastAsia"/>
        </w:rPr>
        <w:t>Then the resistivity of the entire rock formation is;</w:t>
      </w:r>
    </w:p>
    <w:p w:rsidR="00C04CB3" w:rsidRPr="00C04CB3" w:rsidRDefault="00DD2E36" w:rsidP="009732DA">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r>
                <w:rPr>
                  <w:rFonts w:ascii="Cambria Math" w:eastAsiaTheme="minorEastAsia" w:hAnsi="Cambria Math"/>
                </w:rPr>
                <m:t>L</m:t>
              </m:r>
            </m:num>
            <m:den>
              <m:r>
                <w:rPr>
                  <w:rFonts w:ascii="Cambria Math" w:eastAsiaTheme="minorEastAsia" w:hAnsi="Cambria Math"/>
                </w:rPr>
                <m:t>A</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sSubSup>
                <m:sSubSupPr>
                  <m:ctrlPr>
                    <w:rPr>
                      <w:rFonts w:ascii="Cambria Math" w:eastAsiaTheme="minorEastAsia" w:hAnsi="Cambria Math"/>
                      <w:i/>
                    </w:rPr>
                  </m:ctrlPr>
                </m:sSubSupPr>
                <m:e>
                  <m:r>
                    <w:rPr>
                      <w:rFonts w:ascii="Cambria Math" w:eastAsiaTheme="minorEastAsia" w:hAnsi="Cambria Math"/>
                    </w:rPr>
                    <m:t>AL</m:t>
                  </m:r>
                </m:e>
                <m:sub>
                  <m:r>
                    <w:rPr>
                      <w:rFonts w:ascii="Cambria Math" w:eastAsiaTheme="minorEastAsia" w:hAnsi="Cambria Math"/>
                    </w:rPr>
                    <m:t>a</m:t>
                  </m:r>
                </m:sub>
                <m:sup>
                  <m:r>
                    <w:rPr>
                      <w:rFonts w:ascii="Cambria Math" w:eastAsiaTheme="minorEastAsia" w:hAnsi="Cambria Math"/>
                    </w:rPr>
                    <m:t>'</m:t>
                  </m:r>
                </m:sup>
              </m:sSubSup>
            </m:num>
            <m:den>
              <m:sSubSup>
                <m:sSubSupPr>
                  <m:ctrlPr>
                    <w:rPr>
                      <w:rFonts w:ascii="Cambria Math" w:eastAsiaTheme="minorEastAsia" w:hAnsi="Cambria Math"/>
                      <w:i/>
                    </w:rPr>
                  </m:ctrlPr>
                </m:sSubSupPr>
                <m:e>
                  <m:r>
                    <w:rPr>
                      <w:rFonts w:ascii="Cambria Math" w:eastAsiaTheme="minorEastAsia" w:hAnsi="Cambria Math"/>
                    </w:rPr>
                    <m:t>LA</m:t>
                  </m:r>
                </m:e>
                <m:sub>
                  <m:r>
                    <w:rPr>
                      <w:rFonts w:ascii="Cambria Math" w:eastAsiaTheme="minorEastAsia" w:hAnsi="Cambria Math"/>
                    </w:rPr>
                    <m:t>a</m:t>
                  </m:r>
                </m:sub>
                <m:sup>
                  <m:r>
                    <w:rPr>
                      <w:rFonts w:ascii="Cambria Math" w:eastAsiaTheme="minorEastAsia" w:hAnsi="Cambria Math"/>
                    </w:rPr>
                    <m:t>'</m:t>
                  </m:r>
                </m:sup>
              </m:sSubSup>
            </m:den>
          </m:f>
        </m:oMath>
      </m:oMathPara>
    </w:p>
    <w:p w:rsidR="00C04CB3" w:rsidRDefault="00C04CB3" w:rsidP="009732DA">
      <w:pPr>
        <w:rPr>
          <w:rFonts w:eastAsiaTheme="minorEastAsia"/>
        </w:rPr>
      </w:pPr>
      <w:r>
        <w:rPr>
          <w:rFonts w:eastAsiaTheme="minorEastAsia"/>
        </w:rPr>
        <w:t>The ratio of the resistivity of partially saturated rock to the resistivity of the entire rock is known as resistivity index</w:t>
      </w:r>
      <w:r w:rsidR="0032262B">
        <w:rPr>
          <w:rFonts w:eastAsiaTheme="minorEastAsia"/>
        </w:rPr>
        <w:t>, I</w:t>
      </w:r>
    </w:p>
    <w:p w:rsidR="0032262B" w:rsidRPr="0032262B" w:rsidRDefault="0032262B" w:rsidP="009732DA">
      <w:pPr>
        <w:rPr>
          <w:rFonts w:eastAsiaTheme="minorEastAsia"/>
        </w:rPr>
      </w:pPr>
      <m:oMathPara>
        <m:oMath>
          <m:r>
            <w:rPr>
              <w:rFonts w:ascii="Cambria Math" w:eastAsiaTheme="minorEastAsia" w:hAnsi="Cambria Math"/>
            </w:rPr>
            <m:t>I=</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den>
          </m:f>
          <m:r>
            <w:rPr>
              <w:rFonts w:ascii="Cambria Math" w:eastAsiaTheme="minorEastAsia" w:hAnsi="Cambria Math"/>
            </w:rPr>
            <m:t>=</m:t>
          </m:r>
          <m:f>
            <m:fPr>
              <m:ctrlPr>
                <w:rPr>
                  <w:rFonts w:ascii="Cambria Math" w:eastAsiaTheme="minorEastAsia" w:hAnsi="Cambria Math"/>
                  <w:i/>
                </w:rPr>
              </m:ctrlPr>
            </m:fPr>
            <m:num>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num>
                <m:den>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den>
              </m:f>
            </m:num>
            <m:den>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den>
              </m:f>
            </m:den>
          </m:f>
        </m:oMath>
      </m:oMathPara>
    </w:p>
    <w:p w:rsidR="0032262B" w:rsidRDefault="0032262B" w:rsidP="009732DA">
      <w:pPr>
        <w:rPr>
          <w:rFonts w:eastAsiaTheme="minorEastAsia"/>
        </w:rPr>
      </w:pPr>
      <w:r>
        <w:rPr>
          <w:rFonts w:eastAsiaTheme="minorEastAsia"/>
        </w:rPr>
        <w:t xml:space="preserve">From the equations above it is clear that the formation factor and the resistivity index both depends on the cross sectional area and the path length of current, thus its essential to relate these quantities to other physical properties of the rock. Models have been introduced to develop a relation between formation factor </w:t>
      </w:r>
      <m:oMath>
        <m:r>
          <w:rPr>
            <w:rFonts w:ascii="Cambria Math" w:eastAsiaTheme="minorEastAsia" w:hAnsi="Cambria Math"/>
          </w:rPr>
          <m:t>F</m:t>
        </m:r>
      </m:oMath>
      <w:r>
        <w:rPr>
          <w:rFonts w:eastAsiaTheme="minorEastAsia"/>
        </w:rPr>
        <w:t xml:space="preserve">, resistivity index </w:t>
      </w:r>
      <m:oMath>
        <m:r>
          <w:rPr>
            <w:rFonts w:ascii="Cambria Math" w:eastAsiaTheme="minorEastAsia" w:hAnsi="Cambria Math"/>
          </w:rPr>
          <m:t>I</m:t>
        </m:r>
      </m:oMath>
      <w:r>
        <w:rPr>
          <w:rFonts w:eastAsiaTheme="minorEastAsia"/>
        </w:rPr>
        <w:t>, with porosity</w:t>
      </w:r>
      <m:oMath>
        <m:r>
          <w:rPr>
            <w:rFonts w:ascii="Cambria Math" w:eastAsiaTheme="minorEastAsia" w:hAnsi="Cambria Math"/>
          </w:rPr>
          <m:t xml:space="preserve"> ϕ</m:t>
        </m:r>
      </m:oMath>
      <w:r>
        <w:rPr>
          <w:rFonts w:eastAsiaTheme="minorEastAsia"/>
        </w:rPr>
        <w:t xml:space="preserve"> and tortuosity </w:t>
      </w:r>
      <m:oMath>
        <m:r>
          <w:rPr>
            <w:rFonts w:ascii="Cambria Math" w:eastAsiaTheme="minorEastAsia" w:hAnsi="Cambria Math"/>
          </w:rPr>
          <m:t>τ</m:t>
        </m:r>
      </m:oMath>
      <w:r>
        <w:rPr>
          <w:rFonts w:eastAsiaTheme="minorEastAsia"/>
        </w:rPr>
        <w:t>. These models include;</w:t>
      </w:r>
    </w:p>
    <w:p w:rsidR="0032262B" w:rsidRDefault="0032262B" w:rsidP="0032262B">
      <w:pPr>
        <w:pStyle w:val="ListParagraph"/>
        <w:numPr>
          <w:ilvl w:val="0"/>
          <w:numId w:val="2"/>
        </w:numPr>
        <w:rPr>
          <w:rFonts w:eastAsiaTheme="minorEastAsia"/>
        </w:rPr>
      </w:pPr>
      <w:r>
        <w:rPr>
          <w:rFonts w:eastAsiaTheme="minorEastAsia"/>
        </w:rPr>
        <w:t xml:space="preserve">Wyllie model: </w:t>
      </w:r>
      <w:r w:rsidR="00BA4B49">
        <w:rPr>
          <w:rFonts w:eastAsiaTheme="minorEastAsia"/>
        </w:rPr>
        <w:t xml:space="preserve">its considered that the various pore openings are continuous. The cross sectional area of these pore openings vary with their length but in a manner that the sum of areas of the pores is constant. </w:t>
      </w:r>
    </w:p>
    <w:p w:rsidR="00BA4B49" w:rsidRPr="00BA4B49" w:rsidRDefault="00DD2E36" w:rsidP="00BA4B49">
      <w:pPr>
        <w:pStyle w:val="ListParagrap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r>
            <w:rPr>
              <w:rFonts w:ascii="Cambria Math" w:eastAsiaTheme="minorEastAsia" w:hAnsi="Cambria Math"/>
            </w:rPr>
            <m:t>=ϕA</m:t>
          </m:r>
        </m:oMath>
      </m:oMathPara>
    </w:p>
    <w:p w:rsidR="00BA4B49" w:rsidRDefault="00BA4B49" w:rsidP="00BA4B49">
      <w:pPr>
        <w:pStyle w:val="ListParagraph"/>
        <w:rPr>
          <w:rFonts w:eastAsiaTheme="minorEastAsia"/>
        </w:rPr>
      </w:pPr>
      <w:r>
        <w:rPr>
          <w:rFonts w:eastAsiaTheme="minorEastAsia"/>
        </w:rPr>
        <w:t xml:space="preserve">Therefore </w:t>
      </w:r>
    </w:p>
    <w:p w:rsidR="00BA4B49" w:rsidRPr="00E763A2" w:rsidRDefault="00BA4B49" w:rsidP="00BA4B49">
      <w:pPr>
        <w:pStyle w:val="ListParagraph"/>
        <w:rPr>
          <w:rFonts w:eastAsiaTheme="minorEastAsia"/>
        </w:rPr>
      </w:pPr>
      <m:oMathPara>
        <m:oMath>
          <m:r>
            <w:rPr>
              <w:rFonts w:ascii="Cambria Math" w:eastAsiaTheme="minorEastAsia" w:hAnsi="Cambria Math"/>
            </w:rPr>
            <m:t>F=</m:t>
          </m:r>
          <m:f>
            <m:fPr>
              <m:ctrlPr>
                <w:rPr>
                  <w:rFonts w:ascii="Cambria Math" w:eastAsiaTheme="minorEastAsia" w:hAnsi="Cambria Math"/>
                  <w:i/>
                </w:rPr>
              </m:ctrlPr>
            </m:fPr>
            <m:num>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r>
                    <w:rPr>
                      <w:rFonts w:ascii="Cambria Math" w:eastAsiaTheme="minorEastAsia" w:hAnsi="Cambria Math"/>
                    </w:rPr>
                    <m:t>L</m:t>
                  </m:r>
                </m:den>
              </m:f>
            </m:num>
            <m:den>
              <m:f>
                <m:fPr>
                  <m:type m:val="lin"/>
                  <m:ctrlPr>
                    <w:rPr>
                      <w:rFonts w:ascii="Cambria Math" w:eastAsiaTheme="minorEastAsia" w:hAnsi="Cambria Math"/>
                      <w:i/>
                    </w:rPr>
                  </m:ctrlPr>
                </m:fPr>
                <m:num>
                  <m:r>
                    <w:rPr>
                      <w:rFonts w:ascii="Cambria Math" w:eastAsiaTheme="minorEastAsia" w:hAnsi="Cambria Math"/>
                    </w:rPr>
                    <m:t>ϕA</m:t>
                  </m:r>
                </m:num>
                <m:den>
                  <m:r>
                    <w:rPr>
                      <w:rFonts w:ascii="Cambria Math" w:eastAsiaTheme="minorEastAsia" w:hAnsi="Cambria Math"/>
                    </w:rPr>
                    <m:t>A</m:t>
                  </m:r>
                </m:den>
              </m:f>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r>
                <w:rPr>
                  <w:rFonts w:ascii="Cambria Math" w:eastAsiaTheme="minorEastAsia" w:hAnsi="Cambria Math"/>
                </w:rPr>
                <m:t>L</m:t>
              </m:r>
            </m:den>
          </m:f>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ϕ</m:t>
              </m:r>
            </m:den>
          </m:f>
        </m:oMath>
      </m:oMathPara>
    </w:p>
    <w:p w:rsidR="00E763A2" w:rsidRDefault="00E763A2" w:rsidP="00BA4B49">
      <w:pPr>
        <w:pStyle w:val="ListParagraph"/>
        <w:rPr>
          <w:rFonts w:eastAsiaTheme="minorEastAsia"/>
        </w:rPr>
      </w:pPr>
      <w:r>
        <w:rPr>
          <w:rFonts w:eastAsiaTheme="minorEastAsia"/>
        </w:rPr>
        <w:lastRenderedPageBreak/>
        <w:t xml:space="preserve">Introducing hydrocarbons to the pores, the water saturation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oMath>
      <w:r>
        <w:rPr>
          <w:rFonts w:eastAsiaTheme="minorEastAsia"/>
        </w:rPr>
        <w:t xml:space="preserve"> is expressed as a fraction of pore volume. The presence of hydrocarbon further reduced the cross sectional area for current flow to </w:t>
      </w:r>
      <m:oMath>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oMath>
      <w:r>
        <w:rPr>
          <w:rFonts w:eastAsiaTheme="minorEastAsia"/>
        </w:rPr>
        <w:t xml:space="preserve"> and the effective path length to </w:t>
      </w:r>
      <m:oMath>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oMath>
    </w:p>
    <w:p w:rsidR="00E763A2" w:rsidRPr="00E763A2" w:rsidRDefault="00DD2E36" w:rsidP="00BA4B49">
      <w:pPr>
        <w:pStyle w:val="ListParagraph"/>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r>
            <w:rPr>
              <w:rFonts w:ascii="Cambria Math" w:eastAsiaTheme="minorEastAsia" w:hAnsi="Cambria Math"/>
            </w:rPr>
            <m:t>=ϕ</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A</m:t>
          </m:r>
        </m:oMath>
      </m:oMathPara>
    </w:p>
    <w:p w:rsidR="00E763A2" w:rsidRDefault="00E763A2" w:rsidP="00BA4B49">
      <w:pPr>
        <w:pStyle w:val="ListParagraph"/>
        <w:rPr>
          <w:rFonts w:eastAsiaTheme="minorEastAsia"/>
        </w:rPr>
      </w:pPr>
      <w:r>
        <w:rPr>
          <w:rFonts w:eastAsiaTheme="minorEastAsia"/>
        </w:rPr>
        <w:t>Thus</w:t>
      </w:r>
    </w:p>
    <w:p w:rsidR="00E763A2" w:rsidRPr="00252765" w:rsidRDefault="00E763A2" w:rsidP="00BA4B49">
      <w:pPr>
        <w:pStyle w:val="ListParagraph"/>
        <w:rPr>
          <w:rFonts w:eastAsiaTheme="minorEastAsia"/>
        </w:rPr>
      </w:pPr>
      <m:oMathPara>
        <m:oMath>
          <m:r>
            <w:rPr>
              <w:rFonts w:ascii="Cambria Math" w:eastAsiaTheme="minorEastAsia" w:hAnsi="Cambria Math"/>
            </w:rPr>
            <m:t>I=</m:t>
          </m:r>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ϕA</m:t>
                  </m:r>
                </m:num>
                <m:den>
                  <m:r>
                    <w:rPr>
                      <w:rFonts w:ascii="Cambria Math" w:eastAsiaTheme="minorEastAsia" w:hAnsi="Cambria Math"/>
                    </w:rPr>
                    <m:t>ϕ</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A</m:t>
                  </m:r>
                </m:den>
              </m:f>
            </m:num>
            <m:den>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den>
              </m:f>
            </m:den>
          </m:f>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den>
          </m:f>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den>
          </m:f>
        </m:oMath>
      </m:oMathPara>
    </w:p>
    <w:p w:rsidR="00252765" w:rsidRDefault="00252765" w:rsidP="00252765">
      <w:pPr>
        <w:pStyle w:val="ListParagraph"/>
        <w:numPr>
          <w:ilvl w:val="0"/>
          <w:numId w:val="2"/>
        </w:numPr>
        <w:rPr>
          <w:rFonts w:eastAsiaTheme="minorEastAsia"/>
        </w:rPr>
      </w:pPr>
      <w:r>
        <w:rPr>
          <w:rFonts w:eastAsiaTheme="minorEastAsia"/>
        </w:rPr>
        <w:t xml:space="preserve">Cornell &amp; </w:t>
      </w:r>
      <w:proofErr w:type="spellStart"/>
      <w:r>
        <w:rPr>
          <w:rFonts w:eastAsiaTheme="minorEastAsia"/>
        </w:rPr>
        <w:t>kartz</w:t>
      </w:r>
      <w:proofErr w:type="spellEnd"/>
      <w:r>
        <w:rPr>
          <w:rFonts w:eastAsiaTheme="minorEastAsia"/>
        </w:rPr>
        <w:t xml:space="preserve">: In this model, the pores can be uniformed in cross sections but oriented so that they have an effective length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oMath>
      <w:r>
        <w:rPr>
          <w:rFonts w:eastAsiaTheme="minorEastAsia"/>
        </w:rPr>
        <w:t xml:space="preserve"> which is greater than </w:t>
      </w:r>
      <m:oMath>
        <m:r>
          <w:rPr>
            <w:rFonts w:ascii="Cambria Math" w:eastAsiaTheme="minorEastAsia" w:hAnsi="Cambria Math"/>
          </w:rPr>
          <m:t>L</m:t>
        </m:r>
      </m:oMath>
      <w:r>
        <w:rPr>
          <w:rFonts w:eastAsiaTheme="minorEastAsia"/>
        </w:rPr>
        <w:t xml:space="preserve">. The cross sectional area available for flow is uniform across the matrix. The effective cross sectional area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oMath>
      <w:r>
        <w:rPr>
          <w:rFonts w:eastAsiaTheme="minorEastAsia"/>
        </w:rPr>
        <w:t xml:space="preserve"> is the area normal to the direction of the flow of the pore;</w:t>
      </w:r>
    </w:p>
    <w:p w:rsidR="00252765" w:rsidRPr="00514A70" w:rsidRDefault="00DD2E36" w:rsidP="00252765">
      <w:pPr>
        <w:pStyle w:val="ListParagrap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1</m:t>
              </m:r>
            </m:sub>
            <m:sup>
              <m:r>
                <w:rPr>
                  <w:rFonts w:ascii="Cambria Math" w:eastAsiaTheme="minorEastAsia" w:hAnsi="Cambria Math"/>
                </w:rPr>
                <m:t>'</m:t>
              </m:r>
            </m:sup>
          </m:sSubSup>
          <m:r>
            <w:rPr>
              <w:rFonts w:ascii="Cambria Math" w:eastAsiaTheme="minorEastAsia" w:hAnsi="Cambria Math"/>
            </w:rPr>
            <m:t>=ϕA</m:t>
          </m:r>
          <m:f>
            <m:fPr>
              <m:ctrlPr>
                <w:rPr>
                  <w:rFonts w:ascii="Cambria Math" w:eastAsiaTheme="minorEastAsia" w:hAnsi="Cambria Math"/>
                  <w:i/>
                </w:rPr>
              </m:ctrlPr>
            </m:fPr>
            <m:num>
              <m:r>
                <w:rPr>
                  <w:rFonts w:ascii="Cambria Math" w:eastAsiaTheme="minorEastAsia" w:hAnsi="Cambria Math"/>
                </w:rPr>
                <m:t>L</m:t>
              </m:r>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den>
          </m:f>
        </m:oMath>
      </m:oMathPara>
    </w:p>
    <w:p w:rsidR="00514A70" w:rsidRPr="00514A70" w:rsidRDefault="00514A70" w:rsidP="00252765">
      <w:pPr>
        <w:pStyle w:val="ListParagraph"/>
        <w:rPr>
          <w:rFonts w:eastAsiaTheme="minorEastAsia"/>
        </w:rPr>
      </w:pPr>
      <m:oMathPara>
        <m:oMath>
          <m:r>
            <w:rPr>
              <w:rFonts w:ascii="Cambria Math" w:eastAsiaTheme="minorEastAsia" w:hAnsi="Cambria Math"/>
            </w:rPr>
            <m:t>thus the formation factor, F=</m:t>
          </m:r>
          <m:f>
            <m:fPr>
              <m:ctrlPr>
                <w:rPr>
                  <w:rFonts w:ascii="Cambria Math" w:eastAsiaTheme="minorEastAsia" w:hAnsi="Cambria Math"/>
                  <w:i/>
                </w:rPr>
              </m:ctrlPr>
            </m:fPr>
            <m:num>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r>
                    <w:rPr>
                      <w:rFonts w:ascii="Cambria Math" w:eastAsiaTheme="minorEastAsia" w:hAnsi="Cambria Math"/>
                    </w:rPr>
                    <m:t>L</m:t>
                  </m:r>
                </m:den>
              </m:f>
            </m:num>
            <m:den>
              <m:f>
                <m:fPr>
                  <m:type m:val="lin"/>
                  <m:ctrlPr>
                    <w:rPr>
                      <w:rFonts w:ascii="Cambria Math" w:eastAsiaTheme="minorEastAsia" w:hAnsi="Cambria Math"/>
                      <w:i/>
                    </w:rPr>
                  </m:ctrlPr>
                </m:fPr>
                <m:num>
                  <m:r>
                    <w:rPr>
                      <w:rFonts w:ascii="Cambria Math" w:eastAsiaTheme="minorEastAsia" w:hAnsi="Cambria Math"/>
                    </w:rPr>
                    <m:t>φA</m:t>
                  </m:r>
                  <m:d>
                    <m:dPr>
                      <m:ctrlPr>
                        <w:rPr>
                          <w:rFonts w:ascii="Cambria Math" w:eastAsiaTheme="minorEastAsia" w:hAnsi="Cambria Math"/>
                          <w:i/>
                        </w:rPr>
                      </m:ctrlPr>
                    </m:dPr>
                    <m:e>
                      <m:f>
                        <m:fPr>
                          <m:type m:val="lin"/>
                          <m:ctrlPr>
                            <w:rPr>
                              <w:rFonts w:ascii="Cambria Math" w:eastAsiaTheme="minorEastAsia" w:hAnsi="Cambria Math"/>
                              <w:i/>
                            </w:rPr>
                          </m:ctrlPr>
                        </m:fPr>
                        <m:num>
                          <m:r>
                            <w:rPr>
                              <w:rFonts w:ascii="Cambria Math" w:eastAsiaTheme="minorEastAsia" w:hAnsi="Cambria Math"/>
                            </w:rPr>
                            <m:t>L</m:t>
                          </m:r>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den>
                      </m:f>
                    </m:e>
                  </m:d>
                </m:num>
                <m:den>
                  <m:r>
                    <w:rPr>
                      <w:rFonts w:ascii="Cambria Math" w:eastAsiaTheme="minorEastAsia" w:hAnsi="Cambria Math"/>
                    </w:rPr>
                    <m:t>A</m:t>
                  </m:r>
                </m:den>
              </m:f>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r>
                        <w:rPr>
                          <w:rFonts w:ascii="Cambria Math" w:eastAsiaTheme="minorEastAsia" w:hAnsi="Cambria Math"/>
                        </w:rPr>
                        <m:t>L</m:t>
                      </m:r>
                    </m:den>
                  </m:f>
                </m:e>
              </m:d>
            </m:e>
            <m:sup>
              <m:r>
                <w:rPr>
                  <w:rFonts w:ascii="Cambria Math" w:eastAsiaTheme="minorEastAsia" w:hAnsi="Cambria Math"/>
                </w:rPr>
                <m:t>2</m:t>
              </m:r>
            </m:sup>
          </m:s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ϕ</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τ</m:t>
              </m:r>
            </m:num>
            <m:den>
              <m:r>
                <w:rPr>
                  <w:rFonts w:ascii="Cambria Math" w:eastAsiaTheme="minorEastAsia" w:hAnsi="Cambria Math"/>
                </w:rPr>
                <m:t>ϕ</m:t>
              </m:r>
            </m:den>
          </m:f>
        </m:oMath>
      </m:oMathPara>
    </w:p>
    <w:p w:rsidR="00514A70" w:rsidRDefault="00514A70" w:rsidP="00252765">
      <w:pPr>
        <w:pStyle w:val="ListParagraph"/>
        <w:rPr>
          <w:rFonts w:eastAsiaTheme="minorEastAsia"/>
        </w:rPr>
      </w:pPr>
      <w:r>
        <w:rPr>
          <w:rFonts w:eastAsiaTheme="minorEastAsia"/>
        </w:rPr>
        <w:t>Introducing the hydrocarbon saturation;</w:t>
      </w:r>
    </w:p>
    <w:p w:rsidR="00514A70" w:rsidRPr="00514A70" w:rsidRDefault="00DD2E36" w:rsidP="00252765">
      <w:pPr>
        <w:pStyle w:val="ListParagraph"/>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1</m:t>
              </m:r>
            </m:sub>
            <m:sup>
              <m:r>
                <w:rPr>
                  <w:rFonts w:ascii="Cambria Math" w:eastAsiaTheme="minorEastAsia" w:hAnsi="Cambria Math"/>
                </w:rPr>
                <m:t>''</m:t>
              </m:r>
            </m:sup>
          </m:sSubSup>
        </m:oMath>
      </m:oMathPara>
    </w:p>
    <w:p w:rsidR="00514A70" w:rsidRPr="00514A70" w:rsidRDefault="00514A70" w:rsidP="00252765">
      <w:pPr>
        <w:pStyle w:val="ListParagraph"/>
        <w:rPr>
          <w:rFonts w:eastAsiaTheme="minorEastAsia"/>
        </w:rPr>
      </w:pPr>
      <m:oMathPara>
        <m:oMath>
          <m:r>
            <w:rPr>
              <w:rFonts w:ascii="Cambria Math" w:eastAsiaTheme="minorEastAsia" w:hAnsi="Cambria Math"/>
            </w:rPr>
            <m:t xml:space="preserve">but, </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1</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f>
            <m:fPr>
              <m:ctrlPr>
                <w:rPr>
                  <w:rFonts w:ascii="Cambria Math" w:eastAsiaTheme="minorEastAsia" w:hAnsi="Cambria Math"/>
                  <w:i/>
                </w:rPr>
              </m:ctrlPr>
            </m:fPr>
            <m:num>
              <m:r>
                <w:rPr>
                  <w:rFonts w:ascii="Cambria Math" w:eastAsiaTheme="minorEastAsia" w:hAnsi="Cambria Math"/>
                </w:rPr>
                <m:t>L</m:t>
              </m:r>
            </m:num>
            <m:den>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den>
          </m:f>
        </m:oMath>
      </m:oMathPara>
    </w:p>
    <w:p w:rsidR="00514A70" w:rsidRPr="00F366C1" w:rsidRDefault="00514A70" w:rsidP="00252765">
      <w:pPr>
        <w:pStyle w:val="ListParagraph"/>
        <w:rPr>
          <w:rFonts w:eastAsiaTheme="minorEastAsia"/>
        </w:rPr>
      </w:pPr>
      <m:oMathPara>
        <m:oMath>
          <m:r>
            <w:rPr>
              <w:rFonts w:ascii="Cambria Math" w:eastAsiaTheme="minorEastAsia" w:hAnsi="Cambria Math"/>
            </w:rPr>
            <m:t xml:space="preserve">since </m:t>
          </m:r>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r>
            <w:rPr>
              <w:rFonts w:ascii="Cambria Math" w:eastAsiaTheme="minorEastAsia" w:hAnsi="Cambria Math"/>
            </w:rPr>
            <m:t>=ϕ</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L</m:t>
              </m:r>
            </m:num>
            <m:den>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den>
          </m:f>
        </m:oMath>
      </m:oMathPara>
    </w:p>
    <w:p w:rsidR="00F366C1" w:rsidRPr="00F366C1" w:rsidRDefault="00F366C1" w:rsidP="00252765">
      <w:pPr>
        <w:pStyle w:val="ListParagraph"/>
        <w:rPr>
          <w:rFonts w:eastAsiaTheme="minorEastAsia"/>
        </w:rPr>
      </w:pPr>
      <m:oMathPara>
        <m:oMath>
          <m:r>
            <w:rPr>
              <w:rFonts w:ascii="Cambria Math" w:eastAsiaTheme="minorEastAsia" w:hAnsi="Cambria Math"/>
            </w:rPr>
            <m:t>Thus I=</m:t>
          </m:r>
          <m:f>
            <m:fPr>
              <m:ctrlPr>
                <w:rPr>
                  <w:rFonts w:ascii="Cambria Math" w:eastAsiaTheme="minorEastAsia" w:hAnsi="Cambria Math"/>
                  <w:i/>
                </w:rPr>
              </m:ctrlPr>
            </m:fPr>
            <m:num>
              <m:f>
                <m:fPr>
                  <m:type m:val="lin"/>
                  <m:ctrlPr>
                    <w:rPr>
                      <w:rFonts w:ascii="Cambria Math" w:eastAsiaTheme="minorEastAsia" w:hAnsi="Cambria Math"/>
                      <w:i/>
                    </w:rPr>
                  </m:ctrlPr>
                </m:fPr>
                <m:num>
                  <m:r>
                    <w:rPr>
                      <w:rFonts w:ascii="Cambria Math" w:eastAsiaTheme="minorEastAsia" w:hAnsi="Cambria Math"/>
                    </w:rPr>
                    <m:t>ϕA</m:t>
                  </m:r>
                  <m:d>
                    <m:dPr>
                      <m:ctrlPr>
                        <w:rPr>
                          <w:rFonts w:ascii="Cambria Math" w:eastAsiaTheme="minorEastAsia" w:hAnsi="Cambria Math"/>
                          <w:i/>
                        </w:rPr>
                      </m:ctrlPr>
                    </m:dPr>
                    <m:e>
                      <m:f>
                        <m:fPr>
                          <m:type m:val="lin"/>
                          <m:ctrlPr>
                            <w:rPr>
                              <w:rFonts w:ascii="Cambria Math" w:eastAsiaTheme="minorEastAsia" w:hAnsi="Cambria Math"/>
                              <w:i/>
                            </w:rPr>
                          </m:ctrlPr>
                        </m:fPr>
                        <m:num>
                          <m:r>
                            <w:rPr>
                              <w:rFonts w:ascii="Cambria Math" w:eastAsiaTheme="minorEastAsia" w:hAnsi="Cambria Math"/>
                            </w:rPr>
                            <m:t>L</m:t>
                          </m:r>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den>
                      </m:f>
                    </m:e>
                  </m:d>
                </m:num>
                <m:den>
                  <m:r>
                    <w:rPr>
                      <w:rFonts w:ascii="Cambria Math" w:eastAsiaTheme="minorEastAsia" w:hAnsi="Cambria Math"/>
                    </w:rPr>
                    <m:t>ϕ</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r>
                    <w:rPr>
                      <w:rFonts w:ascii="Cambria Math" w:eastAsiaTheme="minorEastAsia" w:hAnsi="Cambria Math"/>
                    </w:rPr>
                    <m:t>A</m:t>
                  </m:r>
                  <m:d>
                    <m:dPr>
                      <m:ctrlPr>
                        <w:rPr>
                          <w:rFonts w:ascii="Cambria Math" w:eastAsiaTheme="minorEastAsia" w:hAnsi="Cambria Math"/>
                          <w:i/>
                        </w:rPr>
                      </m:ctrlPr>
                    </m:dPr>
                    <m:e>
                      <m:f>
                        <m:fPr>
                          <m:type m:val="lin"/>
                          <m:ctrlPr>
                            <w:rPr>
                              <w:rFonts w:ascii="Cambria Math" w:eastAsiaTheme="minorEastAsia" w:hAnsi="Cambria Math"/>
                              <w:i/>
                            </w:rPr>
                          </m:ctrlPr>
                        </m:fPr>
                        <m:num>
                          <m:r>
                            <w:rPr>
                              <w:rFonts w:ascii="Cambria Math" w:eastAsiaTheme="minorEastAsia" w:hAnsi="Cambria Math"/>
                            </w:rPr>
                            <m:t>L</m:t>
                          </m:r>
                        </m:num>
                        <m:den>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den>
                      </m:f>
                    </m:e>
                  </m:d>
                </m:den>
              </m:f>
            </m:num>
            <m:den>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den>
              </m:f>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den>
                  </m:f>
                </m:e>
              </m:d>
            </m:e>
            <m:sup>
              <m:r>
                <w:rPr>
                  <w:rFonts w:ascii="Cambria Math" w:eastAsiaTheme="minorEastAsia" w:hAnsi="Cambria Math"/>
                </w:rPr>
                <m:t>2</m:t>
              </m:r>
            </m:sup>
          </m:sSup>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den>
          </m:f>
        </m:oMath>
      </m:oMathPara>
    </w:p>
    <w:p w:rsidR="00F366C1" w:rsidRDefault="00F366C1" w:rsidP="00F366C1">
      <w:pPr>
        <w:pStyle w:val="ListParagraph"/>
        <w:numPr>
          <w:ilvl w:val="0"/>
          <w:numId w:val="2"/>
        </w:numPr>
        <w:rPr>
          <w:rFonts w:eastAsiaTheme="minorEastAsia"/>
        </w:rPr>
      </w:pPr>
      <w:r>
        <w:rPr>
          <w:rFonts w:eastAsiaTheme="minorEastAsia"/>
        </w:rPr>
        <w:t xml:space="preserve">Wyllie &amp; Gardner: in this model, the effective cross section is only the net exit at each plane. While the cross sectional area of the pore is uniform again. Understanding that the probability of hitting a pore opening in the </w:t>
      </w:r>
      <w:proofErr w:type="spellStart"/>
      <w:r>
        <w:rPr>
          <w:rFonts w:eastAsiaTheme="minorEastAsia"/>
        </w:rPr>
        <w:t>continous</w:t>
      </w:r>
      <w:proofErr w:type="spellEnd"/>
      <w:r>
        <w:rPr>
          <w:rFonts w:eastAsiaTheme="minorEastAsia"/>
        </w:rPr>
        <w:t xml:space="preserve"> plane is </w:t>
      </w:r>
      <m:oMath>
        <m:sSup>
          <m:sSupPr>
            <m:ctrlPr>
              <w:rPr>
                <w:rFonts w:ascii="Cambria Math" w:eastAsiaTheme="minorEastAsia" w:hAnsi="Cambria Math"/>
                <w:i/>
              </w:rPr>
            </m:ctrlPr>
          </m:sSupPr>
          <m:e>
            <m:r>
              <w:rPr>
                <w:rFonts w:ascii="Cambria Math" w:eastAsiaTheme="minorEastAsia" w:hAnsi="Cambria Math"/>
              </w:rPr>
              <m:t>ϕ</m:t>
            </m:r>
          </m:e>
          <m:sup>
            <m:r>
              <w:rPr>
                <w:rFonts w:ascii="Cambria Math" w:eastAsiaTheme="minorEastAsia" w:hAnsi="Cambria Math"/>
              </w:rPr>
              <m:t>2</m:t>
            </m:r>
          </m:sup>
        </m:sSup>
      </m:oMath>
    </w:p>
    <w:p w:rsidR="00F366C1" w:rsidRPr="00EC0AC6" w:rsidRDefault="00DD2E36" w:rsidP="00F366C1">
      <w:pPr>
        <w:pStyle w:val="ListParagrap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a</m:t>
              </m:r>
            </m:sub>
          </m:sSub>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ϕ</m:t>
                  </m:r>
                </m:e>
              </m:d>
            </m:e>
            <m:sup>
              <m:r>
                <w:rPr>
                  <w:rFonts w:ascii="Cambria Math" w:eastAsiaTheme="minorEastAsia" w:hAnsi="Cambria Math"/>
                </w:rPr>
                <m:t>2</m:t>
              </m:r>
            </m:sup>
          </m:sSup>
          <m:r>
            <w:rPr>
              <w:rFonts w:ascii="Cambria Math" w:eastAsiaTheme="minorEastAsia" w:hAnsi="Cambria Math"/>
            </w:rPr>
            <m:t>A</m:t>
          </m:r>
        </m:oMath>
      </m:oMathPara>
    </w:p>
    <w:p w:rsidR="00EC0AC6" w:rsidRDefault="00EC0AC6" w:rsidP="00F366C1">
      <w:pPr>
        <w:pStyle w:val="ListParagraph"/>
        <w:rPr>
          <w:rFonts w:eastAsiaTheme="minorEastAsia"/>
        </w:rPr>
      </w:pPr>
      <w:r>
        <w:rPr>
          <w:rFonts w:eastAsiaTheme="minorEastAsia"/>
        </w:rPr>
        <w:t>Thus</w:t>
      </w:r>
    </w:p>
    <w:p w:rsidR="00EC0AC6" w:rsidRPr="00EC0AC6" w:rsidRDefault="00EC0AC6" w:rsidP="00F366C1">
      <w:pPr>
        <w:pStyle w:val="ListParagraph"/>
        <w:rPr>
          <w:rFonts w:eastAsiaTheme="minorEastAsia"/>
        </w:rPr>
      </w:pPr>
      <m:oMathPara>
        <m:oMath>
          <m:r>
            <w:rPr>
              <w:rFonts w:ascii="Cambria Math" w:eastAsiaTheme="minorEastAsia" w:hAnsi="Cambria Math"/>
            </w:rPr>
            <w:lastRenderedPageBreak/>
            <m:t>F=</m:t>
          </m:r>
          <m:f>
            <m:fPr>
              <m:ctrlPr>
                <w:rPr>
                  <w:rFonts w:ascii="Cambria Math" w:eastAsiaTheme="minorEastAsia" w:hAnsi="Cambria Math"/>
                  <w:i/>
                </w:rPr>
              </m:ctrlPr>
            </m:fPr>
            <m:num>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r>
                    <w:rPr>
                      <w:rFonts w:ascii="Cambria Math" w:eastAsiaTheme="minorEastAsia" w:hAnsi="Cambria Math"/>
                    </w:rPr>
                    <m:t>L</m:t>
                  </m:r>
                </m:den>
              </m:f>
            </m:num>
            <m:den>
              <m:f>
                <m:fPr>
                  <m:type m:val="lin"/>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ϕ</m:t>
                      </m:r>
                    </m:e>
                    <m:sup>
                      <m:r>
                        <w:rPr>
                          <w:rFonts w:ascii="Cambria Math" w:eastAsiaTheme="minorEastAsia" w:hAnsi="Cambria Math"/>
                        </w:rPr>
                        <m:t>2</m:t>
                      </m:r>
                    </m:sup>
                  </m:sSup>
                  <m:r>
                    <w:rPr>
                      <w:rFonts w:ascii="Cambria Math" w:eastAsiaTheme="minorEastAsia" w:hAnsi="Cambria Math"/>
                    </w:rPr>
                    <m:t>A</m:t>
                  </m:r>
                </m:num>
                <m:den>
                  <m:r>
                    <w:rPr>
                      <w:rFonts w:ascii="Cambria Math" w:eastAsiaTheme="minorEastAsia" w:hAnsi="Cambria Math"/>
                    </w:rPr>
                    <m:t>A</m:t>
                  </m:r>
                </m:den>
              </m:f>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r>
                <w:rPr>
                  <w:rFonts w:ascii="Cambria Math" w:eastAsiaTheme="minorEastAsia" w:hAnsi="Cambria Math"/>
                </w:rPr>
                <m:t>L</m:t>
              </m:r>
            </m:den>
          </m:f>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ϕ</m:t>
                  </m:r>
                </m:e>
                <m:sup>
                  <m:r>
                    <w:rPr>
                      <w:rFonts w:ascii="Cambria Math" w:eastAsiaTheme="minorEastAsia" w:hAnsi="Cambria Math"/>
                    </w:rPr>
                    <m:t>2</m:t>
                  </m:r>
                </m:sup>
              </m:sSup>
            </m:den>
          </m:f>
        </m:oMath>
      </m:oMathPara>
    </w:p>
    <w:p w:rsidR="00EC0AC6" w:rsidRDefault="00EC0AC6" w:rsidP="00F366C1">
      <w:pPr>
        <w:pStyle w:val="ListParagraph"/>
        <w:rPr>
          <w:rFonts w:eastAsiaTheme="minorEastAsia"/>
        </w:rPr>
      </w:pPr>
      <w:r>
        <w:rPr>
          <w:rFonts w:eastAsiaTheme="minorEastAsia"/>
        </w:rPr>
        <w:t xml:space="preserve">Recall, </w:t>
      </w:r>
      <m:oMath>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oMath>
    </w:p>
    <w:p w:rsidR="00EC0AC6" w:rsidRPr="00EC0AC6" w:rsidRDefault="00EC0AC6" w:rsidP="00F366C1">
      <w:pPr>
        <w:pStyle w:val="ListParagraph"/>
        <w:rPr>
          <w:rFonts w:eastAsiaTheme="minorEastAsia"/>
        </w:rPr>
      </w:pPr>
      <m:oMathPara>
        <m:oMath>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ϕ</m:t>
                  </m:r>
                </m:e>
                <m:sup>
                  <m:r>
                    <w:rPr>
                      <w:rFonts w:ascii="Cambria Math" w:eastAsiaTheme="minorEastAsia" w:hAnsi="Cambria Math"/>
                    </w:rPr>
                    <m:t>2</m:t>
                  </m:r>
                </m:sup>
              </m:sSup>
            </m:den>
          </m:f>
        </m:oMath>
      </m:oMathPara>
    </w:p>
    <w:p w:rsidR="00EC0AC6" w:rsidRDefault="00EC0AC6" w:rsidP="00F366C1">
      <w:pPr>
        <w:pStyle w:val="ListParagraph"/>
        <w:rPr>
          <w:rFonts w:eastAsiaTheme="minorEastAsia"/>
        </w:rPr>
      </w:pPr>
      <w:r>
        <w:rPr>
          <w:rFonts w:eastAsiaTheme="minorEastAsia"/>
        </w:rPr>
        <w:t xml:space="preserve">In presence of hydrocarbon </w:t>
      </w:r>
    </w:p>
    <w:p w:rsidR="00EC0AC6" w:rsidRPr="00AB3EDE" w:rsidRDefault="00DD2E36" w:rsidP="00AB3EDE">
      <w:pPr>
        <w:pStyle w:val="ListParagraph"/>
        <w:jc w:val="cente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A</m:t>
              </m:r>
            </m:e>
            <m:sub>
              <m:r>
                <w:rPr>
                  <w:rFonts w:ascii="Cambria Math" w:eastAsiaTheme="minorEastAsia" w:hAnsi="Cambria Math"/>
                </w:rPr>
                <m:t>a</m:t>
              </m:r>
            </m:sub>
            <m:sup>
              <m:r>
                <w:rPr>
                  <w:rFonts w:ascii="Cambria Math" w:eastAsiaTheme="minorEastAsia" w:hAnsi="Cambria Math"/>
                </w:rPr>
                <m:t>'</m:t>
              </m:r>
            </m:sup>
          </m:sSub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ϕ</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e>
              </m:d>
            </m:e>
            <m:sup>
              <m:r>
                <w:rPr>
                  <w:rFonts w:ascii="Cambria Math" w:eastAsiaTheme="minorEastAsia" w:hAnsi="Cambria Math"/>
                </w:rPr>
                <m:t>2</m:t>
              </m:r>
            </m:sup>
          </m:sSup>
          <m:r>
            <w:rPr>
              <w:rFonts w:ascii="Cambria Math" w:eastAsiaTheme="minorEastAsia" w:hAnsi="Cambria Math"/>
            </w:rPr>
            <m:t>A</m:t>
          </m:r>
        </m:oMath>
      </m:oMathPara>
    </w:p>
    <w:p w:rsidR="00AB3EDE" w:rsidRPr="00AB3EDE" w:rsidRDefault="00DD2E36" w:rsidP="00AB3EDE">
      <w:pPr>
        <w:pStyle w:val="ListParagraph"/>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r>
            <w:rPr>
              <w:rFonts w:ascii="Cambria Math" w:eastAsiaTheme="minorEastAsia" w:hAnsi="Cambria Math"/>
            </w:rPr>
            <m:t>=L</m:t>
          </m:r>
        </m:oMath>
      </m:oMathPara>
    </w:p>
    <w:p w:rsidR="00AB3EDE" w:rsidRDefault="00AB3EDE" w:rsidP="00AB3EDE">
      <w:pPr>
        <w:pStyle w:val="ListParagraph"/>
        <w:rPr>
          <w:rFonts w:eastAsiaTheme="minorEastAsia"/>
        </w:rPr>
      </w:pPr>
      <w:r>
        <w:rPr>
          <w:rFonts w:eastAsiaTheme="minorEastAsia"/>
        </w:rPr>
        <w:t>Resistivity index;</w:t>
      </w:r>
    </w:p>
    <w:p w:rsidR="00AB3EDE" w:rsidRPr="00AB3EDE" w:rsidRDefault="00AB3EDE" w:rsidP="00AB3EDE">
      <w:pPr>
        <w:pStyle w:val="ListParagraph"/>
        <w:rPr>
          <w:rFonts w:eastAsiaTheme="minorEastAsia"/>
        </w:rPr>
      </w:pPr>
      <m:oMathPara>
        <m:oMath>
          <m:r>
            <w:rPr>
              <w:rFonts w:ascii="Cambria Math" w:eastAsiaTheme="minorEastAsia" w:hAnsi="Cambria Math"/>
            </w:rPr>
            <m:t>I=</m:t>
          </m:r>
          <m:f>
            <m:fPr>
              <m:ctrlPr>
                <w:rPr>
                  <w:rFonts w:ascii="Cambria Math" w:eastAsiaTheme="minorEastAsia" w:hAnsi="Cambria Math"/>
                  <w:i/>
                </w:rPr>
              </m:ctrlPr>
            </m:fPr>
            <m:num>
              <m:f>
                <m:fPr>
                  <m:type m:val="lin"/>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ϕ</m:t>
                          </m:r>
                        </m:e>
                      </m:d>
                    </m:e>
                    <m:sup>
                      <m:r>
                        <w:rPr>
                          <w:rFonts w:ascii="Cambria Math" w:eastAsiaTheme="minorEastAsia" w:hAnsi="Cambria Math"/>
                        </w:rPr>
                        <m:t>2</m:t>
                      </m:r>
                    </m:sup>
                  </m:sSup>
                  <m:r>
                    <w:rPr>
                      <w:rFonts w:ascii="Cambria Math" w:eastAsiaTheme="minorEastAsia" w:hAnsi="Cambria Math"/>
                    </w:rPr>
                    <m:t>A</m:t>
                  </m:r>
                </m:num>
                <m:den>
                  <m:sSup>
                    <m:sSupPr>
                      <m:ctrlPr>
                        <w:rPr>
                          <w:rFonts w:ascii="Cambria Math" w:eastAsiaTheme="minorEastAsia" w:hAnsi="Cambria Math"/>
                          <w:i/>
                        </w:rPr>
                      </m:ctrlPr>
                    </m:sSupPr>
                    <m:e>
                      <m:r>
                        <w:rPr>
                          <w:rFonts w:ascii="Cambria Math" w:eastAsiaTheme="minorEastAsia" w:hAnsi="Cambria Math"/>
                        </w:rPr>
                        <m:t>ϕ</m:t>
                      </m:r>
                    </m:e>
                    <m:sup>
                      <m:r>
                        <w:rPr>
                          <w:rFonts w:ascii="Cambria Math" w:eastAsiaTheme="minorEastAsia" w:hAnsi="Cambria Math"/>
                        </w:rPr>
                        <m:t>2</m:t>
                      </m:r>
                    </m:sup>
                  </m:sSup>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e>
                    <m:sup>
                      <m:r>
                        <w:rPr>
                          <w:rFonts w:ascii="Cambria Math" w:eastAsiaTheme="minorEastAsia" w:hAnsi="Cambria Math"/>
                        </w:rPr>
                        <m:t>2</m:t>
                      </m:r>
                    </m:sup>
                  </m:sSup>
                  <m:r>
                    <w:rPr>
                      <w:rFonts w:ascii="Cambria Math" w:eastAsiaTheme="minorEastAsia" w:hAnsi="Cambria Math"/>
                    </w:rPr>
                    <m:t>A</m:t>
                  </m:r>
                </m:den>
              </m:f>
            </m:num>
            <m:den>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sSubSup>
                    <m:sSubSupPr>
                      <m:ctrlPr>
                        <w:rPr>
                          <w:rFonts w:ascii="Cambria Math" w:eastAsiaTheme="minorEastAsia" w:hAnsi="Cambria Math"/>
                          <w:i/>
                        </w:rPr>
                      </m:ctrlPr>
                    </m:sSubSupPr>
                    <m:e>
                      <m:r>
                        <w:rPr>
                          <w:rFonts w:ascii="Cambria Math" w:eastAsiaTheme="minorEastAsia" w:hAnsi="Cambria Math"/>
                        </w:rPr>
                        <m:t>L</m:t>
                      </m:r>
                    </m:e>
                    <m:sub>
                      <m:r>
                        <w:rPr>
                          <w:rFonts w:ascii="Cambria Math" w:eastAsiaTheme="minorEastAsia" w:hAnsi="Cambria Math"/>
                        </w:rPr>
                        <m:t>a</m:t>
                      </m:r>
                    </m:sub>
                    <m:sup>
                      <m:r>
                        <w:rPr>
                          <w:rFonts w:ascii="Cambria Math" w:eastAsiaTheme="minorEastAsia" w:hAnsi="Cambria Math"/>
                        </w:rPr>
                        <m:t>'</m:t>
                      </m:r>
                    </m:sup>
                  </m:sSubSup>
                </m:den>
              </m:f>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e>
                <m:sup>
                  <m:r>
                    <w:rPr>
                      <w:rFonts w:ascii="Cambria Math" w:eastAsiaTheme="minorEastAsia" w:hAnsi="Cambria Math"/>
                    </w:rPr>
                    <m:t>2</m:t>
                  </m:r>
                </m:sup>
              </m:sSup>
            </m:den>
          </m:f>
        </m:oMath>
      </m:oMathPara>
    </w:p>
    <w:p w:rsidR="00AB3EDE" w:rsidRPr="00AB3EDE" w:rsidRDefault="00AB3EDE" w:rsidP="00AB3EDE">
      <w:pPr>
        <w:pStyle w:val="ListParagraph"/>
        <w:rPr>
          <w:rFonts w:eastAsiaTheme="minorEastAsia"/>
        </w:rPr>
      </w:pPr>
    </w:p>
    <w:p w:rsidR="00AB3EDE" w:rsidRDefault="00AB3EDE" w:rsidP="00AB3EDE">
      <w:pPr>
        <w:pStyle w:val="ListParagraph"/>
        <w:rPr>
          <w:rFonts w:eastAsiaTheme="minorEastAsia"/>
        </w:rPr>
      </w:pPr>
      <w:r>
        <w:rPr>
          <w:rFonts w:eastAsiaTheme="minorEastAsia"/>
        </w:rPr>
        <w:t>In a nutshell, the formation factor is a function of porosity and internal geometry of the rock</w:t>
      </w:r>
    </w:p>
    <w:p w:rsidR="00AB3EDE" w:rsidRPr="00AB3EDE" w:rsidRDefault="00AB3EDE" w:rsidP="00AB3EDE">
      <w:pPr>
        <w:pStyle w:val="ListParagraph"/>
        <w:rPr>
          <w:rFonts w:eastAsiaTheme="minorEastAsia"/>
        </w:rPr>
      </w:pPr>
      <m:oMathPara>
        <m:oMath>
          <m:r>
            <w:rPr>
              <w:rFonts w:ascii="Cambria Math" w:eastAsiaTheme="minorEastAsia" w:hAnsi="Cambria Math"/>
            </w:rPr>
            <m:t>F=C</m:t>
          </m:r>
          <m:sSup>
            <m:sSupPr>
              <m:ctrlPr>
                <w:rPr>
                  <w:rFonts w:ascii="Cambria Math" w:eastAsiaTheme="minorEastAsia" w:hAnsi="Cambria Math"/>
                  <w:i/>
                </w:rPr>
              </m:ctrlPr>
            </m:sSupPr>
            <m:e>
              <m:r>
                <w:rPr>
                  <w:rFonts w:ascii="Cambria Math" w:eastAsiaTheme="minorEastAsia" w:hAnsi="Cambria Math"/>
                </w:rPr>
                <m:t>ϕ</m:t>
              </m:r>
            </m:e>
            <m:sup>
              <m:r>
                <w:rPr>
                  <w:rFonts w:ascii="Cambria Math" w:eastAsiaTheme="minorEastAsia" w:hAnsi="Cambria Math"/>
                </w:rPr>
                <m:t>-m</m:t>
              </m:r>
            </m:sup>
          </m:sSup>
        </m:oMath>
      </m:oMathPara>
    </w:p>
    <w:p w:rsidR="00AB3EDE" w:rsidRDefault="00AB3EDE" w:rsidP="00AB3EDE">
      <w:pPr>
        <w:pStyle w:val="ListParagraph"/>
        <w:rPr>
          <w:rFonts w:eastAsiaTheme="minorEastAsia"/>
        </w:rPr>
      </w:pPr>
      <w:r>
        <w:rPr>
          <w:rFonts w:eastAsiaTheme="minorEastAsia"/>
        </w:rPr>
        <w:t xml:space="preserve">Where C is a function of tortuosity and m is the number of reduction in pore opening sizes. Since C is a function of the ratio </w:t>
      </w:r>
      <m:oMath>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num>
          <m:den>
            <m:r>
              <w:rPr>
                <w:rFonts w:ascii="Cambria Math" w:eastAsiaTheme="minorEastAsia" w:hAnsi="Cambria Math"/>
              </w:rPr>
              <m:t>L</m:t>
            </m:r>
          </m:den>
        </m:f>
      </m:oMath>
      <w:r>
        <w:rPr>
          <w:rFonts w:eastAsiaTheme="minorEastAsia"/>
        </w:rPr>
        <w:t xml:space="preserve">, its suggested that C is </w:t>
      </w:r>
      <m:oMath>
        <m:r>
          <w:rPr>
            <w:rFonts w:ascii="Cambria Math" w:eastAsiaTheme="minorEastAsia" w:hAnsi="Cambria Math"/>
          </w:rPr>
          <m:t>≥1</m:t>
        </m:r>
      </m:oMath>
      <w:r>
        <w:rPr>
          <w:rFonts w:eastAsiaTheme="minorEastAsia"/>
        </w:rPr>
        <w:t xml:space="preserve">. The value of m </w:t>
      </w:r>
      <w:r w:rsidR="00FC6408">
        <w:rPr>
          <w:rFonts w:eastAsiaTheme="minorEastAsia"/>
        </w:rPr>
        <w:t>ranges from 1-2</w:t>
      </w:r>
    </w:p>
    <w:p w:rsidR="00FC6408" w:rsidRDefault="00FC6408" w:rsidP="00AB3EDE">
      <w:pPr>
        <w:pStyle w:val="ListParagraph"/>
        <w:rPr>
          <w:rFonts w:eastAsiaTheme="minorEastAsia"/>
        </w:rPr>
      </w:pPr>
      <w:r>
        <w:rPr>
          <w:rFonts w:eastAsiaTheme="minorEastAsia"/>
        </w:rPr>
        <w:t xml:space="preserve">Archie in 1942, correlated several formation factors with porosity and permeability. He suggested that the formation factor with the porosity was the better correlation and that formation factor should be expressed as </w:t>
      </w:r>
    </w:p>
    <w:p w:rsidR="00FC6408" w:rsidRDefault="00FC6408" w:rsidP="00FC6408">
      <w:pPr>
        <w:pStyle w:val="ListParagraph"/>
        <w:jc w:val="center"/>
        <w:rPr>
          <w:rFonts w:eastAsiaTheme="minorEastAsia"/>
        </w:rPr>
      </w:pPr>
      <m:oMathPara>
        <m:oMath>
          <m:r>
            <w:rPr>
              <w:rFonts w:ascii="Cambria Math" w:eastAsiaTheme="minorEastAsia" w:hAnsi="Cambria Math"/>
            </w:rPr>
            <m:t>F=</m:t>
          </m:r>
          <m:sSup>
            <m:sSupPr>
              <m:ctrlPr>
                <w:rPr>
                  <w:rFonts w:ascii="Cambria Math" w:eastAsiaTheme="minorEastAsia" w:hAnsi="Cambria Math"/>
                  <w:i/>
                </w:rPr>
              </m:ctrlPr>
            </m:sSupPr>
            <m:e>
              <m:r>
                <w:rPr>
                  <w:rFonts w:ascii="Cambria Math" w:eastAsiaTheme="minorEastAsia" w:hAnsi="Cambria Math"/>
                </w:rPr>
                <m:t>ϕ</m:t>
              </m:r>
            </m:e>
            <m:sup>
              <m:r>
                <w:rPr>
                  <w:rFonts w:ascii="Cambria Math" w:eastAsiaTheme="minorEastAsia" w:hAnsi="Cambria Math"/>
                </w:rPr>
                <m:t>-m</m:t>
              </m:r>
            </m:sup>
          </m:sSup>
        </m:oMath>
      </m:oMathPara>
    </w:p>
    <w:p w:rsidR="00FC6408" w:rsidRDefault="00FC6408" w:rsidP="00AB3EDE">
      <w:pPr>
        <w:pStyle w:val="ListParagraph"/>
        <w:rPr>
          <w:rFonts w:eastAsiaTheme="minorEastAsia"/>
        </w:rPr>
      </w:pPr>
      <w:r>
        <w:rPr>
          <w:rFonts w:eastAsiaTheme="minorEastAsia"/>
        </w:rPr>
        <w:t xml:space="preserve">Where </w:t>
      </w:r>
      <m:oMath>
        <m:r>
          <w:rPr>
            <w:rFonts w:ascii="Cambria Math" w:eastAsiaTheme="minorEastAsia" w:hAnsi="Cambria Math"/>
          </w:rPr>
          <m:t>ϕ</m:t>
        </m:r>
      </m:oMath>
      <w:r>
        <w:rPr>
          <w:rFonts w:eastAsiaTheme="minorEastAsia"/>
        </w:rPr>
        <w:t xml:space="preserve"> is the fractional porosity and m is the cementation factor. For consolidated sandstones the cementation factor ranged from 1.8-2.0, while for unconsolidated sandstones is 1.3</w:t>
      </w:r>
    </w:p>
    <w:p w:rsidR="00FC6408" w:rsidRDefault="00FC6408" w:rsidP="00AB3EDE">
      <w:pPr>
        <w:pStyle w:val="ListParagraph"/>
        <w:rPr>
          <w:rFonts w:eastAsiaTheme="minorEastAsia"/>
        </w:rPr>
      </w:pPr>
      <w:r>
        <w:rPr>
          <w:noProof/>
        </w:rPr>
        <w:lastRenderedPageBreak/>
        <w:drawing>
          <wp:inline distT="0" distB="0" distL="0" distR="0">
            <wp:extent cx="4038600" cy="2009775"/>
            <wp:effectExtent l="0" t="0" r="0" b="9525"/>
            <wp:docPr id="2" name="Picture 2" descr="Formation Resistivity Factor | Fundamentals of Fluid Flow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tion Resistivity Factor | Fundamentals of Fluid Flow i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2009775"/>
                    </a:xfrm>
                    <a:prstGeom prst="rect">
                      <a:avLst/>
                    </a:prstGeom>
                    <a:noFill/>
                    <a:ln>
                      <a:noFill/>
                    </a:ln>
                  </pic:spPr>
                </pic:pic>
              </a:graphicData>
            </a:graphic>
          </wp:inline>
        </w:drawing>
      </w:r>
    </w:p>
    <w:p w:rsidR="006714BF" w:rsidRDefault="00FC6408" w:rsidP="00AB3EDE">
      <w:pPr>
        <w:pStyle w:val="ListParagraph"/>
        <w:rPr>
          <w:rFonts w:eastAsiaTheme="minorEastAsia"/>
        </w:rPr>
      </w:pPr>
      <w:r>
        <w:rPr>
          <w:rFonts w:eastAsiaTheme="minorEastAsia"/>
        </w:rPr>
        <w:t>Other correlation</w:t>
      </w:r>
      <w:r w:rsidR="006714BF">
        <w:rPr>
          <w:rFonts w:eastAsiaTheme="minorEastAsia"/>
        </w:rPr>
        <w:t>/model</w:t>
      </w:r>
      <w:r>
        <w:rPr>
          <w:rFonts w:eastAsiaTheme="minorEastAsia"/>
        </w:rPr>
        <w:t xml:space="preserve"> of formation resistivity</w:t>
      </w:r>
      <w:r w:rsidR="006714BF">
        <w:rPr>
          <w:rFonts w:eastAsiaTheme="minorEastAsia"/>
        </w:rPr>
        <w:t xml:space="preserve"> are in the table below</w:t>
      </w:r>
    </w:p>
    <w:tbl>
      <w:tblPr>
        <w:tblStyle w:val="ListTable7Colorful"/>
        <w:tblW w:w="0" w:type="auto"/>
        <w:tblLook w:val="04A0" w:firstRow="1" w:lastRow="0" w:firstColumn="1" w:lastColumn="0" w:noHBand="0" w:noVBand="1"/>
      </w:tblPr>
      <w:tblGrid>
        <w:gridCol w:w="3415"/>
        <w:gridCol w:w="5215"/>
      </w:tblGrid>
      <w:tr w:rsidR="006714BF" w:rsidTr="006714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15" w:type="dxa"/>
          </w:tcPr>
          <w:p w:rsidR="006714BF" w:rsidRDefault="006714BF" w:rsidP="006714BF">
            <w:pPr>
              <w:pStyle w:val="ListParagraph"/>
              <w:ind w:left="0"/>
              <w:jc w:val="center"/>
              <w:rPr>
                <w:rFonts w:eastAsiaTheme="minorEastAsia"/>
              </w:rPr>
            </w:pPr>
            <w:r>
              <w:rPr>
                <w:rFonts w:eastAsiaTheme="minorEastAsia"/>
              </w:rPr>
              <w:t>Source</w:t>
            </w:r>
          </w:p>
        </w:tc>
        <w:tc>
          <w:tcPr>
            <w:tcW w:w="5215" w:type="dxa"/>
          </w:tcPr>
          <w:p w:rsidR="006714BF" w:rsidRDefault="006714BF" w:rsidP="006714BF">
            <w:pPr>
              <w:pStyle w:val="ListParagraph"/>
              <w:ind w:left="0"/>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rPr>
              <w:t>Relation</w:t>
            </w:r>
          </w:p>
        </w:tc>
      </w:tr>
      <w:tr w:rsidR="006714BF" w:rsidTr="00671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6714BF" w:rsidRDefault="006714BF" w:rsidP="006714BF">
            <w:pPr>
              <w:pStyle w:val="ListParagraph"/>
              <w:numPr>
                <w:ilvl w:val="0"/>
                <w:numId w:val="3"/>
              </w:numPr>
              <w:rPr>
                <w:rFonts w:eastAsiaTheme="minorEastAsia"/>
              </w:rPr>
            </w:pPr>
            <w:r>
              <w:rPr>
                <w:rFonts w:eastAsiaTheme="minorEastAsia"/>
              </w:rPr>
              <w:t xml:space="preserve">Wyllie and rose </w:t>
            </w:r>
          </w:p>
        </w:tc>
        <w:tc>
          <w:tcPr>
            <w:tcW w:w="5215" w:type="dxa"/>
          </w:tcPr>
          <w:p w:rsidR="006714BF" w:rsidRDefault="006714BF" w:rsidP="006714B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eastAsiaTheme="minorEastAsia" w:hAnsi="Cambria Math"/>
                  </w:rPr>
                  <m:t>F=</m:t>
                </m:r>
                <m:f>
                  <m:fPr>
                    <m:ctrlPr>
                      <w:rPr>
                        <w:rFonts w:ascii="Cambria Math" w:eastAsiaTheme="minorEastAsia" w:hAnsi="Cambria Math"/>
                        <w:i/>
                        <w:color w:val="auto"/>
                      </w:rPr>
                    </m:ctrlPr>
                  </m:fPr>
                  <m:num>
                    <m:sSup>
                      <m:sSupPr>
                        <m:ctrlPr>
                          <w:rPr>
                            <w:rFonts w:ascii="Cambria Math" w:eastAsiaTheme="minorEastAsia" w:hAnsi="Cambria Math"/>
                            <w:i/>
                            <w:color w:val="auto"/>
                          </w:rPr>
                        </m:ctrlPr>
                      </m:sSupPr>
                      <m:e>
                        <m:r>
                          <w:rPr>
                            <w:rFonts w:ascii="Cambria Math" w:eastAsiaTheme="minorEastAsia" w:hAnsi="Cambria Math"/>
                          </w:rPr>
                          <m:t>r</m:t>
                        </m:r>
                      </m:e>
                      <m:sup>
                        <m:f>
                          <m:fPr>
                            <m:type m:val="skw"/>
                            <m:ctrlPr>
                              <w:rPr>
                                <w:rFonts w:ascii="Cambria Math" w:eastAsiaTheme="minorEastAsia" w:hAnsi="Cambria Math"/>
                                <w:i/>
                                <w:color w:val="auto"/>
                              </w:rPr>
                            </m:ctrlPr>
                          </m:fPr>
                          <m:num>
                            <m:r>
                              <w:rPr>
                                <w:rFonts w:ascii="Cambria Math" w:eastAsiaTheme="minorEastAsia" w:hAnsi="Cambria Math"/>
                              </w:rPr>
                              <m:t>1</m:t>
                            </m:r>
                          </m:num>
                          <m:den>
                            <m:r>
                              <w:rPr>
                                <w:rFonts w:ascii="Cambria Math" w:eastAsiaTheme="minorEastAsia" w:hAnsi="Cambria Math"/>
                              </w:rPr>
                              <m:t>2</m:t>
                            </m:r>
                          </m:den>
                        </m:f>
                      </m:sup>
                    </m:sSup>
                  </m:num>
                  <m:den>
                    <m:r>
                      <w:rPr>
                        <w:rFonts w:ascii="Cambria Math" w:eastAsiaTheme="minorEastAsia" w:hAnsi="Cambria Math"/>
                      </w:rPr>
                      <m:t>ϕ</m:t>
                    </m:r>
                  </m:den>
                </m:f>
              </m:oMath>
            </m:oMathPara>
          </w:p>
        </w:tc>
      </w:tr>
      <w:tr w:rsidR="006714BF" w:rsidTr="006714BF">
        <w:tc>
          <w:tcPr>
            <w:cnfStyle w:val="001000000000" w:firstRow="0" w:lastRow="0" w:firstColumn="1" w:lastColumn="0" w:oddVBand="0" w:evenVBand="0" w:oddHBand="0" w:evenHBand="0" w:firstRowFirstColumn="0" w:firstRowLastColumn="0" w:lastRowFirstColumn="0" w:lastRowLastColumn="0"/>
            <w:tcW w:w="3415" w:type="dxa"/>
          </w:tcPr>
          <w:p w:rsidR="006714BF" w:rsidRDefault="006714BF" w:rsidP="006714BF">
            <w:pPr>
              <w:pStyle w:val="ListParagraph"/>
              <w:numPr>
                <w:ilvl w:val="0"/>
                <w:numId w:val="3"/>
              </w:numPr>
              <w:rPr>
                <w:rFonts w:eastAsiaTheme="minorEastAsia"/>
              </w:rPr>
            </w:pPr>
            <w:proofErr w:type="spellStart"/>
            <w:r>
              <w:rPr>
                <w:rFonts w:eastAsiaTheme="minorEastAsia"/>
              </w:rPr>
              <w:t>Tixier</w:t>
            </w:r>
            <w:proofErr w:type="spellEnd"/>
          </w:p>
        </w:tc>
        <w:tc>
          <w:tcPr>
            <w:tcW w:w="5215" w:type="dxa"/>
          </w:tcPr>
          <w:p w:rsidR="006714BF" w:rsidRDefault="006714BF" w:rsidP="006714B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rPr>
            </w:pPr>
            <m:oMathPara>
              <m:oMath>
                <m:r>
                  <w:rPr>
                    <w:rFonts w:ascii="Cambria Math" w:eastAsiaTheme="minorEastAsia" w:hAnsi="Cambria Math"/>
                  </w:rPr>
                  <m:t>F=</m:t>
                </m:r>
                <m:f>
                  <m:fPr>
                    <m:ctrlPr>
                      <w:rPr>
                        <w:rFonts w:ascii="Cambria Math" w:eastAsiaTheme="minorEastAsia" w:hAnsi="Cambria Math"/>
                        <w:i/>
                        <w:color w:val="auto"/>
                      </w:rPr>
                    </m:ctrlPr>
                  </m:fPr>
                  <m:num>
                    <m:r>
                      <w:rPr>
                        <w:rFonts w:ascii="Cambria Math" w:eastAsiaTheme="minorEastAsia" w:hAnsi="Cambria Math"/>
                      </w:rPr>
                      <m:t>1</m:t>
                    </m:r>
                  </m:num>
                  <m:den>
                    <m:sSup>
                      <m:sSupPr>
                        <m:ctrlPr>
                          <w:rPr>
                            <w:rFonts w:ascii="Cambria Math" w:eastAsiaTheme="minorEastAsia" w:hAnsi="Cambria Math"/>
                            <w:i/>
                            <w:color w:val="auto"/>
                          </w:rPr>
                        </m:ctrlPr>
                      </m:sSupPr>
                      <m:e>
                        <m:r>
                          <w:rPr>
                            <w:rFonts w:ascii="Cambria Math" w:eastAsiaTheme="minorEastAsia" w:hAnsi="Cambria Math"/>
                          </w:rPr>
                          <m:t>ϕ</m:t>
                        </m:r>
                      </m:e>
                      <m:sup>
                        <m:r>
                          <w:rPr>
                            <w:rFonts w:ascii="Cambria Math" w:eastAsiaTheme="minorEastAsia" w:hAnsi="Cambria Math"/>
                          </w:rPr>
                          <m:t>2</m:t>
                        </m:r>
                      </m:sup>
                    </m:sSup>
                  </m:den>
                </m:f>
              </m:oMath>
            </m:oMathPara>
          </w:p>
        </w:tc>
      </w:tr>
      <w:tr w:rsidR="006714BF" w:rsidTr="006714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6714BF" w:rsidRDefault="006714BF" w:rsidP="006714BF">
            <w:pPr>
              <w:pStyle w:val="ListParagraph"/>
              <w:numPr>
                <w:ilvl w:val="0"/>
                <w:numId w:val="3"/>
              </w:numPr>
              <w:rPr>
                <w:rFonts w:eastAsiaTheme="minorEastAsia"/>
              </w:rPr>
            </w:pPr>
            <w:proofErr w:type="spellStart"/>
            <w:r>
              <w:rPr>
                <w:rFonts w:eastAsiaTheme="minorEastAsia"/>
              </w:rPr>
              <w:t>Winsauer</w:t>
            </w:r>
            <w:proofErr w:type="spellEnd"/>
            <w:r>
              <w:rPr>
                <w:rFonts w:eastAsiaTheme="minorEastAsia"/>
              </w:rPr>
              <w:t xml:space="preserve"> et al</w:t>
            </w:r>
          </w:p>
        </w:tc>
        <w:tc>
          <w:tcPr>
            <w:tcW w:w="5215" w:type="dxa"/>
          </w:tcPr>
          <w:p w:rsidR="006714BF" w:rsidRDefault="006714BF" w:rsidP="006714BF">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rPr>
            </w:pPr>
            <m:oMathPara>
              <m:oMath>
                <m:r>
                  <w:rPr>
                    <w:rFonts w:ascii="Cambria Math" w:eastAsiaTheme="minorEastAsia" w:hAnsi="Cambria Math"/>
                  </w:rPr>
                  <m:t>F=</m:t>
                </m:r>
                <m:f>
                  <m:fPr>
                    <m:ctrlPr>
                      <w:rPr>
                        <w:rFonts w:ascii="Cambria Math" w:eastAsiaTheme="minorEastAsia" w:hAnsi="Cambria Math"/>
                        <w:i/>
                        <w:color w:val="auto"/>
                      </w:rPr>
                    </m:ctrlPr>
                  </m:fPr>
                  <m:num>
                    <m:sSup>
                      <m:sSupPr>
                        <m:ctrlPr>
                          <w:rPr>
                            <w:rFonts w:ascii="Cambria Math" w:eastAsiaTheme="minorEastAsia" w:hAnsi="Cambria Math"/>
                            <w:i/>
                            <w:color w:val="auto"/>
                          </w:rPr>
                        </m:ctrlPr>
                      </m:sSupPr>
                      <m:e>
                        <m:r>
                          <w:rPr>
                            <w:rFonts w:ascii="Cambria Math" w:eastAsiaTheme="minorEastAsia" w:hAnsi="Cambria Math"/>
                          </w:rPr>
                          <m:t>r</m:t>
                        </m:r>
                      </m:e>
                      <m:sup>
                        <m:r>
                          <w:rPr>
                            <w:rFonts w:ascii="Cambria Math" w:eastAsiaTheme="minorEastAsia" w:hAnsi="Cambria Math"/>
                          </w:rPr>
                          <m:t>2</m:t>
                        </m:r>
                      </m:sup>
                    </m:sSup>
                  </m:num>
                  <m:den>
                    <m:r>
                      <w:rPr>
                        <w:rFonts w:ascii="Cambria Math" w:eastAsiaTheme="minorEastAsia" w:hAnsi="Cambria Math"/>
                      </w:rPr>
                      <m:t>ϕ</m:t>
                    </m:r>
                  </m:den>
                </m:f>
              </m:oMath>
            </m:oMathPara>
          </w:p>
        </w:tc>
      </w:tr>
      <w:tr w:rsidR="006714BF" w:rsidTr="006714BF">
        <w:tc>
          <w:tcPr>
            <w:cnfStyle w:val="001000000000" w:firstRow="0" w:lastRow="0" w:firstColumn="1" w:lastColumn="0" w:oddVBand="0" w:evenVBand="0" w:oddHBand="0" w:evenHBand="0" w:firstRowFirstColumn="0" w:firstRowLastColumn="0" w:lastRowFirstColumn="0" w:lastRowLastColumn="0"/>
            <w:tcW w:w="3415" w:type="dxa"/>
          </w:tcPr>
          <w:p w:rsidR="006714BF" w:rsidRDefault="006714BF" w:rsidP="006714BF">
            <w:pPr>
              <w:pStyle w:val="ListParagraph"/>
              <w:numPr>
                <w:ilvl w:val="0"/>
                <w:numId w:val="3"/>
              </w:numPr>
              <w:rPr>
                <w:rFonts w:eastAsiaTheme="minorEastAsia"/>
              </w:rPr>
            </w:pPr>
            <w:r>
              <w:rPr>
                <w:rFonts w:eastAsiaTheme="minorEastAsia"/>
              </w:rPr>
              <w:t>Owen</w:t>
            </w:r>
          </w:p>
        </w:tc>
        <w:tc>
          <w:tcPr>
            <w:tcW w:w="5215" w:type="dxa"/>
          </w:tcPr>
          <w:p w:rsidR="006714BF" w:rsidRDefault="006714BF" w:rsidP="006714BF">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rPr>
            </w:pPr>
            <m:oMathPara>
              <m:oMath>
                <m:r>
                  <w:rPr>
                    <w:rFonts w:ascii="Cambria Math" w:eastAsiaTheme="minorEastAsia" w:hAnsi="Cambria Math"/>
                  </w:rPr>
                  <m:t>F=0.68</m:t>
                </m:r>
                <m:sSup>
                  <m:sSupPr>
                    <m:ctrlPr>
                      <w:rPr>
                        <w:rFonts w:ascii="Cambria Math" w:eastAsiaTheme="minorEastAsia" w:hAnsi="Cambria Math"/>
                        <w:i/>
                        <w:color w:val="auto"/>
                      </w:rPr>
                    </m:ctrlPr>
                  </m:sSupPr>
                  <m:e>
                    <m:r>
                      <w:rPr>
                        <w:rFonts w:ascii="Cambria Math" w:eastAsiaTheme="minorEastAsia" w:hAnsi="Cambria Math"/>
                      </w:rPr>
                      <m:t>ϕ</m:t>
                    </m:r>
                  </m:e>
                  <m:sup>
                    <m:r>
                      <w:rPr>
                        <w:rFonts w:ascii="Cambria Math" w:eastAsiaTheme="minorEastAsia" w:hAnsi="Cambria Math"/>
                      </w:rPr>
                      <m:t>-2.23</m:t>
                    </m:r>
                  </m:sup>
                </m:sSup>
              </m:oMath>
            </m:oMathPara>
          </w:p>
        </w:tc>
      </w:tr>
    </w:tbl>
    <w:p w:rsidR="00FC6408" w:rsidRDefault="00FC6408" w:rsidP="00AB3EDE">
      <w:pPr>
        <w:pStyle w:val="ListParagraph"/>
        <w:rPr>
          <w:rFonts w:eastAsiaTheme="minorEastAsia"/>
        </w:rPr>
      </w:pPr>
      <w:r>
        <w:rPr>
          <w:rFonts w:eastAsiaTheme="minorEastAsia"/>
        </w:rPr>
        <w:t xml:space="preserve"> </w:t>
      </w:r>
    </w:p>
    <w:p w:rsidR="006714BF" w:rsidRDefault="006714BF">
      <w:pPr>
        <w:spacing w:line="259" w:lineRule="auto"/>
        <w:jc w:val="left"/>
        <w:rPr>
          <w:rFonts w:eastAsiaTheme="minorEastAsia"/>
        </w:rPr>
      </w:pPr>
      <w:r>
        <w:rPr>
          <w:rFonts w:eastAsiaTheme="minorEastAsia"/>
        </w:rPr>
        <w:br w:type="page"/>
      </w:r>
    </w:p>
    <w:p w:rsidR="00DD2E36" w:rsidRDefault="00DD2E36" w:rsidP="00DD2E36">
      <w:pPr>
        <w:pStyle w:val="Title"/>
        <w:rPr>
          <w:rFonts w:ascii="Cambria" w:eastAsia="Times New Roman" w:hAnsi="Cambria" w:cs="Times New Roman"/>
          <w:color w:val="17365D"/>
          <w:spacing w:val="5"/>
          <w:sz w:val="52"/>
          <w:szCs w:val="52"/>
        </w:rPr>
      </w:pPr>
      <w:r>
        <w:rPr>
          <w:rFonts w:ascii="Cambria" w:eastAsia="Times New Roman" w:hAnsi="Cambria" w:cs="Times New Roman"/>
          <w:color w:val="17365D"/>
          <w:spacing w:val="5"/>
          <w:sz w:val="52"/>
          <w:szCs w:val="52"/>
        </w:rPr>
        <w:lastRenderedPageBreak/>
        <w:t>CHAPTER TWO</w:t>
      </w:r>
    </w:p>
    <w:p w:rsidR="00DD2E36" w:rsidRPr="00DD2E36" w:rsidRDefault="00DD2E36" w:rsidP="00DD2E36">
      <w:pPr>
        <w:pStyle w:val="Heading1"/>
        <w:rPr>
          <w:b/>
        </w:rPr>
      </w:pPr>
      <w:bookmarkStart w:id="5" w:name="_Toc41598150"/>
      <w:r w:rsidRPr="00DD2E36">
        <w:rPr>
          <w:b/>
        </w:rPr>
        <w:t>MEASUREMENT OF ELECTRICAL RESISTIVITY OF ROCK</w:t>
      </w:r>
      <w:bookmarkEnd w:id="5"/>
    </w:p>
    <w:p w:rsidR="006714BF" w:rsidRDefault="00DD2E36" w:rsidP="00DD2E36">
      <w:pPr>
        <w:rPr>
          <w:rFonts w:eastAsiaTheme="minorEastAsia"/>
        </w:rPr>
      </w:pPr>
      <w:r>
        <w:rPr>
          <w:rFonts w:eastAsiaTheme="minorEastAsia"/>
        </w:rPr>
        <w:t>Various devices have been employed to measure the electrical resistivity of rock. The measurement requires a knowledge of the dimension of rock, fluid saturation of rock, the resistivity of the water contained in the rock, and a suitable resistivity cell in which the test is carried out.</w:t>
      </w:r>
    </w:p>
    <w:p w:rsidR="00DD2E36" w:rsidRDefault="00AA6F7B" w:rsidP="00DD2E36">
      <w:pPr>
        <w:rPr>
          <w:rFonts w:eastAsiaTheme="minorEastAsia"/>
        </w:rPr>
      </w:pPr>
      <w:r>
        <w:rPr>
          <w:rFonts w:eastAsiaTheme="minorEastAsia"/>
        </w:rPr>
        <w:t xml:space="preserve">A sample cut of the rock is placed in the cell and clamped between electrodes, current is then passed through the sample and the potential drop is observed and the resistance is calculated from </w:t>
      </w:r>
      <w:proofErr w:type="gramStart"/>
      <w:r>
        <w:rPr>
          <w:rFonts w:eastAsiaTheme="minorEastAsia"/>
        </w:rPr>
        <w:t>ohms</w:t>
      </w:r>
      <w:proofErr w:type="gramEnd"/>
      <w:r>
        <w:rPr>
          <w:rFonts w:eastAsiaTheme="minorEastAsia"/>
        </w:rPr>
        <w:t xml:space="preserve"> law;</w:t>
      </w:r>
    </w:p>
    <w:p w:rsidR="00AA6F7B" w:rsidRPr="00AA6F7B" w:rsidRDefault="00AA6F7B" w:rsidP="00DD2E36">
      <w:pPr>
        <w:rPr>
          <w:rFonts w:eastAsiaTheme="minorEastAsia"/>
        </w:rPr>
      </w:pPr>
      <m:oMathPara>
        <m:oMath>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I</m:t>
              </m:r>
            </m:num>
            <m:den>
              <m:r>
                <w:rPr>
                  <w:rFonts w:ascii="Cambria Math" w:eastAsiaTheme="minorEastAsia" w:hAnsi="Cambria Math"/>
                </w:rPr>
                <m:t>E</m:t>
              </m:r>
            </m:den>
          </m:f>
        </m:oMath>
      </m:oMathPara>
    </w:p>
    <w:p w:rsidR="00AA6F7B" w:rsidRDefault="00AA6F7B" w:rsidP="00DD2E36">
      <w:pPr>
        <w:rPr>
          <w:rFonts w:eastAsiaTheme="minorEastAsia"/>
        </w:rPr>
      </w:pPr>
      <w:r>
        <w:rPr>
          <w:rFonts w:eastAsiaTheme="minorEastAsia"/>
        </w:rPr>
        <w:t>And the resistivity is calculated from;</w:t>
      </w:r>
    </w:p>
    <w:p w:rsidR="00AA6F7B" w:rsidRPr="00AA6F7B" w:rsidRDefault="00AA6F7B" w:rsidP="00DD2E36">
      <w:pPr>
        <w:rPr>
          <w:rFonts w:eastAsiaTheme="minorEastAsia"/>
        </w:rPr>
      </w:pPr>
      <m:oMathPara>
        <m:oMath>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rA</m:t>
              </m:r>
            </m:num>
            <m:den>
              <m:r>
                <w:rPr>
                  <w:rFonts w:ascii="Cambria Math" w:eastAsiaTheme="minorEastAsia" w:hAnsi="Cambria Math"/>
                </w:rPr>
                <m:t>L</m:t>
              </m:r>
            </m:den>
          </m:f>
        </m:oMath>
      </m:oMathPara>
    </w:p>
    <w:p w:rsidR="00AA6F7B" w:rsidRDefault="00AA6F7B" w:rsidP="00DD2E36">
      <w:pPr>
        <w:rPr>
          <w:rFonts w:eastAsiaTheme="minorEastAsia"/>
        </w:rPr>
      </w:pPr>
      <w:r>
        <w:rPr>
          <w:rFonts w:eastAsiaTheme="minorEastAsia"/>
        </w:rPr>
        <w:t xml:space="preserve">Where A is the cross sectional area of the sample, L is the length of the sample </w:t>
      </w:r>
    </w:p>
    <w:p w:rsidR="00AA6F7B" w:rsidRDefault="00AA6F7B" w:rsidP="00AA6F7B">
      <w:pPr>
        <w:pStyle w:val="Heading2"/>
        <w:rPr>
          <w:rFonts w:eastAsiaTheme="minorEastAsia"/>
          <w:b/>
        </w:rPr>
      </w:pPr>
      <w:bookmarkStart w:id="6" w:name="_Toc41598151"/>
      <w:r w:rsidRPr="006F3C2A">
        <w:rPr>
          <w:rFonts w:eastAsiaTheme="minorEastAsia"/>
          <w:b/>
        </w:rPr>
        <w:t xml:space="preserve">EMPIRICAL CORRELATION OF </w:t>
      </w:r>
      <w:r w:rsidR="006F3C2A" w:rsidRPr="006F3C2A">
        <w:rPr>
          <w:rFonts w:eastAsiaTheme="minorEastAsia"/>
          <w:b/>
        </w:rPr>
        <w:t>ELECTRICAL PROPERTIES</w:t>
      </w:r>
      <w:bookmarkEnd w:id="6"/>
    </w:p>
    <w:p w:rsidR="006F3C2A" w:rsidRDefault="006F3C2A" w:rsidP="006F3C2A">
      <w:r>
        <w:t xml:space="preserve">Some of these correlation have been discussed earlier and a short table gives an overview. </w:t>
      </w:r>
      <w:r w:rsidR="002534D8">
        <w:t>These correlations</w:t>
      </w:r>
      <w:r>
        <w:t xml:space="preserve"> </w:t>
      </w:r>
      <w:r w:rsidR="002534D8">
        <w:t>include;</w:t>
      </w:r>
    </w:p>
    <w:p w:rsidR="002534D8" w:rsidRDefault="002534D8" w:rsidP="002534D8">
      <w:pPr>
        <w:pStyle w:val="ListParagraph"/>
        <w:numPr>
          <w:ilvl w:val="0"/>
          <w:numId w:val="3"/>
        </w:numPr>
      </w:pPr>
      <w:proofErr w:type="spellStart"/>
      <w:r>
        <w:t>Stawinski</w:t>
      </w:r>
      <w:proofErr w:type="spellEnd"/>
      <w:r>
        <w:t xml:space="preserve"> and Maxwell developed models for unconsolidated spheres. </w:t>
      </w:r>
      <w:proofErr w:type="spellStart"/>
      <w:r>
        <w:t>Stawinski</w:t>
      </w:r>
      <w:proofErr w:type="spellEnd"/>
      <w:r>
        <w:t xml:space="preserve"> for spheres that are in contacts:</w:t>
      </w:r>
    </w:p>
    <w:p w:rsidR="002534D8" w:rsidRPr="00D13675" w:rsidRDefault="002534D8" w:rsidP="002534D8">
      <w:pPr>
        <w:pStyle w:val="ListParagraph"/>
        <w:rPr>
          <w:rFonts w:eastAsiaTheme="minorEastAsia"/>
        </w:rPr>
      </w:pPr>
      <m:oMathPara>
        <m:oMath>
          <m:r>
            <w:rPr>
              <w:rFonts w:ascii="Cambria Math" w:hAnsi="Cambria Math"/>
            </w:rPr>
            <m:t>F=</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1.3219-0.3219ϕ</m:t>
                      </m:r>
                    </m:e>
                  </m:d>
                </m:e>
                <m:sup>
                  <m:r>
                    <w:rPr>
                      <w:rFonts w:ascii="Cambria Math" w:hAnsi="Cambria Math"/>
                    </w:rPr>
                    <m:t>2</m:t>
                  </m:r>
                </m:sup>
              </m:sSup>
            </m:num>
            <m:den>
              <m:r>
                <w:rPr>
                  <w:rFonts w:ascii="Cambria Math" w:hAnsi="Cambria Math"/>
                </w:rPr>
                <m:t>ϕ</m:t>
              </m:r>
            </m:den>
          </m:f>
        </m:oMath>
      </m:oMathPara>
    </w:p>
    <w:p w:rsidR="00D13675" w:rsidRDefault="00D13675" w:rsidP="002534D8">
      <w:pPr>
        <w:pStyle w:val="ListParagraph"/>
        <w:rPr>
          <w:rFonts w:eastAsiaTheme="minorEastAsia"/>
        </w:rPr>
      </w:pPr>
      <w:r>
        <w:rPr>
          <w:rFonts w:eastAsiaTheme="minorEastAsia"/>
        </w:rPr>
        <w:t>While for dispersed spheres, Maxwell states that;</w:t>
      </w:r>
    </w:p>
    <w:p w:rsidR="00D13675" w:rsidRPr="00D13675" w:rsidRDefault="00D13675" w:rsidP="002534D8">
      <w:pPr>
        <w:pStyle w:val="ListParagraph"/>
        <w:rPr>
          <w:rFonts w:eastAsiaTheme="minorEastAsia"/>
        </w:rPr>
      </w:pPr>
      <m:oMathPara>
        <m:oMath>
          <m:r>
            <w:rPr>
              <w:rFonts w:ascii="Cambria Math" w:hAnsi="Cambria Math"/>
            </w:rPr>
            <m:t>F=</m:t>
          </m:r>
          <m:f>
            <m:fPr>
              <m:ctrlPr>
                <w:rPr>
                  <w:rFonts w:ascii="Cambria Math" w:hAnsi="Cambria Math"/>
                  <w:i/>
                </w:rPr>
              </m:ctrlPr>
            </m:fPr>
            <m:num>
              <m:r>
                <w:rPr>
                  <w:rFonts w:ascii="Cambria Math" w:hAnsi="Cambria Math"/>
                </w:rPr>
                <m:t>3-ϕ</m:t>
              </m:r>
            </m:num>
            <m:den>
              <m:r>
                <w:rPr>
                  <w:rFonts w:ascii="Cambria Math" w:hAnsi="Cambria Math"/>
                </w:rPr>
                <m:t>2-ϕ</m:t>
              </m:r>
            </m:den>
          </m:f>
        </m:oMath>
      </m:oMathPara>
    </w:p>
    <w:p w:rsidR="00D13675" w:rsidRDefault="00D13675" w:rsidP="00D13675">
      <w:pPr>
        <w:pStyle w:val="ListParagraph"/>
        <w:numPr>
          <w:ilvl w:val="0"/>
          <w:numId w:val="3"/>
        </w:numPr>
      </w:pPr>
      <w:r>
        <w:lastRenderedPageBreak/>
        <w:t xml:space="preserve">Wyllie was concerned with the influence of particle size and cementation on the formation factor of a variety of materials. Unconsolidated materials were packed in tubes, and were artificially consolidated. It may be noted that cementation results in increased values of formation factor over that observed for un-cemented aggregates. Furthermore, the cemented aggregates exhibit a greater change in formation factor with a change in porosity than unconsolidated aggregates. The correlation </w:t>
      </w:r>
      <w:proofErr w:type="gramStart"/>
      <w:r>
        <w:t>include</w:t>
      </w:r>
      <w:proofErr w:type="gramEnd"/>
      <w:r>
        <w:t>;</w:t>
      </w:r>
    </w:p>
    <w:p w:rsidR="00D13675" w:rsidRPr="00D13675" w:rsidRDefault="00D13675" w:rsidP="00D13675">
      <w:pPr>
        <w:pStyle w:val="ListParagraph"/>
        <w:rPr>
          <w:rFonts w:eastAsiaTheme="minorEastAsia"/>
        </w:rPr>
      </w:pPr>
      <m:oMathPara>
        <m:oMath>
          <m:r>
            <w:rPr>
              <w:rFonts w:ascii="Cambria Math" w:hAnsi="Cambria Math"/>
            </w:rPr>
            <m:t>F=C</m:t>
          </m:r>
          <m:sSup>
            <m:sSupPr>
              <m:ctrlPr>
                <w:rPr>
                  <w:rFonts w:ascii="Cambria Math" w:hAnsi="Cambria Math"/>
                  <w:i/>
                </w:rPr>
              </m:ctrlPr>
            </m:sSupPr>
            <m:e>
              <m:r>
                <w:rPr>
                  <w:rFonts w:ascii="Cambria Math" w:hAnsi="Cambria Math"/>
                </w:rPr>
                <m:t>ϕ</m:t>
              </m:r>
            </m:e>
            <m:sup>
              <m:r>
                <w:rPr>
                  <w:rFonts w:ascii="Cambria Math" w:hAnsi="Cambria Math"/>
                </w:rPr>
                <m:t>-m</m:t>
              </m:r>
            </m:sup>
          </m:sSup>
        </m:oMath>
      </m:oMathPara>
    </w:p>
    <w:p w:rsidR="00D13675" w:rsidRPr="00D13675" w:rsidRDefault="00D13675" w:rsidP="00D13675">
      <w:pPr>
        <w:pStyle w:val="ListParagraph"/>
        <w:rPr>
          <w:rFonts w:eastAsiaTheme="minorEastAsia"/>
        </w:rPr>
      </w:pPr>
      <m:oMathPara>
        <m:oMath>
          <m:r>
            <w:rPr>
              <w:rFonts w:ascii="Cambria Math" w:hAnsi="Cambria Math"/>
            </w:rPr>
            <m:t>where C is a constant controlled by the porosity</m:t>
          </m:r>
          <m:r>
            <w:rPr>
              <w:rFonts w:ascii="Cambria Math" w:hAnsi="Cambria Math"/>
            </w:rPr>
            <m:t>, m is a constant depending on cementation</m:t>
          </m:r>
        </m:oMath>
      </m:oMathPara>
    </w:p>
    <w:p w:rsidR="00D13675" w:rsidRDefault="00D13675" w:rsidP="00D13675">
      <w:pPr>
        <w:pStyle w:val="ListParagraph"/>
        <w:rPr>
          <w:rFonts w:eastAsiaTheme="minorEastAsia"/>
        </w:rPr>
      </w:pPr>
    </w:p>
    <w:p w:rsidR="005D7195" w:rsidRDefault="005D7195" w:rsidP="005D7195">
      <w:pPr>
        <w:pStyle w:val="ListParagraph"/>
        <w:numPr>
          <w:ilvl w:val="0"/>
          <w:numId w:val="3"/>
        </w:numPr>
        <w:rPr>
          <w:rFonts w:eastAsiaTheme="minorEastAsia"/>
        </w:rPr>
      </w:pPr>
      <w:proofErr w:type="spellStart"/>
      <w:r>
        <w:rPr>
          <w:rFonts w:eastAsiaTheme="minorEastAsia"/>
        </w:rPr>
        <w:t>Winsaeur</w:t>
      </w:r>
      <w:proofErr w:type="spellEnd"/>
      <w:r>
        <w:rPr>
          <w:rFonts w:eastAsiaTheme="minorEastAsia"/>
        </w:rPr>
        <w:t xml:space="preserve"> reported a correlation referred to as the Humble relations </w:t>
      </w:r>
    </w:p>
    <w:p w:rsidR="005D7195" w:rsidRPr="005D7195" w:rsidRDefault="005D7195" w:rsidP="005D7195">
      <w:pPr>
        <w:pStyle w:val="ListParagraph"/>
        <w:rPr>
          <w:rFonts w:eastAsiaTheme="minorEastAsia"/>
        </w:rPr>
      </w:pPr>
      <m:oMathPara>
        <m:oMath>
          <m:r>
            <w:rPr>
              <w:rFonts w:ascii="Cambria Math" w:eastAsiaTheme="minorEastAsia" w:hAnsi="Cambria Math"/>
            </w:rPr>
            <m:t>F=0.62</m:t>
          </m:r>
          <m:sSup>
            <m:sSupPr>
              <m:ctrlPr>
                <w:rPr>
                  <w:rFonts w:ascii="Cambria Math" w:eastAsiaTheme="minorEastAsia" w:hAnsi="Cambria Math"/>
                  <w:i/>
                </w:rPr>
              </m:ctrlPr>
            </m:sSupPr>
            <m:e>
              <m:r>
                <w:rPr>
                  <w:rFonts w:ascii="Cambria Math" w:eastAsiaTheme="minorEastAsia" w:hAnsi="Cambria Math"/>
                </w:rPr>
                <m:t>ϕ</m:t>
              </m:r>
            </m:e>
            <m:sup>
              <m:r>
                <w:rPr>
                  <w:rFonts w:ascii="Cambria Math" w:eastAsiaTheme="minorEastAsia" w:hAnsi="Cambria Math"/>
                </w:rPr>
                <m:t>-2.15</m:t>
              </m:r>
            </m:sup>
          </m:sSup>
        </m:oMath>
      </m:oMathPara>
    </w:p>
    <w:p w:rsidR="005D7195" w:rsidRDefault="005D7195" w:rsidP="005D7195">
      <w:pPr>
        <w:pStyle w:val="ListParagraph"/>
        <w:rPr>
          <w:rFonts w:eastAsiaTheme="minorEastAsia"/>
        </w:rPr>
      </w:pPr>
    </w:p>
    <w:p w:rsidR="005D7195" w:rsidRDefault="005D7195" w:rsidP="005D7195">
      <w:pPr>
        <w:pStyle w:val="Heading2"/>
        <w:rPr>
          <w:b/>
        </w:rPr>
      </w:pPr>
      <w:bookmarkStart w:id="7" w:name="_Toc41598152"/>
      <w:r w:rsidRPr="005D7195">
        <w:rPr>
          <w:b/>
        </w:rPr>
        <w:t>EFFECT OF CONDUCTIVE SOLIDS</w:t>
      </w:r>
      <w:bookmarkEnd w:id="7"/>
    </w:p>
    <w:p w:rsidR="005D7195" w:rsidRDefault="009615D4" w:rsidP="005D7195">
      <w:r>
        <w:t xml:space="preserve">The formation factor for a clean sand is constant. The formation factor for the clayey sand increases with decreasing water resistivity and approach a constant value at a water resistivity of about 0.1ohm-m. This phenomenon is similar to clay minerals in </w:t>
      </w:r>
      <w:r w:rsidR="00C17B3C">
        <w:t>two electrical</w:t>
      </w:r>
      <w:r>
        <w:t xml:space="preserve"> circuits connected in parallel</w:t>
      </w:r>
    </w:p>
    <w:p w:rsidR="009615D4" w:rsidRPr="009615D4" w:rsidRDefault="009615D4" w:rsidP="005D7195">
      <w:pPr>
        <w:rPr>
          <w:rFonts w:eastAsiaTheme="minorEastAsia"/>
        </w:rPr>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oa</m:t>
                  </m:r>
                </m:sub>
              </m:sSub>
            </m:num>
            <m:den>
              <m:sSub>
                <m:sSubPr>
                  <m:ctrlPr>
                    <w:rPr>
                      <w:rFonts w:ascii="Cambria Math" w:hAnsi="Cambria Math"/>
                      <w:i/>
                    </w:rPr>
                  </m:ctrlPr>
                </m:sSubPr>
                <m:e>
                  <m:r>
                    <w:rPr>
                      <w:rFonts w:ascii="Cambria Math" w:hAnsi="Cambria Math"/>
                    </w:rPr>
                    <m:t>R</m:t>
                  </m:r>
                </m:e>
                <m:sub>
                  <m:r>
                    <w:rPr>
                      <w:rFonts w:ascii="Cambria Math" w:hAnsi="Cambria Math"/>
                    </w:rPr>
                    <m:t>w</m:t>
                  </m:r>
                </m:sub>
              </m:sSub>
            </m:den>
          </m:f>
          <m:r>
            <w:rPr>
              <w:rFonts w:ascii="Cambria Math" w:hAnsi="Cambria Math"/>
            </w:rPr>
            <m:t xml:space="preserve"> and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oa</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o</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F</m:t>
              </m:r>
              <m:sSub>
                <m:sSubPr>
                  <m:ctrlPr>
                    <w:rPr>
                      <w:rFonts w:ascii="Cambria Math" w:hAnsi="Cambria Math"/>
                      <w:i/>
                    </w:rPr>
                  </m:ctrlPr>
                </m:sSubPr>
                <m:e>
                  <m:r>
                    <w:rPr>
                      <w:rFonts w:ascii="Cambria Math" w:hAnsi="Cambria Math"/>
                    </w:rPr>
                    <m:t>R</m:t>
                  </m:r>
                </m:e>
                <m:sub>
                  <m:r>
                    <w:rPr>
                      <w:rFonts w:ascii="Cambria Math" w:hAnsi="Cambria Math"/>
                    </w:rPr>
                    <m:t>w</m:t>
                  </m:r>
                </m:sub>
              </m:sSub>
            </m:den>
          </m:f>
        </m:oMath>
      </m:oMathPara>
    </w:p>
    <w:p w:rsidR="009615D4" w:rsidRDefault="009615D4" w:rsidP="005D7195">
      <w:pPr>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oa</m:t>
            </m:r>
          </m:sub>
        </m:sSub>
      </m:oMath>
      <w:r>
        <w:rPr>
          <w:rFonts w:eastAsiaTheme="minorEastAsia"/>
        </w:rPr>
        <w:t xml:space="preserve"> is the resistivity of a </w:t>
      </w:r>
      <w:proofErr w:type="spellStart"/>
      <w:r>
        <w:rPr>
          <w:rFonts w:eastAsiaTheme="minorEastAsia"/>
        </w:rPr>
        <w:t>shaly</w:t>
      </w:r>
      <w:proofErr w:type="spellEnd"/>
      <w:r>
        <w:rPr>
          <w:rFonts w:eastAsiaTheme="minorEastAsia"/>
        </w:rPr>
        <w:t xml:space="preserve"> sand when 100% saturated with water resistivity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oMath>
      <w:r w:rsidR="00C17B3C">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o</m:t>
            </m:r>
          </m:sub>
        </m:sSub>
      </m:oMath>
      <w:r w:rsidR="00C17B3C">
        <w:rPr>
          <w:rFonts w:eastAsiaTheme="minorEastAsia"/>
        </w:rPr>
        <w:t xml:space="preserve"> is the resistivity due to the clay minerals; </w:t>
      </w:r>
      <m:oMath>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w</m:t>
            </m:r>
          </m:sub>
        </m:sSub>
      </m:oMath>
      <w:r w:rsidR="00C17B3C">
        <w:rPr>
          <w:rFonts w:eastAsiaTheme="minorEastAsia"/>
        </w:rPr>
        <w:t xml:space="preserve"> is the resistivity due to distributed water and F is the true formation factor of the rock. </w:t>
      </w:r>
    </w:p>
    <w:p w:rsidR="00C17B3C" w:rsidRDefault="00C17B3C" w:rsidP="005D7195">
      <w:pPr>
        <w:rPr>
          <w:rFonts w:eastAsiaTheme="minorEastAsia"/>
        </w:rPr>
      </w:pPr>
      <w:r>
        <w:rPr>
          <w:rFonts w:eastAsiaTheme="minorEastAsia"/>
        </w:rPr>
        <w:t xml:space="preserve">Hill and Milburn developed a correlation for the formation factor of </w:t>
      </w:r>
      <w:proofErr w:type="spellStart"/>
      <w:r>
        <w:rPr>
          <w:rFonts w:eastAsiaTheme="minorEastAsia"/>
        </w:rPr>
        <w:t>shaly</w:t>
      </w:r>
      <w:proofErr w:type="spellEnd"/>
      <w:r>
        <w:rPr>
          <w:rFonts w:eastAsiaTheme="minorEastAsia"/>
        </w:rPr>
        <w:t xml:space="preserve"> sand. It was based on the measurement of large number of samples</w:t>
      </w:r>
    </w:p>
    <w:p w:rsidR="00C17B3C" w:rsidRPr="00C17B3C" w:rsidRDefault="00C17B3C" w:rsidP="005D7195">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0.01</m:t>
              </m:r>
            </m:sub>
          </m:sSub>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w</m:t>
                  </m:r>
                </m:sub>
              </m:sSub>
            </m:e>
            <m:sup>
              <m:r>
                <w:rPr>
                  <w:rFonts w:ascii="Cambria Math" w:hAnsi="Cambria Math"/>
                </w:rPr>
                <m:t xml:space="preserve">b </m:t>
              </m:r>
              <m:r>
                <m:rPr>
                  <m:sty m:val="p"/>
                </m:rP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100R</m:t>
                      </m:r>
                    </m:e>
                    <m:sub>
                      <m:r>
                        <w:rPr>
                          <w:rFonts w:ascii="Cambria Math" w:hAnsi="Cambria Math"/>
                        </w:rPr>
                        <m:t>w</m:t>
                      </m:r>
                    </m:sub>
                  </m:sSub>
                </m:e>
              </m:d>
            </m:sup>
          </m:sSup>
        </m:oMath>
      </m:oMathPara>
    </w:p>
    <w:p w:rsidR="00C17B3C" w:rsidRDefault="00C17B3C" w:rsidP="005D7195">
      <w:pPr>
        <w:rPr>
          <w:rFonts w:eastAsiaTheme="minorEastAsia"/>
        </w:rPr>
      </w:pPr>
      <w:r>
        <w:rPr>
          <w:rFonts w:eastAsiaTheme="minorEastAsia"/>
        </w:rPr>
        <w:lastRenderedPageBreak/>
        <w:t xml:space="preserve">Where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0.01</m:t>
            </m:r>
          </m:sub>
        </m:sSub>
      </m:oMath>
      <w:r>
        <w:rPr>
          <w:rFonts w:eastAsiaTheme="minorEastAsia"/>
        </w:rPr>
        <w:t xml:space="preserve"> is the formation factor of the rock when saturated with water having resistivity of 0.01ohm-m. The quantity </w:t>
      </w:r>
      <m:oMath>
        <m:r>
          <w:rPr>
            <w:rFonts w:ascii="Cambria Math" w:eastAsiaTheme="minorEastAsia" w:hAnsi="Cambria Math"/>
          </w:rPr>
          <m:t>b</m:t>
        </m:r>
      </m:oMath>
      <w:r>
        <w:rPr>
          <w:rFonts w:eastAsiaTheme="minorEastAsia"/>
        </w:rPr>
        <w:t xml:space="preserve"> in the exponent is defined as a </w:t>
      </w:r>
      <w:proofErr w:type="spellStart"/>
      <w:r>
        <w:rPr>
          <w:rFonts w:eastAsiaTheme="minorEastAsia"/>
        </w:rPr>
        <w:t>shaliness</w:t>
      </w:r>
      <w:proofErr w:type="spellEnd"/>
      <w:r>
        <w:rPr>
          <w:rFonts w:eastAsiaTheme="minorEastAsia"/>
        </w:rPr>
        <w:t xml:space="preserve"> factor and was correlated with cation-exchange capacity. The cation-exchange capacity is related to the clay content of the rock and provides an independent determination of the amount of shale in the rock </w:t>
      </w:r>
    </w:p>
    <w:p w:rsidR="00D964EA" w:rsidRDefault="00D964EA" w:rsidP="005D7195"/>
    <w:p w:rsidR="00D964EA" w:rsidRDefault="00D964EA">
      <w:pPr>
        <w:spacing w:line="259" w:lineRule="auto"/>
        <w:jc w:val="left"/>
      </w:pPr>
      <w:r>
        <w:br w:type="page"/>
      </w:r>
    </w:p>
    <w:p w:rsidR="00D964EA" w:rsidRDefault="00D964EA" w:rsidP="00D964EA">
      <w:pPr>
        <w:spacing w:after="0" w:line="240" w:lineRule="auto"/>
        <w:contextualSpacing/>
        <w:rPr>
          <w:rFonts w:ascii="Cambria" w:eastAsia="Times New Roman" w:hAnsi="Cambria" w:cs="Times New Roman"/>
          <w:color w:val="17365D"/>
          <w:spacing w:val="5"/>
          <w:kern w:val="28"/>
          <w:sz w:val="52"/>
          <w:szCs w:val="52"/>
        </w:rPr>
      </w:pPr>
      <w:r>
        <w:rPr>
          <w:rFonts w:ascii="Cambria" w:eastAsia="Times New Roman" w:hAnsi="Cambria" w:cs="Times New Roman"/>
          <w:color w:val="17365D"/>
          <w:spacing w:val="5"/>
          <w:kern w:val="28"/>
          <w:sz w:val="52"/>
          <w:szCs w:val="52"/>
        </w:rPr>
        <w:lastRenderedPageBreak/>
        <w:t>CHAPTER THREE</w:t>
      </w:r>
    </w:p>
    <w:p w:rsidR="00D964EA" w:rsidRDefault="00D964EA" w:rsidP="00D964EA">
      <w:pPr>
        <w:pStyle w:val="Heading1"/>
        <w:rPr>
          <w:rFonts w:eastAsia="Times New Roman"/>
        </w:rPr>
      </w:pPr>
      <w:bookmarkStart w:id="8" w:name="_Toc41598153"/>
      <w:r>
        <w:rPr>
          <w:rFonts w:eastAsia="Times New Roman"/>
        </w:rPr>
        <w:t>RESISTIVITY OF PARTIALLY WATER-SATURATED ROCK</w:t>
      </w:r>
      <w:bookmarkEnd w:id="8"/>
      <w:r>
        <w:rPr>
          <w:rFonts w:eastAsia="Times New Roman"/>
        </w:rPr>
        <w:t xml:space="preserve"> </w:t>
      </w:r>
      <w:r w:rsidRPr="00D964EA">
        <w:rPr>
          <w:rFonts w:eastAsia="Times New Roman"/>
        </w:rPr>
        <w:t xml:space="preserve"> </w:t>
      </w:r>
    </w:p>
    <w:p w:rsidR="00D964EA" w:rsidRDefault="00B846E1" w:rsidP="00D964EA">
      <w:pPr>
        <w:rPr>
          <w:rFonts w:eastAsiaTheme="minorEastAsia"/>
        </w:rPr>
      </w:pPr>
      <w:r>
        <w:t xml:space="preserve">From studies, a rock containing both hydrocarbon and water has a higher resistivity than another that is fully saturated with water. The resistivity of partially water-saturated rock is a function of the water saturation </w:t>
      </w:r>
      <m:oMath>
        <m:sSub>
          <m:sSubPr>
            <m:ctrlPr>
              <w:rPr>
                <w:rFonts w:ascii="Cambria Math" w:hAnsi="Cambria Math"/>
                <w:i/>
              </w:rPr>
            </m:ctrlPr>
          </m:sSubPr>
          <m:e>
            <m:r>
              <w:rPr>
                <w:rFonts w:ascii="Cambria Math" w:hAnsi="Cambria Math"/>
              </w:rPr>
              <m:t>S</m:t>
            </m:r>
          </m:e>
          <m:sub>
            <m:r>
              <w:rPr>
                <w:rFonts w:ascii="Cambria Math" w:hAnsi="Cambria Math"/>
              </w:rPr>
              <m:t>w</m:t>
            </m:r>
          </m:sub>
        </m:sSub>
      </m:oMath>
    </w:p>
    <w:p w:rsidR="00B846E1" w:rsidRDefault="00B846E1" w:rsidP="00D964EA">
      <w:pPr>
        <w:rPr>
          <w:rFonts w:eastAsiaTheme="minorEastAsia"/>
        </w:rPr>
      </w:pPr>
      <w:r>
        <w:rPr>
          <w:rFonts w:eastAsiaTheme="minorEastAsia"/>
        </w:rPr>
        <w:t>Meanwhile the resistivity index is a function of the water saturation and path length, thus the following axiom is produced;</w:t>
      </w:r>
    </w:p>
    <w:p w:rsidR="00B846E1" w:rsidRPr="00B846E1" w:rsidRDefault="00B846E1" w:rsidP="00D964EA">
      <w:pPr>
        <w:rPr>
          <w:rFonts w:eastAsiaTheme="minorEastAsia"/>
        </w:rPr>
      </w:pPr>
      <m:oMathPara>
        <m:oMath>
          <m:r>
            <w:rPr>
              <w:rFonts w:ascii="Cambria Math" w:hAnsi="Cambria Math"/>
            </w:rPr>
            <m:t>I=</m:t>
          </m:r>
          <m:sSup>
            <m:sSupPr>
              <m:ctrlPr>
                <w:rPr>
                  <w:rFonts w:ascii="Cambria Math" w:hAnsi="Cambria Math"/>
                  <w:i/>
                </w:rPr>
              </m:ctrlPr>
            </m:sSupPr>
            <m:e>
              <m:r>
                <w:rPr>
                  <w:rFonts w:ascii="Cambria Math" w:hAnsi="Cambria Math"/>
                </w:rPr>
                <m:t>C</m:t>
              </m:r>
            </m:e>
            <m:sup>
              <m:r>
                <w:rPr>
                  <w:rFonts w:ascii="Cambria Math" w:hAnsi="Cambria Math"/>
                </w:rPr>
                <m:t>'</m:t>
              </m:r>
            </m:sup>
          </m:sSup>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w</m:t>
                  </m:r>
                </m:sub>
              </m:sSub>
            </m:e>
            <m:sup>
              <m:r>
                <w:rPr>
                  <w:rFonts w:ascii="Cambria Math" w:hAnsi="Cambria Math"/>
                </w:rPr>
                <m:t>-n</m:t>
              </m:r>
            </m:sup>
          </m:sSup>
        </m:oMath>
      </m:oMathPara>
    </w:p>
    <w:p w:rsidR="00B846E1" w:rsidRDefault="00B846E1" w:rsidP="00D964EA">
      <w:pPr>
        <w:rPr>
          <w:rFonts w:eastAsiaTheme="minorEastAsia"/>
        </w:rPr>
      </w:pPr>
      <w:r>
        <w:rPr>
          <w:rFonts w:eastAsiaTheme="minorEastAsia"/>
        </w:rPr>
        <w:t xml:space="preserve">Where C is a function of tortuosity and n is saturation exponent. Few </w:t>
      </w:r>
      <w:proofErr w:type="gramStart"/>
      <w:r>
        <w:rPr>
          <w:rFonts w:eastAsiaTheme="minorEastAsia"/>
        </w:rPr>
        <w:t>scientist</w:t>
      </w:r>
      <w:proofErr w:type="gramEnd"/>
      <w:r>
        <w:rPr>
          <w:rFonts w:eastAsiaTheme="minorEastAsia"/>
        </w:rPr>
        <w:t xml:space="preserve"> made improvement to the general;</w:t>
      </w:r>
    </w:p>
    <w:p w:rsidR="00D964EA" w:rsidRPr="00B846E1" w:rsidRDefault="00B846E1" w:rsidP="005D7195">
      <w:pPr>
        <w:pStyle w:val="ListParagraph"/>
        <w:numPr>
          <w:ilvl w:val="0"/>
          <w:numId w:val="3"/>
        </w:numPr>
      </w:pPr>
      <w:proofErr w:type="spellStart"/>
      <w:r>
        <w:t>Achie</w:t>
      </w:r>
      <w:proofErr w:type="spellEnd"/>
      <w:r>
        <w:t xml:space="preserve"> - </w:t>
      </w:r>
      <m:oMath>
        <m:r>
          <w:rPr>
            <w:rFonts w:ascii="Cambria Math" w:hAnsi="Cambria Math"/>
          </w:rPr>
          <m:t>I=</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w</m:t>
                </m:r>
              </m:sub>
            </m:sSub>
          </m:e>
          <m:sup>
            <m:r>
              <w:rPr>
                <w:rFonts w:ascii="Cambria Math" w:hAnsi="Cambria Math"/>
              </w:rPr>
              <m:t>-</m:t>
            </m:r>
            <m:r>
              <w:rPr>
                <w:rFonts w:ascii="Cambria Math" w:hAnsi="Cambria Math"/>
              </w:rPr>
              <m:t>2</m:t>
            </m:r>
          </m:sup>
        </m:sSup>
      </m:oMath>
    </w:p>
    <w:p w:rsidR="00B846E1" w:rsidRPr="00B846E1" w:rsidRDefault="00B846E1" w:rsidP="005D7195">
      <w:pPr>
        <w:pStyle w:val="ListParagraph"/>
        <w:numPr>
          <w:ilvl w:val="0"/>
          <w:numId w:val="3"/>
        </w:numPr>
      </w:pPr>
      <w:proofErr w:type="spellStart"/>
      <w:r>
        <w:rPr>
          <w:rFonts w:eastAsiaTheme="minorEastAsia"/>
        </w:rPr>
        <w:t>Willams</w:t>
      </w:r>
      <w:proofErr w:type="spellEnd"/>
      <w:r>
        <w:rPr>
          <w:rFonts w:eastAsiaTheme="minorEastAsia"/>
        </w:rPr>
        <w:t xml:space="preserve"> - </w:t>
      </w:r>
      <m:oMath>
        <m:r>
          <w:rPr>
            <w:rFonts w:ascii="Cambria Math" w:eastAsiaTheme="minorEastAsia" w:hAnsi="Cambria Math"/>
          </w:rPr>
          <m:t>I=</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w</m:t>
                </m:r>
              </m:sub>
            </m:sSub>
          </m:e>
          <m:sup>
            <m:r>
              <w:rPr>
                <w:rFonts w:ascii="Cambria Math" w:eastAsiaTheme="minorEastAsia" w:hAnsi="Cambria Math"/>
              </w:rPr>
              <m:t>-</m:t>
            </m:r>
            <m:r>
              <w:rPr>
                <w:rFonts w:ascii="Cambria Math" w:eastAsiaTheme="minorEastAsia" w:hAnsi="Cambria Math"/>
              </w:rPr>
              <m:t>2.7</m:t>
            </m:r>
          </m:sup>
        </m:sSup>
      </m:oMath>
    </w:p>
    <w:p w:rsidR="00B846E1" w:rsidRDefault="00B846E1" w:rsidP="00B846E1">
      <w:pPr>
        <w:pStyle w:val="Heading2"/>
        <w:rPr>
          <w:b/>
        </w:rPr>
      </w:pPr>
      <w:bookmarkStart w:id="9" w:name="_Toc41598154"/>
      <w:r w:rsidRPr="00B846E1">
        <w:rPr>
          <w:b/>
        </w:rPr>
        <w:t>USE OF ELECTRICAL PARAMETER IN CHARACTERIZING POROUS MEDIA</w:t>
      </w:r>
      <w:bookmarkEnd w:id="9"/>
    </w:p>
    <w:p w:rsidR="00B846E1" w:rsidRDefault="00B846E1" w:rsidP="00B846E1">
      <w:r>
        <w:t xml:space="preserve">This entails </w:t>
      </w:r>
      <w:proofErr w:type="spellStart"/>
      <w:r>
        <w:t>kozeny</w:t>
      </w:r>
      <w:proofErr w:type="spellEnd"/>
      <w:r>
        <w:t xml:space="preserve"> equation and it is developed as follows;</w:t>
      </w:r>
    </w:p>
    <w:p w:rsidR="00B846E1" w:rsidRPr="00B846E1" w:rsidRDefault="00B846E1" w:rsidP="00B846E1">
      <w:pPr>
        <w:rPr>
          <w:rFonts w:eastAsiaTheme="minorEastAsia"/>
        </w:rPr>
      </w:pPr>
      <m:oMathPara>
        <m:oMath>
          <m:r>
            <w:rPr>
              <w:rFonts w:ascii="Cambria Math" w:hAnsi="Cambria Math"/>
            </w:rPr>
            <m:t>k=</m:t>
          </m:r>
          <m:f>
            <m:fPr>
              <m:ctrlPr>
                <w:rPr>
                  <w:rFonts w:ascii="Cambria Math" w:hAnsi="Cambria Math"/>
                  <w:i/>
                </w:rPr>
              </m:ctrlPr>
            </m:fPr>
            <m:num>
              <m:r>
                <w:rPr>
                  <w:rFonts w:ascii="Cambria Math" w:hAnsi="Cambria Math"/>
                </w:rPr>
                <m:t>ϕ</m:t>
              </m:r>
            </m:num>
            <m:den>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τ</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p</m:t>
                      </m:r>
                    </m:sub>
                  </m:sSub>
                </m:e>
                <m:sup>
                  <m:r>
                    <w:rPr>
                      <w:rFonts w:ascii="Cambria Math" w:hAnsi="Cambria Math"/>
                    </w:rPr>
                    <m:t>2</m:t>
                  </m:r>
                </m:sup>
              </m:sSup>
            </m:den>
          </m:f>
        </m:oMath>
      </m:oMathPara>
    </w:p>
    <w:p w:rsidR="00377D9D" w:rsidRDefault="00B846E1" w:rsidP="00B846E1">
      <w:pPr>
        <w:rPr>
          <w:rFonts w:eastAsiaTheme="minorEastAsia"/>
        </w:rPr>
      </w:pPr>
      <w:r>
        <w:rPr>
          <w:rFonts w:eastAsiaTheme="minorEastAsia"/>
        </w:rPr>
        <w:t xml:space="preserve">where </w:t>
      </w:r>
      <m:oMath>
        <m:r>
          <w:rPr>
            <w:rFonts w:ascii="Cambria Math" w:eastAsiaTheme="minorEastAsia" w:hAnsi="Cambria Math"/>
          </w:rPr>
          <m:t>k</m:t>
        </m:r>
      </m:oMath>
      <w:r>
        <w:rPr>
          <w:rFonts w:eastAsiaTheme="minorEastAsia"/>
        </w:rPr>
        <w:t xml:space="preserve"> is the permeability, </w:t>
      </w:r>
      <m:oMath>
        <m:r>
          <w:rPr>
            <w:rFonts w:ascii="Cambria Math" w:eastAsiaTheme="minorEastAsia" w:hAnsi="Cambria Math"/>
          </w:rPr>
          <m:t>ϕ</m:t>
        </m:r>
      </m:oMath>
      <w:r>
        <w:rPr>
          <w:rFonts w:eastAsiaTheme="minorEastAsia"/>
        </w:rPr>
        <w:t xml:space="preserve"> is the porosity function,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0</m:t>
            </m:r>
          </m:sub>
        </m:sSub>
      </m:oMath>
      <w:r>
        <w:rPr>
          <w:rFonts w:eastAsiaTheme="minorEastAsia"/>
        </w:rPr>
        <w:t xml:space="preserve"> is a shape factor</w:t>
      </w:r>
      <w:r w:rsidR="00377D9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p</m:t>
            </m:r>
          </m:sub>
        </m:sSub>
      </m:oMath>
      <w:r w:rsidR="00377D9D">
        <w:rPr>
          <w:rFonts w:eastAsiaTheme="minorEastAsia"/>
        </w:rPr>
        <w:t xml:space="preserve"> is the internal surface area per unit pore volume and </w:t>
      </w:r>
      <m:oMath>
        <m:r>
          <w:rPr>
            <w:rFonts w:ascii="Cambria Math" w:eastAsiaTheme="minorEastAsia" w:hAnsi="Cambria Math"/>
          </w:rPr>
          <m:t>τ</m:t>
        </m:r>
      </m:oMath>
      <w:r w:rsidR="00377D9D">
        <w:rPr>
          <w:rFonts w:eastAsiaTheme="minorEastAsia"/>
        </w:rPr>
        <w:t xml:space="preserve"> is the </w:t>
      </w:r>
      <w:proofErr w:type="spellStart"/>
      <w:r w:rsidR="00377D9D">
        <w:rPr>
          <w:rFonts w:eastAsiaTheme="minorEastAsia"/>
        </w:rPr>
        <w:t>kozeny</w:t>
      </w:r>
      <w:proofErr w:type="spellEnd"/>
      <w:r w:rsidR="00377D9D">
        <w:rPr>
          <w:rFonts w:eastAsiaTheme="minorEastAsia"/>
        </w:rPr>
        <w:t xml:space="preserve"> tortuosity. </w:t>
      </w:r>
    </w:p>
    <w:p w:rsidR="00377D9D" w:rsidRDefault="00377D9D">
      <w:pPr>
        <w:spacing w:line="259" w:lineRule="auto"/>
        <w:jc w:val="left"/>
        <w:rPr>
          <w:rFonts w:eastAsiaTheme="minorEastAsia"/>
        </w:rPr>
      </w:pPr>
      <w:r>
        <w:rPr>
          <w:rFonts w:eastAsiaTheme="minorEastAsia"/>
        </w:rPr>
        <w:br w:type="page"/>
      </w:r>
    </w:p>
    <w:p w:rsidR="00377D9D" w:rsidRDefault="00377D9D" w:rsidP="00377D9D">
      <w:pPr>
        <w:spacing w:after="0" w:line="240" w:lineRule="auto"/>
        <w:contextualSpacing/>
        <w:rPr>
          <w:rFonts w:ascii="Cambria" w:eastAsia="Times New Roman" w:hAnsi="Cambria" w:cs="Times New Roman"/>
          <w:color w:val="17365D"/>
          <w:spacing w:val="5"/>
          <w:kern w:val="28"/>
          <w:sz w:val="52"/>
          <w:szCs w:val="52"/>
        </w:rPr>
      </w:pPr>
      <w:r>
        <w:rPr>
          <w:rFonts w:ascii="Cambria" w:eastAsia="Times New Roman" w:hAnsi="Cambria" w:cs="Times New Roman"/>
          <w:color w:val="17365D"/>
          <w:spacing w:val="5"/>
          <w:kern w:val="28"/>
          <w:sz w:val="52"/>
          <w:szCs w:val="52"/>
        </w:rPr>
        <w:lastRenderedPageBreak/>
        <w:t>CHAPTER FOUR</w:t>
      </w:r>
    </w:p>
    <w:p w:rsidR="00377D9D" w:rsidRPr="00377D9D" w:rsidRDefault="00377D9D" w:rsidP="00377D9D">
      <w:pPr>
        <w:pStyle w:val="Heading1"/>
        <w:rPr>
          <w:rFonts w:eastAsia="Times New Roman"/>
        </w:rPr>
      </w:pPr>
      <w:bookmarkStart w:id="10" w:name="_Toc41598155"/>
      <w:r>
        <w:rPr>
          <w:rFonts w:eastAsia="Times New Roman"/>
        </w:rPr>
        <w:t>CONCLUSION</w:t>
      </w:r>
      <w:bookmarkEnd w:id="10"/>
      <w:r w:rsidRPr="00377D9D">
        <w:rPr>
          <w:rFonts w:eastAsia="Times New Roman"/>
        </w:rPr>
        <w:t xml:space="preserve"> </w:t>
      </w:r>
    </w:p>
    <w:p w:rsidR="00377D9D" w:rsidRPr="00377D9D" w:rsidRDefault="00377D9D" w:rsidP="00377D9D">
      <w:pPr>
        <w:rPr>
          <w:rFonts w:eastAsiaTheme="minorEastAsia"/>
        </w:rPr>
      </w:pPr>
      <w:r>
        <w:rPr>
          <w:rFonts w:eastAsiaTheme="minorEastAsia"/>
        </w:rPr>
        <w:t xml:space="preserve">In a nutshell, </w:t>
      </w:r>
      <w:r w:rsidRPr="00377D9D">
        <w:rPr>
          <w:rFonts w:eastAsiaTheme="minorEastAsia"/>
        </w:rPr>
        <w:t>it can be shown that the following variables have effects on the resistivity of natural porous media:</w:t>
      </w:r>
    </w:p>
    <w:p w:rsidR="00377D9D" w:rsidRPr="00B6029B" w:rsidRDefault="00B6029B" w:rsidP="00B6029B">
      <w:pPr>
        <w:numPr>
          <w:ilvl w:val="0"/>
          <w:numId w:val="4"/>
        </w:numPr>
        <w:rPr>
          <w:rFonts w:eastAsiaTheme="minorEastAsia"/>
        </w:rPr>
      </w:pPr>
      <w:r>
        <w:rPr>
          <w:rFonts w:eastAsiaTheme="minorEastAsia"/>
        </w:rPr>
        <w:t>Temperature</w:t>
      </w:r>
    </w:p>
    <w:p w:rsidR="00377D9D" w:rsidRPr="00377D9D" w:rsidRDefault="00377D9D" w:rsidP="00377D9D">
      <w:pPr>
        <w:numPr>
          <w:ilvl w:val="0"/>
          <w:numId w:val="4"/>
        </w:numPr>
        <w:rPr>
          <w:rFonts w:eastAsiaTheme="minorEastAsia"/>
        </w:rPr>
      </w:pPr>
      <w:r w:rsidRPr="00377D9D">
        <w:rPr>
          <w:rFonts w:eastAsiaTheme="minorEastAsia"/>
        </w:rPr>
        <w:t>Porosity</w:t>
      </w:r>
    </w:p>
    <w:p w:rsidR="00377D9D" w:rsidRPr="00377D9D" w:rsidRDefault="00377D9D" w:rsidP="00377D9D">
      <w:pPr>
        <w:numPr>
          <w:ilvl w:val="0"/>
          <w:numId w:val="4"/>
        </w:numPr>
        <w:rPr>
          <w:rFonts w:eastAsiaTheme="minorEastAsia"/>
        </w:rPr>
      </w:pPr>
      <w:r w:rsidRPr="00377D9D">
        <w:rPr>
          <w:rFonts w:eastAsiaTheme="minorEastAsia"/>
        </w:rPr>
        <w:t>Pore geometry</w:t>
      </w:r>
    </w:p>
    <w:p w:rsidR="00377D9D" w:rsidRPr="00377D9D" w:rsidRDefault="00377D9D" w:rsidP="00377D9D">
      <w:pPr>
        <w:numPr>
          <w:ilvl w:val="0"/>
          <w:numId w:val="4"/>
        </w:numPr>
        <w:rPr>
          <w:rFonts w:eastAsiaTheme="minorEastAsia"/>
        </w:rPr>
      </w:pPr>
      <w:r w:rsidRPr="00377D9D">
        <w:rPr>
          <w:rFonts w:eastAsiaTheme="minorEastAsia"/>
        </w:rPr>
        <w:t>Formation stress</w:t>
      </w:r>
    </w:p>
    <w:p w:rsidR="00377D9D" w:rsidRPr="00377D9D" w:rsidRDefault="00377D9D" w:rsidP="00377D9D">
      <w:pPr>
        <w:numPr>
          <w:ilvl w:val="0"/>
          <w:numId w:val="4"/>
        </w:numPr>
        <w:rPr>
          <w:rFonts w:eastAsiaTheme="minorEastAsia"/>
        </w:rPr>
      </w:pPr>
      <w:r w:rsidRPr="00377D9D">
        <w:rPr>
          <w:rFonts w:eastAsiaTheme="minorEastAsia"/>
        </w:rPr>
        <w:t>Rock composition</w:t>
      </w:r>
    </w:p>
    <w:p w:rsidR="00377D9D" w:rsidRPr="00377D9D" w:rsidRDefault="00377D9D" w:rsidP="00377D9D">
      <w:pPr>
        <w:numPr>
          <w:ilvl w:val="0"/>
          <w:numId w:val="4"/>
        </w:numPr>
        <w:rPr>
          <w:rFonts w:eastAsiaTheme="minorEastAsia"/>
        </w:rPr>
      </w:pPr>
      <w:r w:rsidRPr="00377D9D">
        <w:rPr>
          <w:rFonts w:eastAsiaTheme="minorEastAsia"/>
        </w:rPr>
        <w:t>Degree of cementation</w:t>
      </w:r>
    </w:p>
    <w:p w:rsidR="00377D9D" w:rsidRPr="00377D9D" w:rsidRDefault="00377D9D" w:rsidP="00377D9D">
      <w:pPr>
        <w:numPr>
          <w:ilvl w:val="0"/>
          <w:numId w:val="4"/>
        </w:numPr>
        <w:rPr>
          <w:rFonts w:eastAsiaTheme="minorEastAsia"/>
        </w:rPr>
      </w:pPr>
      <w:r w:rsidRPr="00377D9D">
        <w:rPr>
          <w:rFonts w:eastAsiaTheme="minorEastAsia"/>
        </w:rPr>
        <w:t>Type of pore system inter-crystalline</w:t>
      </w:r>
    </w:p>
    <w:p w:rsidR="00377D9D" w:rsidRPr="00377D9D" w:rsidRDefault="00377D9D" w:rsidP="00377D9D">
      <w:pPr>
        <w:numPr>
          <w:ilvl w:val="0"/>
          <w:numId w:val="4"/>
        </w:numPr>
        <w:rPr>
          <w:rFonts w:eastAsiaTheme="minorEastAsia"/>
        </w:rPr>
      </w:pPr>
      <w:r w:rsidRPr="00377D9D">
        <w:rPr>
          <w:rFonts w:eastAsiaTheme="minorEastAsia"/>
        </w:rPr>
        <w:t>Sorting and Packing (in particulate system)</w:t>
      </w:r>
    </w:p>
    <w:p w:rsidR="00377D9D" w:rsidRPr="00377D9D" w:rsidRDefault="00377D9D" w:rsidP="00377D9D">
      <w:pPr>
        <w:rPr>
          <w:rFonts w:eastAsiaTheme="minorEastAsia"/>
        </w:rPr>
      </w:pPr>
      <w:r w:rsidRPr="00377D9D">
        <w:rPr>
          <w:rFonts w:eastAsiaTheme="minorEastAsia"/>
        </w:rPr>
        <w:t>The last six factors have effect through the influence on the conduction path. Confinement or overburden pressure may cause a significant increase in resistivity by blocking of some conduction paths and reduction in the cross sections which are available for flow.  This usually occurs in rocks with low porosity or that are not well cemented.</w:t>
      </w:r>
      <w:r>
        <w:rPr>
          <w:rFonts w:eastAsiaTheme="minorEastAsia"/>
        </w:rPr>
        <w:t xml:space="preserve"> </w:t>
      </w:r>
      <w:r w:rsidRPr="00377D9D">
        <w:rPr>
          <w:rFonts w:eastAsiaTheme="minorEastAsia"/>
        </w:rPr>
        <w:t>The formation resistivity factor </w:t>
      </w:r>
      <w:r w:rsidRPr="00377D9D">
        <w:rPr>
          <w:rFonts w:eastAsiaTheme="minorEastAsia"/>
          <w:i/>
          <w:iCs/>
        </w:rPr>
        <w:t>F</w:t>
      </w:r>
      <w:r w:rsidRPr="00377D9D">
        <w:rPr>
          <w:rFonts w:eastAsiaTheme="minorEastAsia"/>
        </w:rPr>
        <w:t>, which is sometimes referred to as the formation factor, can be estimated from an empirical relationship between formation resistivity factor </w:t>
      </w:r>
      <w:r w:rsidRPr="00377D9D">
        <w:rPr>
          <w:rFonts w:eastAsiaTheme="minorEastAsia"/>
          <w:i/>
          <w:iCs/>
        </w:rPr>
        <w:t>F</w:t>
      </w:r>
      <w:r w:rsidRPr="00377D9D">
        <w:rPr>
          <w:rFonts w:eastAsiaTheme="minorEastAsia"/>
        </w:rPr>
        <w:t> and porosity ϕ. The empirical relationship is</w:t>
      </w:r>
      <w:r>
        <w:rPr>
          <w:rFonts w:eastAsiaTheme="minorEastAsia"/>
        </w:rPr>
        <w:t xml:space="preserve"> </w:t>
      </w:r>
      <m:oMath>
        <m:r>
          <w:rPr>
            <w:rFonts w:ascii="Cambria Math" w:eastAsiaTheme="minorEastAsia" w:hAnsi="Cambria Math"/>
          </w:rPr>
          <m:t>F=a</m:t>
        </m:r>
        <m:sSup>
          <m:sSupPr>
            <m:ctrlPr>
              <w:rPr>
                <w:rFonts w:ascii="Cambria Math" w:eastAsiaTheme="minorEastAsia" w:hAnsi="Cambria Math"/>
                <w:i/>
              </w:rPr>
            </m:ctrlPr>
          </m:sSupPr>
          <m:e>
            <m:r>
              <w:rPr>
                <w:rFonts w:ascii="Cambria Math" w:eastAsiaTheme="minorEastAsia" w:hAnsi="Cambria Math"/>
              </w:rPr>
              <m:t>ϕ</m:t>
            </m:r>
          </m:e>
          <m:sup>
            <m:r>
              <w:rPr>
                <w:rFonts w:ascii="Cambria Math" w:eastAsiaTheme="minorEastAsia" w:hAnsi="Cambria Math"/>
              </w:rPr>
              <m:t>-m</m:t>
            </m:r>
          </m:sup>
        </m:sSup>
      </m:oMath>
    </w:p>
    <w:p w:rsidR="00377D9D" w:rsidRDefault="00B6029B" w:rsidP="00377D9D">
      <w:pPr>
        <w:pStyle w:val="Heading1"/>
        <w:rPr>
          <w:rFonts w:eastAsiaTheme="minorEastAsia"/>
          <w:b/>
        </w:rPr>
      </w:pPr>
      <w:bookmarkStart w:id="11" w:name="_Toc41598156"/>
      <w:r w:rsidRPr="00B6029B">
        <w:rPr>
          <w:rFonts w:eastAsiaTheme="minorEastAsia"/>
          <w:b/>
        </w:rPr>
        <w:t>REFERENCES</w:t>
      </w:r>
      <w:bookmarkEnd w:id="11"/>
    </w:p>
    <w:p w:rsidR="00B6029B" w:rsidRDefault="00B6029B" w:rsidP="00B6029B">
      <w:pPr>
        <w:pStyle w:val="Bibliography"/>
        <w:ind w:left="720" w:hanging="720"/>
        <w:rPr>
          <w:noProof/>
          <w:sz w:val="24"/>
          <w:szCs w:val="24"/>
        </w:rPr>
      </w:pPr>
      <w:r>
        <w:fldChar w:fldCharType="begin"/>
      </w:r>
      <w:r>
        <w:instrText xml:space="preserve"> BIBLIOGRAPHY  \l 1033 </w:instrText>
      </w:r>
      <w:r>
        <w:fldChar w:fldCharType="separate"/>
      </w:r>
      <w:r>
        <w:rPr>
          <w:i/>
          <w:iCs/>
          <w:noProof/>
        </w:rPr>
        <w:t xml:space="preserve">FORMATION RESISTIVITY FACTOR </w:t>
      </w:r>
      <w:r>
        <w:rPr>
          <w:noProof/>
        </w:rPr>
        <w:t>. (2016). Retrieved from SCIENCE DIRECT: https://www.sciencedirect.com/topics/engineering/formation-resistivity-factor</w:t>
      </w:r>
    </w:p>
    <w:p w:rsidR="00B6029B" w:rsidRDefault="00B6029B" w:rsidP="00B6029B">
      <w:pPr>
        <w:pStyle w:val="Bibliography"/>
        <w:ind w:left="720" w:hanging="720"/>
        <w:rPr>
          <w:noProof/>
        </w:rPr>
      </w:pPr>
      <w:r>
        <w:rPr>
          <w:noProof/>
        </w:rPr>
        <w:t xml:space="preserve">IVAR, D. (2017). </w:t>
      </w:r>
      <w:r>
        <w:rPr>
          <w:i/>
          <w:iCs/>
          <w:noProof/>
        </w:rPr>
        <w:t>PETROPHYSICS MSC COURSE .</w:t>
      </w:r>
      <w:r>
        <w:rPr>
          <w:noProof/>
        </w:rPr>
        <w:t xml:space="preserve"> ADVENTURE PRESS.</w:t>
      </w:r>
    </w:p>
    <w:p w:rsidR="00B6029B" w:rsidRPr="00B6029B" w:rsidRDefault="00B6029B" w:rsidP="00B6029B">
      <w:r>
        <w:lastRenderedPageBreak/>
        <w:fldChar w:fldCharType="end"/>
      </w:r>
    </w:p>
    <w:sectPr w:rsidR="00B6029B" w:rsidRPr="00B6029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B92" w:rsidRDefault="00B83B92" w:rsidP="00EA0DDB">
      <w:pPr>
        <w:spacing w:after="0" w:line="240" w:lineRule="auto"/>
      </w:pPr>
      <w:r>
        <w:separator/>
      </w:r>
    </w:p>
  </w:endnote>
  <w:endnote w:type="continuationSeparator" w:id="0">
    <w:p w:rsidR="00B83B92" w:rsidRDefault="00B83B92" w:rsidP="00EA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DB" w:rsidRDefault="00EA0DDB">
    <w:pPr>
      <w:pStyle w:val="Footer"/>
    </w:pPr>
    <w:r>
      <w:ptab w:relativeTo="margin" w:alignment="center" w:leader="none"/>
    </w:r>
    <w:r>
      <w:ptab w:relativeTo="margin" w:alignment="right" w:leader="none"/>
    </w:r>
    <w:r>
      <w:fldChar w:fldCharType="begin"/>
    </w:r>
    <w:r>
      <w:instrText xml:space="preserve"> PAGE   \* MERGEFORMAT </w:instrText>
    </w:r>
    <w:r>
      <w:fldChar w:fldCharType="separate"/>
    </w:r>
    <w:r w:rsidR="00A17CB5">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B92" w:rsidRDefault="00B83B92" w:rsidP="00EA0DDB">
      <w:pPr>
        <w:spacing w:after="0" w:line="240" w:lineRule="auto"/>
      </w:pPr>
      <w:r>
        <w:separator/>
      </w:r>
    </w:p>
  </w:footnote>
  <w:footnote w:type="continuationSeparator" w:id="0">
    <w:p w:rsidR="00B83B92" w:rsidRDefault="00B83B92" w:rsidP="00EA0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DB" w:rsidRDefault="00EA0DDB">
    <w:pPr>
      <w:pStyle w:val="Header"/>
    </w:pPr>
    <w:r>
      <w:ptab w:relativeTo="margin" w:alignment="center" w:leader="none"/>
    </w:r>
    <w:r>
      <w:ptab w:relativeTo="margin" w:alignment="right" w:leader="none"/>
    </w:r>
    <w:r>
      <w:t>17/</w:t>
    </w:r>
    <w:r w:rsidRPr="00EA0DDB">
      <w:rPr>
        <w:rFonts w:ascii="Cambria" w:hAnsi="Cambria"/>
      </w:rPr>
      <w:t>ENG07</w:t>
    </w:r>
    <w:r>
      <w:t>/008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2E4"/>
    <w:multiLevelType w:val="multilevel"/>
    <w:tmpl w:val="D20C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B1034"/>
    <w:multiLevelType w:val="hybridMultilevel"/>
    <w:tmpl w:val="93B2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00577"/>
    <w:multiLevelType w:val="hybridMultilevel"/>
    <w:tmpl w:val="B8BA3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02D27"/>
    <w:multiLevelType w:val="multilevel"/>
    <w:tmpl w:val="CD80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3C"/>
    <w:rsid w:val="000931F3"/>
    <w:rsid w:val="001D7EED"/>
    <w:rsid w:val="002501C7"/>
    <w:rsid w:val="00252765"/>
    <w:rsid w:val="002534D8"/>
    <w:rsid w:val="0028193C"/>
    <w:rsid w:val="002D2263"/>
    <w:rsid w:val="0032262B"/>
    <w:rsid w:val="00377D9D"/>
    <w:rsid w:val="004F4D54"/>
    <w:rsid w:val="00514A70"/>
    <w:rsid w:val="005D7195"/>
    <w:rsid w:val="005E4076"/>
    <w:rsid w:val="006554B0"/>
    <w:rsid w:val="006714BF"/>
    <w:rsid w:val="006F3C2A"/>
    <w:rsid w:val="00727F2F"/>
    <w:rsid w:val="00832C94"/>
    <w:rsid w:val="008B0104"/>
    <w:rsid w:val="009615D4"/>
    <w:rsid w:val="00972B09"/>
    <w:rsid w:val="009732DA"/>
    <w:rsid w:val="00A17CB5"/>
    <w:rsid w:val="00AA6F7B"/>
    <w:rsid w:val="00AB3EDE"/>
    <w:rsid w:val="00AC4E7B"/>
    <w:rsid w:val="00B6029B"/>
    <w:rsid w:val="00B83B92"/>
    <w:rsid w:val="00B846E1"/>
    <w:rsid w:val="00BA4B49"/>
    <w:rsid w:val="00C04CB3"/>
    <w:rsid w:val="00C17B3C"/>
    <w:rsid w:val="00D13675"/>
    <w:rsid w:val="00D9572F"/>
    <w:rsid w:val="00D964EA"/>
    <w:rsid w:val="00DD2E36"/>
    <w:rsid w:val="00E55596"/>
    <w:rsid w:val="00E763A2"/>
    <w:rsid w:val="00EA0DDB"/>
    <w:rsid w:val="00EC0AC6"/>
    <w:rsid w:val="00F366C1"/>
    <w:rsid w:val="00FC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7539"/>
  <w15:chartTrackingRefBased/>
  <w15:docId w15:val="{7096A742-52BB-45CB-87AD-B667607E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93C"/>
    <w:pPr>
      <w:spacing w:line="360" w:lineRule="auto"/>
      <w:jc w:val="both"/>
    </w:pPr>
    <w:rPr>
      <w:rFonts w:ascii="Times New Roman" w:hAnsi="Times New Roman"/>
      <w:sz w:val="26"/>
    </w:rPr>
  </w:style>
  <w:style w:type="paragraph" w:styleId="Heading1">
    <w:name w:val="heading 1"/>
    <w:basedOn w:val="Normal"/>
    <w:next w:val="Normal"/>
    <w:link w:val="Heading1Char"/>
    <w:uiPriority w:val="9"/>
    <w:qFormat/>
    <w:rsid w:val="00972B09"/>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972B09"/>
    <w:pPr>
      <w:keepNext/>
      <w:keepLines/>
      <w:spacing w:before="40" w:after="0"/>
      <w:outlineLvl w:val="1"/>
    </w:pPr>
    <w:rPr>
      <w:rFonts w:eastAsiaTheme="majorEastAsia" w:cstheme="majorBid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7F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F2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2B09"/>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972B09"/>
    <w:rPr>
      <w:rFonts w:ascii="Times New Roman" w:eastAsiaTheme="majorEastAsia" w:hAnsi="Times New Roman" w:cstheme="majorBidi"/>
      <w:sz w:val="26"/>
      <w:szCs w:val="26"/>
    </w:rPr>
  </w:style>
  <w:style w:type="character" w:styleId="PlaceholderText">
    <w:name w:val="Placeholder Text"/>
    <w:basedOn w:val="DefaultParagraphFont"/>
    <w:uiPriority w:val="99"/>
    <w:semiHidden/>
    <w:rsid w:val="006554B0"/>
    <w:rPr>
      <w:color w:val="808080"/>
    </w:rPr>
  </w:style>
  <w:style w:type="paragraph" w:styleId="BalloonText">
    <w:name w:val="Balloon Text"/>
    <w:basedOn w:val="Normal"/>
    <w:link w:val="BalloonTextChar"/>
    <w:uiPriority w:val="99"/>
    <w:semiHidden/>
    <w:unhideWhenUsed/>
    <w:rsid w:val="0065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4B0"/>
    <w:rPr>
      <w:rFonts w:ascii="Segoe UI" w:hAnsi="Segoe UI" w:cs="Segoe UI"/>
      <w:sz w:val="18"/>
      <w:szCs w:val="18"/>
    </w:rPr>
  </w:style>
  <w:style w:type="paragraph" w:styleId="ListParagraph">
    <w:name w:val="List Paragraph"/>
    <w:basedOn w:val="Normal"/>
    <w:uiPriority w:val="34"/>
    <w:qFormat/>
    <w:rsid w:val="0032262B"/>
    <w:pPr>
      <w:ind w:left="720"/>
      <w:contextualSpacing/>
    </w:pPr>
  </w:style>
  <w:style w:type="table" w:styleId="TableGrid">
    <w:name w:val="Table Grid"/>
    <w:basedOn w:val="TableNormal"/>
    <w:uiPriority w:val="39"/>
    <w:rsid w:val="00671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14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714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
    <w:name w:val="List Table 7 Colorful"/>
    <w:basedOn w:val="TableNormal"/>
    <w:uiPriority w:val="52"/>
    <w:rsid w:val="006714B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unhideWhenUsed/>
    <w:rsid w:val="00B6029B"/>
  </w:style>
  <w:style w:type="paragraph" w:styleId="Header">
    <w:name w:val="header"/>
    <w:basedOn w:val="Normal"/>
    <w:link w:val="HeaderChar"/>
    <w:uiPriority w:val="99"/>
    <w:unhideWhenUsed/>
    <w:rsid w:val="00EA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DB"/>
    <w:rPr>
      <w:rFonts w:ascii="Times New Roman" w:hAnsi="Times New Roman"/>
      <w:sz w:val="26"/>
    </w:rPr>
  </w:style>
  <w:style w:type="paragraph" w:styleId="Footer">
    <w:name w:val="footer"/>
    <w:basedOn w:val="Normal"/>
    <w:link w:val="FooterChar"/>
    <w:uiPriority w:val="99"/>
    <w:unhideWhenUsed/>
    <w:rsid w:val="00EA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DDB"/>
    <w:rPr>
      <w:rFonts w:ascii="Times New Roman" w:hAnsi="Times New Roman"/>
      <w:sz w:val="26"/>
    </w:rPr>
  </w:style>
  <w:style w:type="paragraph" w:styleId="TOCHeading">
    <w:name w:val="TOC Heading"/>
    <w:basedOn w:val="Heading1"/>
    <w:next w:val="Normal"/>
    <w:uiPriority w:val="39"/>
    <w:unhideWhenUsed/>
    <w:qFormat/>
    <w:rsid w:val="00A17CB5"/>
    <w:pPr>
      <w:spacing w:line="259" w:lineRule="auto"/>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A17CB5"/>
    <w:pPr>
      <w:spacing w:after="100"/>
    </w:pPr>
  </w:style>
  <w:style w:type="paragraph" w:styleId="TOC2">
    <w:name w:val="toc 2"/>
    <w:basedOn w:val="Normal"/>
    <w:next w:val="Normal"/>
    <w:autoRedefine/>
    <w:uiPriority w:val="39"/>
    <w:unhideWhenUsed/>
    <w:rsid w:val="00A17CB5"/>
    <w:pPr>
      <w:spacing w:after="100"/>
      <w:ind w:left="260"/>
    </w:pPr>
  </w:style>
  <w:style w:type="character" w:styleId="Hyperlink">
    <w:name w:val="Hyperlink"/>
    <w:basedOn w:val="DefaultParagraphFont"/>
    <w:uiPriority w:val="99"/>
    <w:unhideWhenUsed/>
    <w:rsid w:val="00A17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205">
      <w:bodyDiv w:val="1"/>
      <w:marLeft w:val="0"/>
      <w:marRight w:val="0"/>
      <w:marTop w:val="0"/>
      <w:marBottom w:val="0"/>
      <w:divBdr>
        <w:top w:val="none" w:sz="0" w:space="0" w:color="auto"/>
        <w:left w:val="none" w:sz="0" w:space="0" w:color="auto"/>
        <w:bottom w:val="none" w:sz="0" w:space="0" w:color="auto"/>
        <w:right w:val="none" w:sz="0" w:space="0" w:color="auto"/>
      </w:divBdr>
    </w:div>
    <w:div w:id="160658935">
      <w:bodyDiv w:val="1"/>
      <w:marLeft w:val="0"/>
      <w:marRight w:val="0"/>
      <w:marTop w:val="0"/>
      <w:marBottom w:val="0"/>
      <w:divBdr>
        <w:top w:val="none" w:sz="0" w:space="0" w:color="auto"/>
        <w:left w:val="none" w:sz="0" w:space="0" w:color="auto"/>
        <w:bottom w:val="none" w:sz="0" w:space="0" w:color="auto"/>
        <w:right w:val="none" w:sz="0" w:space="0" w:color="auto"/>
      </w:divBdr>
    </w:div>
    <w:div w:id="205681766">
      <w:bodyDiv w:val="1"/>
      <w:marLeft w:val="0"/>
      <w:marRight w:val="0"/>
      <w:marTop w:val="0"/>
      <w:marBottom w:val="0"/>
      <w:divBdr>
        <w:top w:val="none" w:sz="0" w:space="0" w:color="auto"/>
        <w:left w:val="none" w:sz="0" w:space="0" w:color="auto"/>
        <w:bottom w:val="none" w:sz="0" w:space="0" w:color="auto"/>
        <w:right w:val="none" w:sz="0" w:space="0" w:color="auto"/>
      </w:divBdr>
    </w:div>
    <w:div w:id="288828065">
      <w:bodyDiv w:val="1"/>
      <w:marLeft w:val="0"/>
      <w:marRight w:val="0"/>
      <w:marTop w:val="0"/>
      <w:marBottom w:val="0"/>
      <w:divBdr>
        <w:top w:val="none" w:sz="0" w:space="0" w:color="auto"/>
        <w:left w:val="none" w:sz="0" w:space="0" w:color="auto"/>
        <w:bottom w:val="none" w:sz="0" w:space="0" w:color="auto"/>
        <w:right w:val="none" w:sz="0" w:space="0" w:color="auto"/>
      </w:divBdr>
    </w:div>
    <w:div w:id="367032157">
      <w:bodyDiv w:val="1"/>
      <w:marLeft w:val="0"/>
      <w:marRight w:val="0"/>
      <w:marTop w:val="0"/>
      <w:marBottom w:val="0"/>
      <w:divBdr>
        <w:top w:val="none" w:sz="0" w:space="0" w:color="auto"/>
        <w:left w:val="none" w:sz="0" w:space="0" w:color="auto"/>
        <w:bottom w:val="none" w:sz="0" w:space="0" w:color="auto"/>
        <w:right w:val="none" w:sz="0" w:space="0" w:color="auto"/>
      </w:divBdr>
    </w:div>
    <w:div w:id="369917422">
      <w:bodyDiv w:val="1"/>
      <w:marLeft w:val="0"/>
      <w:marRight w:val="0"/>
      <w:marTop w:val="0"/>
      <w:marBottom w:val="0"/>
      <w:divBdr>
        <w:top w:val="none" w:sz="0" w:space="0" w:color="auto"/>
        <w:left w:val="none" w:sz="0" w:space="0" w:color="auto"/>
        <w:bottom w:val="none" w:sz="0" w:space="0" w:color="auto"/>
        <w:right w:val="none" w:sz="0" w:space="0" w:color="auto"/>
      </w:divBdr>
    </w:div>
    <w:div w:id="396129952">
      <w:bodyDiv w:val="1"/>
      <w:marLeft w:val="0"/>
      <w:marRight w:val="0"/>
      <w:marTop w:val="0"/>
      <w:marBottom w:val="0"/>
      <w:divBdr>
        <w:top w:val="none" w:sz="0" w:space="0" w:color="auto"/>
        <w:left w:val="none" w:sz="0" w:space="0" w:color="auto"/>
        <w:bottom w:val="none" w:sz="0" w:space="0" w:color="auto"/>
        <w:right w:val="none" w:sz="0" w:space="0" w:color="auto"/>
      </w:divBdr>
    </w:div>
    <w:div w:id="575286230">
      <w:bodyDiv w:val="1"/>
      <w:marLeft w:val="0"/>
      <w:marRight w:val="0"/>
      <w:marTop w:val="0"/>
      <w:marBottom w:val="0"/>
      <w:divBdr>
        <w:top w:val="none" w:sz="0" w:space="0" w:color="auto"/>
        <w:left w:val="none" w:sz="0" w:space="0" w:color="auto"/>
        <w:bottom w:val="none" w:sz="0" w:space="0" w:color="auto"/>
        <w:right w:val="none" w:sz="0" w:space="0" w:color="auto"/>
      </w:divBdr>
    </w:div>
    <w:div w:id="612707075">
      <w:bodyDiv w:val="1"/>
      <w:marLeft w:val="0"/>
      <w:marRight w:val="0"/>
      <w:marTop w:val="0"/>
      <w:marBottom w:val="0"/>
      <w:divBdr>
        <w:top w:val="none" w:sz="0" w:space="0" w:color="auto"/>
        <w:left w:val="none" w:sz="0" w:space="0" w:color="auto"/>
        <w:bottom w:val="none" w:sz="0" w:space="0" w:color="auto"/>
        <w:right w:val="none" w:sz="0" w:space="0" w:color="auto"/>
      </w:divBdr>
    </w:div>
    <w:div w:id="1226376520">
      <w:bodyDiv w:val="1"/>
      <w:marLeft w:val="0"/>
      <w:marRight w:val="0"/>
      <w:marTop w:val="0"/>
      <w:marBottom w:val="0"/>
      <w:divBdr>
        <w:top w:val="none" w:sz="0" w:space="0" w:color="auto"/>
        <w:left w:val="none" w:sz="0" w:space="0" w:color="auto"/>
        <w:bottom w:val="none" w:sz="0" w:space="0" w:color="auto"/>
        <w:right w:val="none" w:sz="0" w:space="0" w:color="auto"/>
      </w:divBdr>
    </w:div>
    <w:div w:id="1308054786">
      <w:bodyDiv w:val="1"/>
      <w:marLeft w:val="0"/>
      <w:marRight w:val="0"/>
      <w:marTop w:val="0"/>
      <w:marBottom w:val="0"/>
      <w:divBdr>
        <w:top w:val="none" w:sz="0" w:space="0" w:color="auto"/>
        <w:left w:val="none" w:sz="0" w:space="0" w:color="auto"/>
        <w:bottom w:val="none" w:sz="0" w:space="0" w:color="auto"/>
        <w:right w:val="none" w:sz="0" w:space="0" w:color="auto"/>
      </w:divBdr>
    </w:div>
    <w:div w:id="1426613605">
      <w:bodyDiv w:val="1"/>
      <w:marLeft w:val="0"/>
      <w:marRight w:val="0"/>
      <w:marTop w:val="0"/>
      <w:marBottom w:val="0"/>
      <w:divBdr>
        <w:top w:val="none" w:sz="0" w:space="0" w:color="auto"/>
        <w:left w:val="none" w:sz="0" w:space="0" w:color="auto"/>
        <w:bottom w:val="none" w:sz="0" w:space="0" w:color="auto"/>
        <w:right w:val="none" w:sz="0" w:space="0" w:color="auto"/>
      </w:divBdr>
    </w:div>
    <w:div w:id="1451826544">
      <w:bodyDiv w:val="1"/>
      <w:marLeft w:val="0"/>
      <w:marRight w:val="0"/>
      <w:marTop w:val="0"/>
      <w:marBottom w:val="0"/>
      <w:divBdr>
        <w:top w:val="none" w:sz="0" w:space="0" w:color="auto"/>
        <w:left w:val="none" w:sz="0" w:space="0" w:color="auto"/>
        <w:bottom w:val="none" w:sz="0" w:space="0" w:color="auto"/>
        <w:right w:val="none" w:sz="0" w:space="0" w:color="auto"/>
      </w:divBdr>
    </w:div>
    <w:div w:id="1576552548">
      <w:bodyDiv w:val="1"/>
      <w:marLeft w:val="0"/>
      <w:marRight w:val="0"/>
      <w:marTop w:val="0"/>
      <w:marBottom w:val="0"/>
      <w:divBdr>
        <w:top w:val="none" w:sz="0" w:space="0" w:color="auto"/>
        <w:left w:val="none" w:sz="0" w:space="0" w:color="auto"/>
        <w:bottom w:val="none" w:sz="0" w:space="0" w:color="auto"/>
        <w:right w:val="none" w:sz="0" w:space="0" w:color="auto"/>
      </w:divBdr>
    </w:div>
    <w:div w:id="1871456533">
      <w:bodyDiv w:val="1"/>
      <w:marLeft w:val="0"/>
      <w:marRight w:val="0"/>
      <w:marTop w:val="0"/>
      <w:marBottom w:val="0"/>
      <w:divBdr>
        <w:top w:val="none" w:sz="0" w:space="0" w:color="auto"/>
        <w:left w:val="none" w:sz="0" w:space="0" w:color="auto"/>
        <w:bottom w:val="none" w:sz="0" w:space="0" w:color="auto"/>
        <w:right w:val="none" w:sz="0" w:space="0" w:color="auto"/>
      </w:divBdr>
    </w:div>
    <w:div w:id="1928074997">
      <w:bodyDiv w:val="1"/>
      <w:marLeft w:val="0"/>
      <w:marRight w:val="0"/>
      <w:marTop w:val="0"/>
      <w:marBottom w:val="0"/>
      <w:divBdr>
        <w:top w:val="none" w:sz="0" w:space="0" w:color="auto"/>
        <w:left w:val="none" w:sz="0" w:space="0" w:color="auto"/>
        <w:bottom w:val="none" w:sz="0" w:space="0" w:color="auto"/>
        <w:right w:val="none" w:sz="0" w:space="0" w:color="auto"/>
      </w:divBdr>
    </w:div>
    <w:div w:id="2067798254">
      <w:bodyDiv w:val="1"/>
      <w:marLeft w:val="0"/>
      <w:marRight w:val="0"/>
      <w:marTop w:val="0"/>
      <w:marBottom w:val="0"/>
      <w:divBdr>
        <w:top w:val="none" w:sz="0" w:space="0" w:color="auto"/>
        <w:left w:val="none" w:sz="0" w:space="0" w:color="auto"/>
        <w:bottom w:val="none" w:sz="0" w:space="0" w:color="auto"/>
        <w:right w:val="none" w:sz="0" w:space="0" w:color="auto"/>
      </w:divBdr>
    </w:div>
    <w:div w:id="20933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36"/>
    <w:rsid w:val="006069D6"/>
    <w:rsid w:val="007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F36"/>
    <w:rPr>
      <w:color w:val="808080"/>
    </w:rPr>
  </w:style>
  <w:style w:type="paragraph" w:customStyle="1" w:styleId="389C74A8401E48A9B43CE7DDF5958205">
    <w:name w:val="389C74A8401E48A9B43CE7DDF5958205"/>
    <w:rsid w:val="007F5F36"/>
  </w:style>
  <w:style w:type="paragraph" w:customStyle="1" w:styleId="7173D7F05A4F4D6F8DB0F92E74DC6BD5">
    <w:name w:val="7173D7F05A4F4D6F8DB0F92E74DC6BD5"/>
    <w:rsid w:val="007F5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DRI17</b:Tag>
    <b:SourceType>Report</b:SourceType>
    <b:Guid>{1FA1E3DF-FB06-40C5-9546-335CC79CC4F7}</b:Guid>
    <b:Title>PETROPHYSICS MSC COURSE </b:Title>
    <b:Year>2017</b:Year>
    <b:Publisher>ADVENTURE PRESS</b:Publisher>
    <b:Author>
      <b:Author>
        <b:NameList>
          <b:Person>
            <b:Last>IVAR</b:Last>
            <b:First>DR.</b:First>
          </b:Person>
        </b:NameList>
      </b:Author>
    </b:Author>
    <b:RefOrder>1</b:RefOrder>
  </b:Source>
  <b:Source>
    <b:Tag>FOR16</b:Tag>
    <b:SourceType>InternetSite</b:SourceType>
    <b:Guid>{3370ABB4-0150-42EA-B01B-87425F3B6E40}</b:Guid>
    <b:Title>FORMATION RESISTIVITY FACTOR </b:Title>
    <b:Year>2016</b:Year>
    <b:InternetSiteTitle>SCIENCE DIRECT</b:InternetSiteTitle>
    <b:URL>https://www.sciencedirect.com/topics/engineering/formation-resistivity-factor</b:URL>
    <b:RefOrder>2</b:RefOrder>
  </b:Source>
</b:Sources>
</file>

<file path=customXml/itemProps1.xml><?xml version="1.0" encoding="utf-8"?>
<ds:datastoreItem xmlns:ds="http://schemas.openxmlformats.org/officeDocument/2006/customXml" ds:itemID="{2D0759C5-F4F5-4CD6-ADDB-4EB48067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16</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OLUBAYODE</dc:creator>
  <cp:keywords/>
  <dc:description/>
  <cp:lastModifiedBy>OLUBAYODE</cp:lastModifiedBy>
  <cp:revision>3</cp:revision>
  <dcterms:created xsi:type="dcterms:W3CDTF">2020-05-27T16:41:00Z</dcterms:created>
  <dcterms:modified xsi:type="dcterms:W3CDTF">2020-05-28T21:42:00Z</dcterms:modified>
</cp:coreProperties>
</file>