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65E2" w:rsidRPr="002966FA" w:rsidRDefault="009762D5">
      <w:pPr>
        <w:rPr>
          <w:rFonts w:ascii="Times New Roman" w:hAnsi="Times New Roman" w:cs="Times New Roman"/>
          <w:color w:val="000000" w:themeColor="text1"/>
          <w:sz w:val="28"/>
          <w:szCs w:val="28"/>
          <w:lang w:val="en-GB"/>
        </w:rPr>
      </w:pPr>
      <w:r w:rsidRPr="002966FA">
        <w:rPr>
          <w:rFonts w:ascii="Times New Roman" w:hAnsi="Times New Roman" w:cs="Times New Roman"/>
          <w:color w:val="000000" w:themeColor="text1"/>
          <w:sz w:val="28"/>
          <w:szCs w:val="28"/>
          <w:lang w:val="en-GB"/>
        </w:rPr>
        <w:t xml:space="preserve"> </w:t>
      </w:r>
      <w:r w:rsidR="00CC262A" w:rsidRPr="002966FA">
        <w:rPr>
          <w:rFonts w:ascii="Times New Roman" w:hAnsi="Times New Roman" w:cs="Times New Roman"/>
          <w:color w:val="000000" w:themeColor="text1"/>
          <w:sz w:val="28"/>
          <w:szCs w:val="28"/>
          <w:lang w:val="en-GB"/>
        </w:rPr>
        <w:t>NAME: ZAKARI FARIDA</w:t>
      </w:r>
    </w:p>
    <w:p w:rsidR="00CC262A" w:rsidRPr="002966FA" w:rsidRDefault="00CC262A">
      <w:pPr>
        <w:rPr>
          <w:rFonts w:ascii="Times New Roman" w:hAnsi="Times New Roman" w:cs="Times New Roman"/>
          <w:color w:val="000000" w:themeColor="text1"/>
          <w:sz w:val="28"/>
          <w:szCs w:val="28"/>
          <w:lang w:val="en-GB"/>
        </w:rPr>
      </w:pPr>
      <w:r w:rsidRPr="002966FA">
        <w:rPr>
          <w:rFonts w:ascii="Times New Roman" w:hAnsi="Times New Roman" w:cs="Times New Roman"/>
          <w:color w:val="000000" w:themeColor="text1"/>
          <w:sz w:val="28"/>
          <w:szCs w:val="28"/>
          <w:lang w:val="en-GB"/>
        </w:rPr>
        <w:t>MATRIC NUMBER: 15/ENG01/021</w:t>
      </w:r>
    </w:p>
    <w:p w:rsidR="00CC262A" w:rsidRPr="002966FA" w:rsidRDefault="00CC262A">
      <w:pPr>
        <w:rPr>
          <w:rFonts w:ascii="Times New Roman" w:hAnsi="Times New Roman" w:cs="Times New Roman"/>
          <w:color w:val="000000" w:themeColor="text1"/>
          <w:sz w:val="28"/>
          <w:szCs w:val="28"/>
          <w:lang w:val="en-GB"/>
        </w:rPr>
      </w:pPr>
      <w:r w:rsidRPr="002966FA">
        <w:rPr>
          <w:rFonts w:ascii="Times New Roman" w:hAnsi="Times New Roman" w:cs="Times New Roman"/>
          <w:color w:val="000000" w:themeColor="text1"/>
          <w:sz w:val="28"/>
          <w:szCs w:val="28"/>
          <w:lang w:val="en-GB"/>
        </w:rPr>
        <w:t>ASSIGNMENT QUESTION: List and explain briefly five specific organs of the United Nation that are concerned primarily with environmental protection.</w:t>
      </w:r>
    </w:p>
    <w:p w:rsidR="00F61297" w:rsidRPr="002966FA" w:rsidRDefault="00F61297">
      <w:pPr>
        <w:rPr>
          <w:rFonts w:ascii="Times New Roman" w:hAnsi="Times New Roman" w:cs="Times New Roman"/>
          <w:color w:val="000000" w:themeColor="text1"/>
          <w:sz w:val="28"/>
          <w:szCs w:val="28"/>
          <w:lang w:val="en-GB"/>
        </w:rPr>
      </w:pPr>
    </w:p>
    <w:p w:rsidR="00F61297" w:rsidRPr="002966FA" w:rsidRDefault="00C44B94">
      <w:pPr>
        <w:rPr>
          <w:rFonts w:ascii="Times New Roman" w:hAnsi="Times New Roman" w:cs="Times New Roman"/>
          <w:color w:val="000000" w:themeColor="text1"/>
          <w:sz w:val="28"/>
          <w:szCs w:val="28"/>
          <w:shd w:val="clear" w:color="auto" w:fill="FFFFFF"/>
        </w:rPr>
      </w:pPr>
      <w:r w:rsidRPr="002966FA">
        <w:rPr>
          <w:rFonts w:ascii="Times New Roman" w:hAnsi="Times New Roman" w:cs="Times New Roman"/>
          <w:color w:val="000000" w:themeColor="text1"/>
          <w:sz w:val="28"/>
          <w:szCs w:val="28"/>
          <w:lang w:val="en-GB"/>
        </w:rPr>
        <w:t xml:space="preserve">GENERAL ASSEMBLY: </w:t>
      </w:r>
      <w:r w:rsidRPr="002966FA">
        <w:rPr>
          <w:rFonts w:ascii="Times New Roman" w:hAnsi="Times New Roman" w:cs="Times New Roman"/>
          <w:color w:val="000000" w:themeColor="text1"/>
          <w:sz w:val="28"/>
          <w:szCs w:val="28"/>
          <w:shd w:val="clear" w:color="auto" w:fill="FFFFFF"/>
        </w:rPr>
        <w:t>The </w:t>
      </w:r>
      <w:hyperlink r:id="rId4" w:history="1">
        <w:r w:rsidRPr="002966FA">
          <w:rPr>
            <w:rStyle w:val="Hyperlink"/>
            <w:rFonts w:ascii="Times New Roman" w:hAnsi="Times New Roman" w:cs="Times New Roman"/>
            <w:color w:val="000000" w:themeColor="text1"/>
            <w:sz w:val="28"/>
            <w:szCs w:val="28"/>
            <w:u w:val="none"/>
            <w:shd w:val="clear" w:color="auto" w:fill="FFFFFF"/>
          </w:rPr>
          <w:t>General Assembly</w:t>
        </w:r>
      </w:hyperlink>
      <w:r w:rsidRPr="002966FA">
        <w:rPr>
          <w:rFonts w:ascii="Times New Roman" w:hAnsi="Times New Roman" w:cs="Times New Roman"/>
          <w:color w:val="000000" w:themeColor="text1"/>
          <w:sz w:val="28"/>
          <w:szCs w:val="28"/>
          <w:shd w:val="clear" w:color="auto" w:fill="FFFFFF"/>
        </w:rPr>
        <w:t xml:space="preserve"> is the main deliberative, policymaking and </w:t>
      </w:r>
      <w:r w:rsidR="00E675AB">
        <w:rPr>
          <w:rFonts w:ascii="Times New Roman" w:hAnsi="Times New Roman" w:cs="Times New Roman"/>
          <w:color w:val="000000" w:themeColor="text1"/>
          <w:sz w:val="28"/>
          <w:szCs w:val="28"/>
          <w:shd w:val="clear" w:color="auto" w:fill="FFFFFF"/>
        </w:rPr>
        <w:t>representative organ of the UN. Each year,</w:t>
      </w:r>
      <w:r w:rsidRPr="002966FA">
        <w:rPr>
          <w:rFonts w:ascii="Times New Roman" w:hAnsi="Times New Roman" w:cs="Times New Roman"/>
          <w:color w:val="000000" w:themeColor="text1"/>
          <w:sz w:val="28"/>
          <w:szCs w:val="28"/>
          <w:shd w:val="clear" w:color="auto" w:fill="FFFFFF"/>
        </w:rPr>
        <w:t xml:space="preserve"> the full UN membership meets in the G</w:t>
      </w:r>
      <w:r w:rsidR="00E675AB">
        <w:rPr>
          <w:rFonts w:ascii="Times New Roman" w:hAnsi="Times New Roman" w:cs="Times New Roman"/>
          <w:color w:val="000000" w:themeColor="text1"/>
          <w:sz w:val="28"/>
          <w:szCs w:val="28"/>
          <w:shd w:val="clear" w:color="auto" w:fill="FFFFFF"/>
        </w:rPr>
        <w:t>eneral Assembly Hall</w:t>
      </w:r>
      <w:r w:rsidRPr="002966FA">
        <w:rPr>
          <w:rFonts w:ascii="Times New Roman" w:hAnsi="Times New Roman" w:cs="Times New Roman"/>
          <w:color w:val="000000" w:themeColor="text1"/>
          <w:sz w:val="28"/>
          <w:szCs w:val="28"/>
          <w:shd w:val="clear" w:color="auto" w:fill="FFFFFF"/>
        </w:rPr>
        <w:t xml:space="preserve"> for the annual General Assembly session, and </w:t>
      </w:r>
      <w:hyperlink r:id="rId5" w:history="1">
        <w:r w:rsidRPr="002966FA">
          <w:rPr>
            <w:rStyle w:val="Hyperlink"/>
            <w:rFonts w:ascii="Times New Roman" w:hAnsi="Times New Roman" w:cs="Times New Roman"/>
            <w:color w:val="000000" w:themeColor="text1"/>
            <w:sz w:val="28"/>
            <w:szCs w:val="28"/>
            <w:u w:val="none"/>
            <w:shd w:val="clear" w:color="auto" w:fill="FFFFFF"/>
          </w:rPr>
          <w:t>general debate</w:t>
        </w:r>
      </w:hyperlink>
      <w:r w:rsidRPr="002966FA">
        <w:rPr>
          <w:rFonts w:ascii="Times New Roman" w:hAnsi="Times New Roman" w:cs="Times New Roman"/>
          <w:color w:val="000000" w:themeColor="text1"/>
          <w:sz w:val="28"/>
          <w:szCs w:val="28"/>
          <w:shd w:val="clear" w:color="auto" w:fill="FFFFFF"/>
        </w:rPr>
        <w:t xml:space="preserve">, which many heads of state attend and address. Decisions on important questions, such </w:t>
      </w:r>
      <w:r w:rsidR="00E675AB">
        <w:rPr>
          <w:rFonts w:ascii="Times New Roman" w:hAnsi="Times New Roman" w:cs="Times New Roman"/>
          <w:color w:val="000000" w:themeColor="text1"/>
          <w:sz w:val="28"/>
          <w:szCs w:val="28"/>
          <w:shd w:val="clear" w:color="auto" w:fill="FFFFFF"/>
        </w:rPr>
        <w:t xml:space="preserve">as those on peace and security, environmental protection, </w:t>
      </w:r>
      <w:r w:rsidRPr="002966FA">
        <w:rPr>
          <w:rFonts w:ascii="Times New Roman" w:hAnsi="Times New Roman" w:cs="Times New Roman"/>
          <w:color w:val="000000" w:themeColor="text1"/>
          <w:sz w:val="28"/>
          <w:szCs w:val="28"/>
          <w:shd w:val="clear" w:color="auto" w:fill="FFFFFF"/>
        </w:rPr>
        <w:t xml:space="preserve">admission of new members and budgetary matters, require a two-thirds majority of the General Assembly. Decisions on other questions </w:t>
      </w:r>
      <w:r w:rsidR="00E675AB">
        <w:rPr>
          <w:rFonts w:ascii="Times New Roman" w:hAnsi="Times New Roman" w:cs="Times New Roman"/>
          <w:color w:val="000000" w:themeColor="text1"/>
          <w:sz w:val="28"/>
          <w:szCs w:val="28"/>
          <w:shd w:val="clear" w:color="auto" w:fill="FFFFFF"/>
        </w:rPr>
        <w:t xml:space="preserve">are by simple majority.  </w:t>
      </w:r>
      <w:r w:rsidR="00E675AB" w:rsidRPr="002966FA">
        <w:rPr>
          <w:rFonts w:ascii="Times New Roman" w:hAnsi="Times New Roman" w:cs="Times New Roman"/>
          <w:color w:val="000000" w:themeColor="text1"/>
          <w:sz w:val="28"/>
          <w:szCs w:val="28"/>
          <w:shd w:val="clear" w:color="auto" w:fill="FFFFFF"/>
        </w:rPr>
        <w:t xml:space="preserve"> </w:t>
      </w:r>
    </w:p>
    <w:p w:rsidR="00C44B94" w:rsidRPr="002966FA" w:rsidRDefault="00C44B94">
      <w:pPr>
        <w:rPr>
          <w:rFonts w:ascii="Times New Roman" w:hAnsi="Times New Roman" w:cs="Times New Roman"/>
          <w:color w:val="000000" w:themeColor="text1"/>
          <w:sz w:val="28"/>
          <w:szCs w:val="28"/>
          <w:shd w:val="clear" w:color="auto" w:fill="FFFFFF"/>
        </w:rPr>
      </w:pPr>
      <w:r w:rsidRPr="002966FA">
        <w:rPr>
          <w:rFonts w:ascii="Times New Roman" w:hAnsi="Times New Roman" w:cs="Times New Roman"/>
          <w:color w:val="000000" w:themeColor="text1"/>
          <w:sz w:val="28"/>
          <w:szCs w:val="28"/>
          <w:lang w:val="en-GB"/>
        </w:rPr>
        <w:t>SECURITY COUNCIL: T</w:t>
      </w:r>
      <w:r w:rsidRPr="002966FA">
        <w:rPr>
          <w:rFonts w:ascii="Times New Roman" w:hAnsi="Times New Roman" w:cs="Times New Roman"/>
          <w:color w:val="000000" w:themeColor="text1"/>
          <w:sz w:val="28"/>
          <w:szCs w:val="28"/>
          <w:shd w:val="clear" w:color="auto" w:fill="FFFFFF"/>
        </w:rPr>
        <w:t>he </w:t>
      </w:r>
      <w:hyperlink r:id="rId6" w:history="1">
        <w:r w:rsidRPr="002966FA">
          <w:rPr>
            <w:rStyle w:val="Hyperlink"/>
            <w:rFonts w:ascii="Times New Roman" w:hAnsi="Times New Roman" w:cs="Times New Roman"/>
            <w:color w:val="000000" w:themeColor="text1"/>
            <w:sz w:val="28"/>
            <w:szCs w:val="28"/>
            <w:u w:val="none"/>
            <w:shd w:val="clear" w:color="auto" w:fill="FFFFFF"/>
          </w:rPr>
          <w:t>Security Council</w:t>
        </w:r>
      </w:hyperlink>
      <w:r w:rsidRPr="002966FA">
        <w:rPr>
          <w:rFonts w:ascii="Times New Roman" w:hAnsi="Times New Roman" w:cs="Times New Roman"/>
          <w:color w:val="000000" w:themeColor="text1"/>
          <w:sz w:val="28"/>
          <w:szCs w:val="28"/>
          <w:shd w:val="clear" w:color="auto" w:fill="FFFFFF"/>
        </w:rPr>
        <w:t> has primary responsibility, under the UN Charter, for the maintenance of international peace and security</w:t>
      </w:r>
      <w:r w:rsidR="00131B53">
        <w:rPr>
          <w:rFonts w:ascii="Times New Roman" w:hAnsi="Times New Roman" w:cs="Times New Roman"/>
          <w:color w:val="000000" w:themeColor="text1"/>
          <w:sz w:val="28"/>
          <w:szCs w:val="28"/>
          <w:shd w:val="clear" w:color="auto" w:fill="FFFFFF"/>
        </w:rPr>
        <w:t>, including environmental safety</w:t>
      </w:r>
      <w:r w:rsidRPr="002966FA">
        <w:rPr>
          <w:rFonts w:ascii="Times New Roman" w:hAnsi="Times New Roman" w:cs="Times New Roman"/>
          <w:color w:val="000000" w:themeColor="text1"/>
          <w:sz w:val="28"/>
          <w:szCs w:val="28"/>
          <w:shd w:val="clear" w:color="auto" w:fill="FFFFFF"/>
        </w:rPr>
        <w:t>. The Security Council takes the lead in determining the existence of a threat to the peace or act of aggression</w:t>
      </w:r>
      <w:r w:rsidR="00131B53">
        <w:rPr>
          <w:rFonts w:ascii="Times New Roman" w:hAnsi="Times New Roman" w:cs="Times New Roman"/>
          <w:color w:val="000000" w:themeColor="text1"/>
          <w:sz w:val="28"/>
          <w:szCs w:val="28"/>
          <w:shd w:val="clear" w:color="auto" w:fill="FFFFFF"/>
        </w:rPr>
        <w:t xml:space="preserve"> in all areas</w:t>
      </w:r>
      <w:r w:rsidRPr="002966FA">
        <w:rPr>
          <w:rFonts w:ascii="Times New Roman" w:hAnsi="Times New Roman" w:cs="Times New Roman"/>
          <w:color w:val="000000" w:themeColor="text1"/>
          <w:sz w:val="28"/>
          <w:szCs w:val="28"/>
          <w:shd w:val="clear" w:color="auto" w:fill="FFFFFF"/>
        </w:rPr>
        <w:t>. In some cases, the Security Council can resort to imposing sanctions or even authorize the use of force to maintain or restore international peace and security. </w:t>
      </w:r>
    </w:p>
    <w:p w:rsidR="00C44B94" w:rsidRPr="002966FA" w:rsidRDefault="00C44B94">
      <w:pPr>
        <w:rPr>
          <w:rFonts w:ascii="Times New Roman" w:hAnsi="Times New Roman" w:cs="Times New Roman"/>
          <w:color w:val="000000" w:themeColor="text1"/>
          <w:sz w:val="28"/>
          <w:szCs w:val="28"/>
          <w:shd w:val="clear" w:color="auto" w:fill="FFFFFF"/>
        </w:rPr>
      </w:pPr>
      <w:r w:rsidRPr="002966FA">
        <w:rPr>
          <w:rFonts w:ascii="Times New Roman" w:hAnsi="Times New Roman" w:cs="Times New Roman"/>
          <w:color w:val="000000" w:themeColor="text1"/>
          <w:sz w:val="28"/>
          <w:szCs w:val="28"/>
          <w:lang w:val="en-GB"/>
        </w:rPr>
        <w:t xml:space="preserve">ECONOMIC AND SOCIAL COUNCIL: </w:t>
      </w:r>
      <w:r w:rsidRPr="002966FA">
        <w:rPr>
          <w:rFonts w:ascii="Times New Roman" w:hAnsi="Times New Roman" w:cs="Times New Roman"/>
          <w:color w:val="000000" w:themeColor="text1"/>
          <w:sz w:val="28"/>
          <w:szCs w:val="28"/>
          <w:shd w:val="clear" w:color="auto" w:fill="FFFFFF"/>
        </w:rPr>
        <w:t>The </w:t>
      </w:r>
      <w:hyperlink r:id="rId7" w:history="1">
        <w:r w:rsidRPr="002966FA">
          <w:rPr>
            <w:rStyle w:val="Hyperlink"/>
            <w:rFonts w:ascii="Times New Roman" w:hAnsi="Times New Roman" w:cs="Times New Roman"/>
            <w:color w:val="000000" w:themeColor="text1"/>
            <w:sz w:val="28"/>
            <w:szCs w:val="28"/>
            <w:u w:val="none"/>
            <w:shd w:val="clear" w:color="auto" w:fill="FFFFFF"/>
          </w:rPr>
          <w:t>Economic and Social Council</w:t>
        </w:r>
      </w:hyperlink>
      <w:r w:rsidRPr="002966FA">
        <w:rPr>
          <w:rFonts w:ascii="Times New Roman" w:hAnsi="Times New Roman" w:cs="Times New Roman"/>
          <w:color w:val="000000" w:themeColor="text1"/>
          <w:sz w:val="28"/>
          <w:szCs w:val="28"/>
          <w:shd w:val="clear" w:color="auto" w:fill="FFFFFF"/>
        </w:rPr>
        <w:t xml:space="preserve"> is the principal body for coordination, policy review, policy dialogue and recommendations on economic, social and environmental issues, as well as implementation of internationally agreed development goals. It serves as the central mechanism for activities of the UN system and its specialized agencies in </w:t>
      </w:r>
      <w:r w:rsidRPr="002966FA">
        <w:rPr>
          <w:rFonts w:ascii="Times New Roman" w:hAnsi="Times New Roman" w:cs="Times New Roman"/>
          <w:color w:val="000000" w:themeColor="text1"/>
          <w:sz w:val="28"/>
          <w:szCs w:val="28"/>
          <w:shd w:val="clear" w:color="auto" w:fill="FFFFFF"/>
        </w:rPr>
        <w:lastRenderedPageBreak/>
        <w:t xml:space="preserve">the economic, social and environmental fields, supervising subsidiary and expert </w:t>
      </w:r>
      <w:r w:rsidR="00131B53">
        <w:rPr>
          <w:rFonts w:ascii="Times New Roman" w:hAnsi="Times New Roman" w:cs="Times New Roman"/>
          <w:color w:val="000000" w:themeColor="text1"/>
          <w:sz w:val="28"/>
          <w:szCs w:val="28"/>
          <w:shd w:val="clear" w:color="auto" w:fill="FFFFFF"/>
        </w:rPr>
        <w:t>bodies. </w:t>
      </w:r>
    </w:p>
    <w:p w:rsidR="00C44B94" w:rsidRPr="002966FA" w:rsidRDefault="00C44B94" w:rsidP="00C44B94">
      <w:pPr>
        <w:pStyle w:val="NormalWeb"/>
        <w:shd w:val="clear" w:color="auto" w:fill="FFFFFF"/>
        <w:spacing w:before="0" w:after="300" w:line="326" w:lineRule="atLeast"/>
        <w:rPr>
          <w:rFonts w:eastAsia="Times New Roman"/>
          <w:color w:val="000000" w:themeColor="text1"/>
          <w:sz w:val="28"/>
          <w:szCs w:val="28"/>
        </w:rPr>
      </w:pPr>
      <w:r w:rsidRPr="002966FA">
        <w:rPr>
          <w:color w:val="000000" w:themeColor="text1"/>
          <w:sz w:val="28"/>
          <w:szCs w:val="28"/>
          <w:lang w:val="en-GB"/>
        </w:rPr>
        <w:t xml:space="preserve">TRUSTEESHIP COUNCIL: </w:t>
      </w:r>
      <w:r w:rsidRPr="002966FA">
        <w:rPr>
          <w:rFonts w:eastAsia="Times New Roman"/>
          <w:color w:val="000000" w:themeColor="text1"/>
          <w:sz w:val="28"/>
          <w:szCs w:val="28"/>
        </w:rPr>
        <w:t>The </w:t>
      </w:r>
      <w:hyperlink r:id="rId8" w:history="1">
        <w:r w:rsidRPr="002966FA">
          <w:rPr>
            <w:rFonts w:eastAsia="Times New Roman"/>
            <w:color w:val="000000" w:themeColor="text1"/>
            <w:sz w:val="28"/>
            <w:szCs w:val="28"/>
          </w:rPr>
          <w:t>Trusteeship Council</w:t>
        </w:r>
      </w:hyperlink>
      <w:r w:rsidRPr="002966FA">
        <w:rPr>
          <w:rFonts w:eastAsia="Times New Roman"/>
          <w:color w:val="000000" w:themeColor="text1"/>
          <w:sz w:val="28"/>
          <w:szCs w:val="28"/>
        </w:rPr>
        <w:t> was established in 1945 by the UN Charter, under </w:t>
      </w:r>
      <w:hyperlink r:id="rId9" w:history="1">
        <w:r w:rsidRPr="002966FA">
          <w:rPr>
            <w:rFonts w:eastAsia="Times New Roman"/>
            <w:color w:val="000000" w:themeColor="text1"/>
            <w:sz w:val="28"/>
            <w:szCs w:val="28"/>
          </w:rPr>
          <w:t>Chapter XIII</w:t>
        </w:r>
      </w:hyperlink>
      <w:r w:rsidRPr="002966FA">
        <w:rPr>
          <w:rFonts w:eastAsia="Times New Roman"/>
          <w:color w:val="000000" w:themeColor="text1"/>
          <w:sz w:val="28"/>
          <w:szCs w:val="28"/>
        </w:rPr>
        <w:t xml:space="preserve">, to provide international supervision for 11 Trust Territories that had been placed under the administration of seven Member States, and ensure that adequate steps were taken to prepare the Territories for self-government and independence. </w:t>
      </w:r>
    </w:p>
    <w:p w:rsidR="00C44B94" w:rsidRPr="00C44B94" w:rsidRDefault="002966FA" w:rsidP="00C44B94">
      <w:pPr>
        <w:shd w:val="clear" w:color="auto" w:fill="FFFFFF"/>
        <w:spacing w:before="150" w:after="30" w:line="240" w:lineRule="auto"/>
        <w:ind w:left="0" w:right="0"/>
        <w:outlineLvl w:val="3"/>
        <w:rPr>
          <w:rFonts w:ascii="Times New Roman" w:eastAsia="Times New Roman" w:hAnsi="Times New Roman" w:cs="Times New Roman"/>
          <w:bCs/>
          <w:color w:val="000000" w:themeColor="text1"/>
          <w:sz w:val="28"/>
          <w:szCs w:val="28"/>
        </w:rPr>
      </w:pPr>
      <w:r w:rsidRPr="002966FA">
        <w:rPr>
          <w:rFonts w:ascii="Times New Roman" w:eastAsia="Times New Roman" w:hAnsi="Times New Roman" w:cs="Times New Roman"/>
          <w:bCs/>
          <w:color w:val="000000" w:themeColor="text1"/>
          <w:sz w:val="28"/>
          <w:szCs w:val="28"/>
        </w:rPr>
        <w:t xml:space="preserve">SECRETARIAT: </w:t>
      </w:r>
      <w:r w:rsidRPr="002966FA">
        <w:rPr>
          <w:rFonts w:ascii="Times New Roman" w:hAnsi="Times New Roman" w:cs="Times New Roman"/>
          <w:color w:val="000000" w:themeColor="text1"/>
          <w:sz w:val="28"/>
          <w:szCs w:val="28"/>
          <w:shd w:val="clear" w:color="auto" w:fill="FFFFFF"/>
        </w:rPr>
        <w:t>The </w:t>
      </w:r>
      <w:hyperlink r:id="rId10" w:history="1">
        <w:r w:rsidRPr="002966FA">
          <w:rPr>
            <w:rStyle w:val="Hyperlink"/>
            <w:rFonts w:ascii="Times New Roman" w:hAnsi="Times New Roman" w:cs="Times New Roman"/>
            <w:color w:val="000000" w:themeColor="text1"/>
            <w:sz w:val="28"/>
            <w:szCs w:val="28"/>
            <w:u w:val="none"/>
            <w:shd w:val="clear" w:color="auto" w:fill="FFFFFF"/>
          </w:rPr>
          <w:t>Secretariat</w:t>
        </w:r>
      </w:hyperlink>
      <w:r w:rsidRPr="002966FA">
        <w:rPr>
          <w:rFonts w:ascii="Times New Roman" w:hAnsi="Times New Roman" w:cs="Times New Roman"/>
          <w:color w:val="000000" w:themeColor="text1"/>
          <w:sz w:val="28"/>
          <w:szCs w:val="28"/>
          <w:shd w:val="clear" w:color="auto" w:fill="FFFFFF"/>
        </w:rPr>
        <w:t> comprises the </w:t>
      </w:r>
      <w:hyperlink r:id="rId11" w:history="1">
        <w:r w:rsidRPr="002966FA">
          <w:rPr>
            <w:rStyle w:val="Hyperlink"/>
            <w:rFonts w:ascii="Times New Roman" w:hAnsi="Times New Roman" w:cs="Times New Roman"/>
            <w:color w:val="000000" w:themeColor="text1"/>
            <w:sz w:val="28"/>
            <w:szCs w:val="28"/>
            <w:u w:val="none"/>
            <w:shd w:val="clear" w:color="auto" w:fill="FFFFFF"/>
          </w:rPr>
          <w:t>Secretary-General</w:t>
        </w:r>
      </w:hyperlink>
      <w:r w:rsidRPr="002966FA">
        <w:rPr>
          <w:rFonts w:ascii="Times New Roman" w:hAnsi="Times New Roman" w:cs="Times New Roman"/>
          <w:color w:val="000000" w:themeColor="text1"/>
          <w:sz w:val="28"/>
          <w:szCs w:val="28"/>
          <w:shd w:val="clear" w:color="auto" w:fill="FFFFFF"/>
        </w:rPr>
        <w:t> and tens of thousands of international UN staff members who carry out the day-to-day work of the UN as mandated by the General Assembly and the Organization</w:t>
      </w:r>
      <w:r w:rsidR="003C1242">
        <w:rPr>
          <w:rFonts w:ascii="Times New Roman" w:hAnsi="Times New Roman" w:cs="Times New Roman"/>
          <w:color w:val="000000" w:themeColor="text1"/>
          <w:sz w:val="28"/>
          <w:szCs w:val="28"/>
          <w:shd w:val="clear" w:color="auto" w:fill="FFFFFF"/>
        </w:rPr>
        <w:t>'s other principal organs. These includes the general safety of the citizens and country as a whole (social, environmental, mental).</w:t>
      </w:r>
      <w:bookmarkStart w:id="0" w:name="_GoBack"/>
      <w:bookmarkEnd w:id="0"/>
    </w:p>
    <w:p w:rsidR="00C44B94" w:rsidRPr="002966FA" w:rsidRDefault="00C44B94">
      <w:pPr>
        <w:rPr>
          <w:rFonts w:ascii="Times New Roman" w:hAnsi="Times New Roman" w:cs="Times New Roman"/>
          <w:color w:val="000000" w:themeColor="text1"/>
          <w:sz w:val="28"/>
          <w:szCs w:val="28"/>
          <w:lang w:val="en-GB"/>
        </w:rPr>
      </w:pPr>
    </w:p>
    <w:sectPr w:rsidR="00C44B94" w:rsidRPr="002966F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2D5"/>
    <w:rsid w:val="00131B53"/>
    <w:rsid w:val="002966FA"/>
    <w:rsid w:val="003C1242"/>
    <w:rsid w:val="008965E2"/>
    <w:rsid w:val="009762D5"/>
    <w:rsid w:val="00C44B94"/>
    <w:rsid w:val="00CC262A"/>
    <w:rsid w:val="00E675AB"/>
    <w:rsid w:val="00F61297"/>
    <w:rsid w:val="00FA4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48056"/>
  <w15:chartTrackingRefBased/>
  <w15:docId w15:val="{B94BF91B-5739-44F7-9909-FBC3621EC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20" w:after="120" w:line="360" w:lineRule="auto"/>
        <w:ind w:left="57" w:right="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44B94"/>
    <w:rPr>
      <w:color w:val="0000FF"/>
      <w:u w:val="single"/>
    </w:rPr>
  </w:style>
  <w:style w:type="paragraph" w:styleId="NormalWeb">
    <w:name w:val="Normal (Web)"/>
    <w:basedOn w:val="Normal"/>
    <w:uiPriority w:val="99"/>
    <w:semiHidden/>
    <w:unhideWhenUsed/>
    <w:rsid w:val="00C44B9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412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org/en/sections/about-un/trusteeship-council/index.ht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un.org/en/ecosoc/"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n.org/securitycouncil/" TargetMode="External"/><Relationship Id="rId11" Type="http://schemas.openxmlformats.org/officeDocument/2006/relationships/hyperlink" Target="https://www.un.org/sg/" TargetMode="External"/><Relationship Id="rId5" Type="http://schemas.openxmlformats.org/officeDocument/2006/relationships/hyperlink" Target="http://gadebate.un.org/" TargetMode="External"/><Relationship Id="rId10" Type="http://schemas.openxmlformats.org/officeDocument/2006/relationships/hyperlink" Target="https://www.un.org/en/sections/about-un/secretariat/index.html" TargetMode="External"/><Relationship Id="rId4" Type="http://schemas.openxmlformats.org/officeDocument/2006/relationships/hyperlink" Target="http://www.un.org/en/ga/" TargetMode="External"/><Relationship Id="rId9" Type="http://schemas.openxmlformats.org/officeDocument/2006/relationships/hyperlink" Target="https://www.un.org/en/sections/un-charter/chapter-xiii/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2</Pages>
  <Words>422</Words>
  <Characters>2409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 ONAZI</dc:creator>
  <cp:keywords/>
  <dc:description/>
  <cp:lastModifiedBy>MARYANN ONAZI</cp:lastModifiedBy>
  <cp:revision>6</cp:revision>
  <dcterms:created xsi:type="dcterms:W3CDTF">2020-05-29T20:44:00Z</dcterms:created>
  <dcterms:modified xsi:type="dcterms:W3CDTF">2020-05-29T22:18:00Z</dcterms:modified>
</cp:coreProperties>
</file>