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A9" w:rsidRPr="00D74BA2" w:rsidRDefault="00E006D0" w:rsidP="00DC4FFA">
      <w:pPr>
        <w:pStyle w:val="ListParagraph"/>
        <w:numPr>
          <w:ilvl w:val="0"/>
          <w:numId w:val="1"/>
        </w:numPr>
        <w:spacing w:line="240" w:lineRule="auto"/>
        <w:rPr>
          <w:rFonts w:ascii="Times New Roman" w:hAnsi="Times New Roman" w:cs="Times New Roman"/>
          <w:sz w:val="24"/>
          <w:szCs w:val="24"/>
        </w:rPr>
      </w:pPr>
      <w:r w:rsidRPr="00D74BA2">
        <w:rPr>
          <w:rFonts w:ascii="Times New Roman" w:hAnsi="Times New Roman" w:cs="Times New Roman"/>
          <w:sz w:val="24"/>
          <w:szCs w:val="24"/>
        </w:rPr>
        <w:t>What are coenzymes?</w:t>
      </w:r>
    </w:p>
    <w:p w:rsidR="00DC4FFA" w:rsidRPr="00D74BA2" w:rsidRDefault="00E006D0" w:rsidP="00DC4FFA">
      <w:pPr>
        <w:pStyle w:val="NormalWeb"/>
        <w:spacing w:before="0" w:after="0"/>
        <w:textAlignment w:val="baseline"/>
        <w:rPr>
          <w:color w:val="282828"/>
        </w:rPr>
      </w:pPr>
      <w:r w:rsidRPr="00D74BA2">
        <w:t>Coenzymes are cofactors that are attached to the enzymes loosely</w:t>
      </w:r>
      <w:r w:rsidR="00DC4FFA" w:rsidRPr="00D74BA2">
        <w:t xml:space="preserve"> </w:t>
      </w:r>
      <w:proofErr w:type="gramStart"/>
      <w:r w:rsidR="00DC4FFA" w:rsidRPr="00D74BA2">
        <w:t>also ,</w:t>
      </w:r>
      <w:r w:rsidR="00DC4FFA" w:rsidRPr="00D74BA2">
        <w:rPr>
          <w:rStyle w:val="Strong"/>
          <w:b w:val="0"/>
          <w:color w:val="282828"/>
          <w:bdr w:val="none" w:sz="0" w:space="0" w:color="auto" w:frame="1"/>
        </w:rPr>
        <w:t>coenzyme</w:t>
      </w:r>
      <w:proofErr w:type="gramEnd"/>
      <w:r w:rsidR="00DC4FFA" w:rsidRPr="00D74BA2">
        <w:rPr>
          <w:color w:val="282828"/>
        </w:rPr>
        <w:t xml:space="preserve"> is a substance that works with an </w:t>
      </w:r>
      <w:hyperlink r:id="rId5" w:history="1">
        <w:r w:rsidR="00DC4FFA" w:rsidRPr="00D74BA2">
          <w:rPr>
            <w:rStyle w:val="Hyperlink"/>
            <w:color w:val="282828"/>
            <w:u w:val="none"/>
          </w:rPr>
          <w:t>enzyme</w:t>
        </w:r>
      </w:hyperlink>
      <w:r w:rsidR="00DC4FFA" w:rsidRPr="00D74BA2">
        <w:rPr>
          <w:color w:val="282828"/>
        </w:rPr>
        <w:t xml:space="preserve"> to initiate or aid the function of the enzyme. It can be considered a helper molecule for a biochemical reaction. Coenzymes are small, </w:t>
      </w:r>
      <w:proofErr w:type="spellStart"/>
      <w:r w:rsidR="00DC4FFA" w:rsidRPr="00D74BA2">
        <w:rPr>
          <w:color w:val="282828"/>
        </w:rPr>
        <w:t>nonproteinaceous</w:t>
      </w:r>
      <w:proofErr w:type="spellEnd"/>
      <w:r w:rsidR="00DC4FFA" w:rsidRPr="00D74BA2">
        <w:rPr>
          <w:color w:val="282828"/>
        </w:rPr>
        <w:t xml:space="preserve"> molecules that provide a transfer site for a functioning enzyme. They are intermediate carriers of an atom or group of atoms, allowing a reaction to occur. Coenzymes are not considered part of an enzyme's structure. They are sometimes referred to as </w:t>
      </w:r>
      <w:proofErr w:type="spellStart"/>
      <w:r w:rsidR="00DC4FFA" w:rsidRPr="00D74BA2">
        <w:rPr>
          <w:rStyle w:val="Strong"/>
          <w:color w:val="282828"/>
          <w:bdr w:val="none" w:sz="0" w:space="0" w:color="auto" w:frame="1"/>
        </w:rPr>
        <w:t>cosubstrates</w:t>
      </w:r>
      <w:proofErr w:type="spellEnd"/>
      <w:r w:rsidR="00DC4FFA" w:rsidRPr="00D74BA2">
        <w:rPr>
          <w:color w:val="282828"/>
        </w:rPr>
        <w:t>.</w:t>
      </w:r>
    </w:p>
    <w:p w:rsidR="00DC4FFA" w:rsidRPr="00D74BA2" w:rsidRDefault="00DC4FFA" w:rsidP="00DC4FFA">
      <w:pPr>
        <w:rPr>
          <w:rFonts w:ascii="Times New Roman" w:hAnsi="Times New Roman" w:cs="Times New Roman"/>
          <w:color w:val="000000" w:themeColor="text1"/>
          <w:sz w:val="24"/>
          <w:szCs w:val="24"/>
        </w:rPr>
      </w:pPr>
      <w:r w:rsidRPr="00D74BA2">
        <w:rPr>
          <w:rFonts w:ascii="Times New Roman" w:hAnsi="Times New Roman" w:cs="Times New Roman"/>
          <w:color w:val="000000" w:themeColor="text1"/>
          <w:sz w:val="24"/>
          <w:szCs w:val="24"/>
        </w:rPr>
        <w:t xml:space="preserve">Coenzymes cannot function </w:t>
      </w:r>
      <w:proofErr w:type="gramStart"/>
      <w:r w:rsidRPr="00D74BA2">
        <w:rPr>
          <w:rFonts w:ascii="Times New Roman" w:hAnsi="Times New Roman" w:cs="Times New Roman"/>
          <w:color w:val="000000" w:themeColor="text1"/>
          <w:sz w:val="24"/>
          <w:szCs w:val="24"/>
        </w:rPr>
        <w:t>on their own</w:t>
      </w:r>
      <w:proofErr w:type="gramEnd"/>
      <w:r w:rsidRPr="00D74BA2">
        <w:rPr>
          <w:rFonts w:ascii="Times New Roman" w:hAnsi="Times New Roman" w:cs="Times New Roman"/>
          <w:color w:val="000000" w:themeColor="text1"/>
          <w:sz w:val="24"/>
          <w:szCs w:val="24"/>
        </w:rPr>
        <w:t xml:space="preserve"> and require the presence of an enzyme. Some enzymes require several coenzymes and cofactors.</w:t>
      </w:r>
    </w:p>
    <w:p w:rsidR="00440311" w:rsidRPr="00D74BA2" w:rsidRDefault="00440311" w:rsidP="00DC4FFA">
      <w:pPr>
        <w:pStyle w:val="ListParagraph"/>
        <w:numPr>
          <w:ilvl w:val="0"/>
          <w:numId w:val="1"/>
        </w:numPr>
        <w:rPr>
          <w:rFonts w:ascii="Times New Roman" w:eastAsia="Times New Roman" w:hAnsi="Times New Roman" w:cs="Times New Roman"/>
          <w:color w:val="000000" w:themeColor="text1"/>
          <w:sz w:val="24"/>
          <w:szCs w:val="24"/>
        </w:rPr>
      </w:pPr>
      <w:r w:rsidRPr="00D74BA2">
        <w:rPr>
          <w:rFonts w:ascii="Times New Roman" w:eastAsia="Times New Roman" w:hAnsi="Times New Roman" w:cs="Times New Roman"/>
          <w:color w:val="000000" w:themeColor="text1"/>
          <w:sz w:val="24"/>
          <w:szCs w:val="24"/>
        </w:rPr>
        <w:t xml:space="preserve">Difference between fat </w:t>
      </w:r>
      <w:proofErr w:type="spellStart"/>
      <w:r w:rsidRPr="00D74BA2">
        <w:rPr>
          <w:rFonts w:ascii="Times New Roman" w:eastAsia="Times New Roman" w:hAnsi="Times New Roman" w:cs="Times New Roman"/>
          <w:color w:val="000000" w:themeColor="text1"/>
          <w:sz w:val="24"/>
          <w:szCs w:val="24"/>
        </w:rPr>
        <w:t>soluable</w:t>
      </w:r>
      <w:proofErr w:type="spellEnd"/>
      <w:r w:rsidRPr="00D74BA2">
        <w:rPr>
          <w:rFonts w:ascii="Times New Roman" w:eastAsia="Times New Roman" w:hAnsi="Times New Roman" w:cs="Times New Roman"/>
          <w:color w:val="000000" w:themeColor="text1"/>
          <w:sz w:val="24"/>
          <w:szCs w:val="24"/>
        </w:rPr>
        <w:t xml:space="preserve"> and water </w:t>
      </w:r>
      <w:proofErr w:type="spellStart"/>
      <w:r w:rsidRPr="00D74BA2">
        <w:rPr>
          <w:rFonts w:ascii="Times New Roman" w:eastAsia="Times New Roman" w:hAnsi="Times New Roman" w:cs="Times New Roman"/>
          <w:color w:val="000000" w:themeColor="text1"/>
          <w:sz w:val="24"/>
          <w:szCs w:val="24"/>
        </w:rPr>
        <w:t>soluable</w:t>
      </w:r>
      <w:proofErr w:type="spellEnd"/>
      <w:r w:rsidRPr="00D74BA2">
        <w:rPr>
          <w:rFonts w:ascii="Times New Roman" w:eastAsia="Times New Roman" w:hAnsi="Times New Roman" w:cs="Times New Roman"/>
          <w:color w:val="000000" w:themeColor="text1"/>
          <w:sz w:val="24"/>
          <w:szCs w:val="24"/>
        </w:rPr>
        <w:t xml:space="preserve"> vitamins</w:t>
      </w:r>
    </w:p>
    <w:p w:rsidR="00DC4FFA" w:rsidRPr="00D74BA2" w:rsidRDefault="00DC4FFA" w:rsidP="00440311">
      <w:pPr>
        <w:pStyle w:val="ListParagraph"/>
        <w:numPr>
          <w:ilvl w:val="0"/>
          <w:numId w:val="3"/>
        </w:numPr>
        <w:rPr>
          <w:rFonts w:ascii="Times New Roman" w:eastAsia="Times New Roman" w:hAnsi="Times New Roman" w:cs="Times New Roman"/>
          <w:color w:val="000000" w:themeColor="text1"/>
          <w:sz w:val="24"/>
          <w:szCs w:val="24"/>
        </w:rPr>
      </w:pPr>
      <w:r w:rsidRPr="00D74BA2">
        <w:rPr>
          <w:rFonts w:ascii="Times New Roman" w:eastAsia="Times New Roman" w:hAnsi="Times New Roman" w:cs="Times New Roman"/>
          <w:color w:val="000000" w:themeColor="text1"/>
          <w:sz w:val="24"/>
          <w:szCs w:val="24"/>
        </w:rPr>
        <w:t>Fat soluble vitamins can be stored in our body while water soluble vitamins cannot be stored in our body.</w:t>
      </w:r>
    </w:p>
    <w:p w:rsidR="00DC4FFA" w:rsidRPr="00D74BA2" w:rsidRDefault="00DC4FFA" w:rsidP="00440311">
      <w:pPr>
        <w:pStyle w:val="ListParagraph"/>
        <w:numPr>
          <w:ilvl w:val="0"/>
          <w:numId w:val="3"/>
        </w:numPr>
        <w:rPr>
          <w:rFonts w:ascii="Times New Roman" w:eastAsia="Times New Roman" w:hAnsi="Times New Roman" w:cs="Times New Roman"/>
          <w:color w:val="000000" w:themeColor="text1"/>
          <w:sz w:val="24"/>
          <w:szCs w:val="24"/>
        </w:rPr>
      </w:pPr>
      <w:r w:rsidRPr="00D74BA2">
        <w:rPr>
          <w:rFonts w:ascii="Times New Roman" w:eastAsia="Times New Roman" w:hAnsi="Times New Roman" w:cs="Times New Roman"/>
          <w:color w:val="000000" w:themeColor="text1"/>
          <w:sz w:val="24"/>
          <w:szCs w:val="24"/>
        </w:rPr>
        <w:t>Fat soluble vitamins are dissolved in fat and stored in liver and fatty tissues while water soluble vitamins are dissolved in water and eliminated in urine.</w:t>
      </w:r>
    </w:p>
    <w:p w:rsidR="00DC4FFA" w:rsidRPr="00D74BA2" w:rsidRDefault="00DC4FFA" w:rsidP="00440311">
      <w:pPr>
        <w:pStyle w:val="ListParagraph"/>
        <w:numPr>
          <w:ilvl w:val="0"/>
          <w:numId w:val="3"/>
        </w:numPr>
        <w:rPr>
          <w:rFonts w:ascii="Times New Roman" w:eastAsia="Times New Roman" w:hAnsi="Times New Roman" w:cs="Times New Roman"/>
          <w:color w:val="000000" w:themeColor="text1"/>
          <w:sz w:val="24"/>
          <w:szCs w:val="24"/>
        </w:rPr>
      </w:pPr>
      <w:r w:rsidRPr="00D74BA2">
        <w:rPr>
          <w:rFonts w:ascii="Times New Roman" w:eastAsia="Times New Roman" w:hAnsi="Times New Roman" w:cs="Times New Roman"/>
          <w:color w:val="000000" w:themeColor="text1"/>
          <w:sz w:val="24"/>
          <w:szCs w:val="24"/>
        </w:rPr>
        <w:t>Vitamin A, D, E and K are fat soluble vitamins and Vitamin B-complex and vitamin C are water soluble vitamins.</w:t>
      </w:r>
    </w:p>
    <w:p w:rsidR="00DC4FFA" w:rsidRPr="00D74BA2" w:rsidRDefault="00DC4FFA" w:rsidP="00440311">
      <w:pPr>
        <w:pStyle w:val="ListParagraph"/>
        <w:numPr>
          <w:ilvl w:val="0"/>
          <w:numId w:val="3"/>
        </w:numPr>
        <w:rPr>
          <w:rFonts w:ascii="Times New Roman" w:eastAsia="Times New Roman" w:hAnsi="Times New Roman" w:cs="Times New Roman"/>
          <w:color w:val="000000" w:themeColor="text1"/>
          <w:sz w:val="24"/>
          <w:szCs w:val="24"/>
        </w:rPr>
      </w:pPr>
      <w:r w:rsidRPr="00D74BA2">
        <w:rPr>
          <w:rFonts w:ascii="Times New Roman" w:eastAsia="Times New Roman" w:hAnsi="Times New Roman" w:cs="Times New Roman"/>
          <w:color w:val="000000" w:themeColor="text1"/>
          <w:sz w:val="24"/>
          <w:szCs w:val="24"/>
        </w:rPr>
        <w:t>Fat soluble vitamins are toxic if taken in excessive amounts while water soluble vitamins are not toxic if taken in high amounts.</w:t>
      </w:r>
    </w:p>
    <w:p w:rsidR="00DC4FFA" w:rsidRPr="00D74BA2" w:rsidRDefault="00DC4FFA" w:rsidP="00440311">
      <w:pPr>
        <w:pStyle w:val="ListParagraph"/>
        <w:numPr>
          <w:ilvl w:val="0"/>
          <w:numId w:val="3"/>
        </w:numPr>
        <w:rPr>
          <w:rFonts w:ascii="Times New Roman" w:hAnsi="Times New Roman" w:cs="Times New Roman"/>
          <w:color w:val="000000" w:themeColor="text1"/>
          <w:sz w:val="24"/>
          <w:szCs w:val="24"/>
        </w:rPr>
      </w:pPr>
      <w:r w:rsidRPr="00D74BA2">
        <w:rPr>
          <w:rFonts w:ascii="Times New Roman" w:hAnsi="Times New Roman" w:cs="Times New Roman"/>
          <w:color w:val="000000" w:themeColor="text1"/>
          <w:sz w:val="24"/>
          <w:szCs w:val="24"/>
        </w:rPr>
        <w:t>Fat soluble vitamins can be taken in a single large dose while water soluble vitamins are required on daily basis.</w:t>
      </w:r>
    </w:p>
    <w:p w:rsidR="00D74BA2" w:rsidRDefault="00D74BA2" w:rsidP="00D74BA2">
      <w:pPr>
        <w:pStyle w:val="ListParagraph"/>
        <w:spacing w:before="72" w:after="0" w:line="240" w:lineRule="auto"/>
        <w:ind w:left="360"/>
        <w:outlineLvl w:val="2"/>
        <w:rPr>
          <w:rFonts w:ascii="Times New Roman" w:eastAsia="Times New Roman" w:hAnsi="Times New Roman" w:cs="Times New Roman"/>
          <w:bCs/>
          <w:color w:val="000000" w:themeColor="text1"/>
          <w:sz w:val="24"/>
          <w:szCs w:val="24"/>
        </w:rPr>
      </w:pPr>
    </w:p>
    <w:p w:rsidR="00D74BA2" w:rsidRPr="00D74BA2" w:rsidRDefault="00D74BA2" w:rsidP="00D74BA2">
      <w:pPr>
        <w:pStyle w:val="ListParagraph"/>
        <w:numPr>
          <w:ilvl w:val="0"/>
          <w:numId w:val="1"/>
        </w:numPr>
        <w:spacing w:before="72" w:after="0" w:line="240" w:lineRule="auto"/>
        <w:outlineLvl w:val="2"/>
        <w:rPr>
          <w:rFonts w:ascii="Times New Roman" w:eastAsia="Times New Roman" w:hAnsi="Times New Roman" w:cs="Times New Roman"/>
          <w:bCs/>
          <w:color w:val="000000" w:themeColor="text1"/>
          <w:sz w:val="24"/>
          <w:szCs w:val="24"/>
        </w:rPr>
      </w:pPr>
      <w:r w:rsidRPr="00D74BA2">
        <w:rPr>
          <w:rFonts w:ascii="Times New Roman" w:eastAsia="Times New Roman" w:hAnsi="Times New Roman" w:cs="Times New Roman"/>
          <w:bCs/>
          <w:color w:val="000000" w:themeColor="text1"/>
          <w:sz w:val="24"/>
          <w:szCs w:val="24"/>
        </w:rPr>
        <w:t>Niacin as a</w:t>
      </w:r>
      <w:r>
        <w:rPr>
          <w:rFonts w:ascii="Times New Roman" w:eastAsia="Times New Roman" w:hAnsi="Times New Roman" w:cs="Times New Roman"/>
          <w:bCs/>
          <w:color w:val="000000" w:themeColor="text1"/>
          <w:sz w:val="24"/>
          <w:szCs w:val="24"/>
        </w:rPr>
        <w:t xml:space="preserve"> </w:t>
      </w:r>
      <w:r w:rsidRPr="00D74BA2">
        <w:rPr>
          <w:rFonts w:ascii="Times New Roman" w:eastAsia="Times New Roman" w:hAnsi="Times New Roman" w:cs="Times New Roman"/>
          <w:bCs/>
          <w:color w:val="000000" w:themeColor="text1"/>
          <w:sz w:val="24"/>
          <w:szCs w:val="24"/>
        </w:rPr>
        <w:t>coenzyme</w:t>
      </w:r>
    </w:p>
    <w:p w:rsidR="00D74BA2" w:rsidRPr="00D74BA2" w:rsidRDefault="00D74BA2" w:rsidP="00D74BA2">
      <w:pPr>
        <w:pStyle w:val="ListParagraph"/>
        <w:spacing w:before="120" w:after="120" w:line="240" w:lineRule="auto"/>
        <w:rPr>
          <w:rFonts w:ascii="Arial" w:eastAsia="Times New Roman" w:hAnsi="Arial" w:cs="Arial"/>
          <w:color w:val="202122"/>
          <w:sz w:val="24"/>
          <w:szCs w:val="24"/>
        </w:rPr>
      </w:pPr>
      <w:r w:rsidRPr="00D74BA2">
        <w:rPr>
          <w:rFonts w:ascii="Times New Roman" w:eastAsia="Times New Roman" w:hAnsi="Times New Roman" w:cs="Times New Roman"/>
          <w:color w:val="000000" w:themeColor="text1"/>
          <w:sz w:val="24"/>
          <w:szCs w:val="24"/>
        </w:rPr>
        <w:t xml:space="preserve">Niacin and </w:t>
      </w:r>
      <w:proofErr w:type="spellStart"/>
      <w:r w:rsidRPr="00D74BA2">
        <w:rPr>
          <w:rFonts w:ascii="Times New Roman" w:eastAsia="Times New Roman" w:hAnsi="Times New Roman" w:cs="Times New Roman"/>
          <w:color w:val="000000" w:themeColor="text1"/>
          <w:sz w:val="24"/>
          <w:szCs w:val="24"/>
        </w:rPr>
        <w:t>nicotinamide</w:t>
      </w:r>
      <w:proofErr w:type="spellEnd"/>
      <w:r w:rsidRPr="00D74BA2">
        <w:rPr>
          <w:rFonts w:ascii="Times New Roman" w:eastAsia="Times New Roman" w:hAnsi="Times New Roman" w:cs="Times New Roman"/>
          <w:color w:val="000000" w:themeColor="text1"/>
          <w:sz w:val="24"/>
          <w:szCs w:val="24"/>
        </w:rPr>
        <w:t xml:space="preserve"> are both </w:t>
      </w:r>
      <w:hyperlink r:id="rId6" w:tooltip="Precursor (chemistry)" w:history="1">
        <w:r w:rsidRPr="00D74BA2">
          <w:rPr>
            <w:rFonts w:ascii="Times New Roman" w:eastAsia="Times New Roman" w:hAnsi="Times New Roman" w:cs="Times New Roman"/>
            <w:color w:val="000000" w:themeColor="text1"/>
            <w:sz w:val="24"/>
            <w:szCs w:val="24"/>
          </w:rPr>
          <w:t>precursors</w:t>
        </w:r>
      </w:hyperlink>
      <w:r w:rsidRPr="00D74BA2">
        <w:rPr>
          <w:rFonts w:ascii="Times New Roman" w:eastAsia="Times New Roman" w:hAnsi="Times New Roman" w:cs="Times New Roman"/>
          <w:color w:val="000000" w:themeColor="text1"/>
          <w:sz w:val="24"/>
          <w:szCs w:val="24"/>
        </w:rPr>
        <w:t xml:space="preserve"> of the </w:t>
      </w:r>
      <w:hyperlink r:id="rId7" w:tooltip="Coenzyme" w:history="1">
        <w:r w:rsidRPr="00D74BA2">
          <w:rPr>
            <w:rFonts w:ascii="Times New Roman" w:eastAsia="Times New Roman" w:hAnsi="Times New Roman" w:cs="Times New Roman"/>
            <w:color w:val="000000" w:themeColor="text1"/>
            <w:sz w:val="24"/>
            <w:szCs w:val="24"/>
          </w:rPr>
          <w:t>coenzymes</w:t>
        </w:r>
      </w:hyperlink>
      <w:r w:rsidRPr="00D74BA2">
        <w:rPr>
          <w:rFonts w:ascii="Times New Roman" w:eastAsia="Times New Roman" w:hAnsi="Times New Roman" w:cs="Times New Roman"/>
          <w:color w:val="000000" w:themeColor="text1"/>
          <w:sz w:val="24"/>
          <w:szCs w:val="24"/>
        </w:rPr>
        <w:t xml:space="preserve"> </w:t>
      </w:r>
      <w:hyperlink r:id="rId8" w:tooltip="Nicotinamide adenine dinucleotide" w:history="1">
        <w:proofErr w:type="spellStart"/>
        <w:r w:rsidRPr="00D74BA2">
          <w:rPr>
            <w:rFonts w:ascii="Times New Roman" w:eastAsia="Times New Roman" w:hAnsi="Times New Roman" w:cs="Times New Roman"/>
            <w:color w:val="000000" w:themeColor="text1"/>
            <w:sz w:val="24"/>
            <w:szCs w:val="24"/>
          </w:rPr>
          <w:t>nicotinamide</w:t>
        </w:r>
        <w:proofErr w:type="spellEnd"/>
        <w:r w:rsidRPr="00D74BA2">
          <w:rPr>
            <w:rFonts w:ascii="Times New Roman" w:eastAsia="Times New Roman" w:hAnsi="Times New Roman" w:cs="Times New Roman"/>
            <w:color w:val="000000" w:themeColor="text1"/>
            <w:sz w:val="24"/>
            <w:szCs w:val="24"/>
          </w:rPr>
          <w:t xml:space="preserve"> adenine </w:t>
        </w:r>
        <w:proofErr w:type="spellStart"/>
        <w:r w:rsidRPr="00D74BA2">
          <w:rPr>
            <w:rFonts w:ascii="Times New Roman" w:eastAsia="Times New Roman" w:hAnsi="Times New Roman" w:cs="Times New Roman"/>
            <w:color w:val="000000" w:themeColor="text1"/>
            <w:sz w:val="24"/>
            <w:szCs w:val="24"/>
          </w:rPr>
          <w:t>dinucleotide</w:t>
        </w:r>
        <w:proofErr w:type="spellEnd"/>
      </w:hyperlink>
      <w:r w:rsidRPr="00D74BA2">
        <w:rPr>
          <w:rFonts w:ascii="Times New Roman" w:eastAsia="Times New Roman" w:hAnsi="Times New Roman" w:cs="Times New Roman"/>
          <w:color w:val="000000" w:themeColor="text1"/>
          <w:sz w:val="24"/>
          <w:szCs w:val="24"/>
        </w:rPr>
        <w:t xml:space="preserve"> (NAD) and </w:t>
      </w:r>
      <w:hyperlink r:id="rId9" w:tooltip="Nicotinamide adenine dinucleotide phosphate" w:history="1">
        <w:proofErr w:type="spellStart"/>
        <w:r w:rsidRPr="00D74BA2">
          <w:rPr>
            <w:rFonts w:ascii="Times New Roman" w:eastAsia="Times New Roman" w:hAnsi="Times New Roman" w:cs="Times New Roman"/>
            <w:color w:val="000000" w:themeColor="text1"/>
            <w:sz w:val="24"/>
            <w:szCs w:val="24"/>
          </w:rPr>
          <w:t>nicotinamide</w:t>
        </w:r>
        <w:proofErr w:type="spellEnd"/>
        <w:r w:rsidRPr="00D74BA2">
          <w:rPr>
            <w:rFonts w:ascii="Times New Roman" w:eastAsia="Times New Roman" w:hAnsi="Times New Roman" w:cs="Times New Roman"/>
            <w:color w:val="000000" w:themeColor="text1"/>
            <w:sz w:val="24"/>
            <w:szCs w:val="24"/>
          </w:rPr>
          <w:t xml:space="preserve"> adenine </w:t>
        </w:r>
        <w:proofErr w:type="spellStart"/>
        <w:r w:rsidRPr="00D74BA2">
          <w:rPr>
            <w:rFonts w:ascii="Times New Roman" w:eastAsia="Times New Roman" w:hAnsi="Times New Roman" w:cs="Times New Roman"/>
            <w:color w:val="000000" w:themeColor="text1"/>
            <w:sz w:val="24"/>
            <w:szCs w:val="24"/>
          </w:rPr>
          <w:t>dinucleotide</w:t>
        </w:r>
        <w:proofErr w:type="spellEnd"/>
        <w:r w:rsidRPr="00D74BA2">
          <w:rPr>
            <w:rFonts w:ascii="Times New Roman" w:eastAsia="Times New Roman" w:hAnsi="Times New Roman" w:cs="Times New Roman"/>
            <w:color w:val="000000" w:themeColor="text1"/>
            <w:sz w:val="24"/>
            <w:szCs w:val="24"/>
          </w:rPr>
          <w:t xml:space="preserve"> phosphate</w:t>
        </w:r>
      </w:hyperlink>
      <w:r w:rsidRPr="00D74BA2">
        <w:rPr>
          <w:rFonts w:ascii="Times New Roman" w:eastAsia="Times New Roman" w:hAnsi="Times New Roman" w:cs="Times New Roman"/>
          <w:color w:val="000000" w:themeColor="text1"/>
          <w:sz w:val="24"/>
          <w:szCs w:val="24"/>
        </w:rPr>
        <w:t xml:space="preserve"> (NADP) </w:t>
      </w:r>
      <w:hyperlink r:id="rId10" w:tooltip="In vivo" w:history="1">
        <w:r w:rsidRPr="00D74BA2">
          <w:rPr>
            <w:rFonts w:ascii="Times New Roman" w:eastAsia="Times New Roman" w:hAnsi="Times New Roman" w:cs="Times New Roman"/>
            <w:i/>
            <w:iCs/>
            <w:color w:val="000000" w:themeColor="text1"/>
            <w:sz w:val="24"/>
            <w:szCs w:val="24"/>
          </w:rPr>
          <w:t>in vivo</w:t>
        </w:r>
      </w:hyperlink>
      <w:r w:rsidRPr="00D74BA2">
        <w:rPr>
          <w:rFonts w:ascii="Times New Roman" w:eastAsia="Times New Roman" w:hAnsi="Times New Roman" w:cs="Times New Roman"/>
          <w:color w:val="000000" w:themeColor="text1"/>
          <w:sz w:val="24"/>
          <w:szCs w:val="24"/>
        </w:rPr>
        <w:t>.</w:t>
      </w:r>
      <w:hyperlink r:id="rId11" w:anchor="cite_note-isbn1-57259-153-6-61" w:history="1">
        <w:r w:rsidRPr="00D74BA2">
          <w:rPr>
            <w:rFonts w:ascii="Times New Roman" w:eastAsia="Times New Roman" w:hAnsi="Times New Roman" w:cs="Times New Roman"/>
            <w:color w:val="000000" w:themeColor="text1"/>
            <w:sz w:val="24"/>
            <w:szCs w:val="24"/>
            <w:vertAlign w:val="superscript"/>
          </w:rPr>
          <w:t>[61]</w:t>
        </w:r>
      </w:hyperlink>
      <w:r w:rsidRPr="00D74BA2">
        <w:rPr>
          <w:rFonts w:ascii="Times New Roman" w:eastAsia="Times New Roman" w:hAnsi="Times New Roman" w:cs="Times New Roman"/>
          <w:color w:val="000000" w:themeColor="text1"/>
          <w:sz w:val="24"/>
          <w:szCs w:val="24"/>
        </w:rPr>
        <w:t xml:space="preserve"> NAD converts to NADP by </w:t>
      </w:r>
      <w:proofErr w:type="spellStart"/>
      <w:r w:rsidRPr="00D74BA2">
        <w:rPr>
          <w:rFonts w:ascii="Times New Roman" w:eastAsia="Times New Roman" w:hAnsi="Times New Roman" w:cs="Times New Roman"/>
          <w:color w:val="000000" w:themeColor="text1"/>
          <w:sz w:val="24"/>
          <w:szCs w:val="24"/>
        </w:rPr>
        <w:t>phosphorylation</w:t>
      </w:r>
      <w:proofErr w:type="spellEnd"/>
      <w:r w:rsidRPr="00D74BA2">
        <w:rPr>
          <w:rFonts w:ascii="Times New Roman" w:eastAsia="Times New Roman" w:hAnsi="Times New Roman" w:cs="Times New Roman"/>
          <w:color w:val="000000" w:themeColor="text1"/>
          <w:sz w:val="24"/>
          <w:szCs w:val="24"/>
        </w:rPr>
        <w:t xml:space="preserve"> in the presence of the enzyme </w:t>
      </w:r>
      <w:hyperlink r:id="rId12" w:tooltip="NAD+ kinase" w:history="1">
        <w:r w:rsidRPr="00D74BA2">
          <w:rPr>
            <w:rFonts w:ascii="Times New Roman" w:eastAsia="Times New Roman" w:hAnsi="Times New Roman" w:cs="Times New Roman"/>
            <w:color w:val="000000" w:themeColor="text1"/>
            <w:sz w:val="24"/>
            <w:szCs w:val="24"/>
          </w:rPr>
          <w:t xml:space="preserve">NAD+ </w:t>
        </w:r>
        <w:proofErr w:type="spellStart"/>
        <w:r w:rsidRPr="00D74BA2">
          <w:rPr>
            <w:rFonts w:ascii="Times New Roman" w:eastAsia="Times New Roman" w:hAnsi="Times New Roman" w:cs="Times New Roman"/>
            <w:color w:val="000000" w:themeColor="text1"/>
            <w:sz w:val="24"/>
            <w:szCs w:val="24"/>
          </w:rPr>
          <w:t>kinase</w:t>
        </w:r>
        <w:proofErr w:type="spellEnd"/>
      </w:hyperlink>
      <w:r w:rsidRPr="00D74BA2">
        <w:rPr>
          <w:rFonts w:ascii="Times New Roman" w:eastAsia="Times New Roman" w:hAnsi="Times New Roman" w:cs="Times New Roman"/>
          <w:color w:val="000000" w:themeColor="text1"/>
          <w:sz w:val="24"/>
          <w:szCs w:val="24"/>
        </w:rPr>
        <w:t xml:space="preserve">. NADP and NAD are coenzymes for many </w:t>
      </w:r>
      <w:hyperlink r:id="rId13" w:tooltip="Dehydrogenase" w:history="1">
        <w:proofErr w:type="spellStart"/>
        <w:r w:rsidRPr="00D74BA2">
          <w:rPr>
            <w:rFonts w:ascii="Times New Roman" w:eastAsia="Times New Roman" w:hAnsi="Times New Roman" w:cs="Times New Roman"/>
            <w:color w:val="000000" w:themeColor="text1"/>
            <w:sz w:val="24"/>
            <w:szCs w:val="24"/>
          </w:rPr>
          <w:t>dehydrogenases</w:t>
        </w:r>
        <w:proofErr w:type="spellEnd"/>
      </w:hyperlink>
      <w:r w:rsidRPr="00D74BA2">
        <w:rPr>
          <w:rFonts w:ascii="Times New Roman" w:eastAsia="Times New Roman" w:hAnsi="Times New Roman" w:cs="Times New Roman"/>
          <w:color w:val="000000" w:themeColor="text1"/>
          <w:sz w:val="24"/>
          <w:szCs w:val="24"/>
        </w:rPr>
        <w:t>, participating in many hydrogen transfer processes.</w:t>
      </w:r>
      <w:hyperlink r:id="rId14" w:anchor="cite_note-ncbi.nlm.nih.gov-62" w:history="1">
        <w:r w:rsidRPr="00D74BA2">
          <w:rPr>
            <w:rFonts w:ascii="Times New Roman" w:eastAsia="Times New Roman" w:hAnsi="Times New Roman" w:cs="Times New Roman"/>
            <w:color w:val="000000" w:themeColor="text1"/>
            <w:sz w:val="24"/>
            <w:szCs w:val="24"/>
            <w:vertAlign w:val="superscript"/>
          </w:rPr>
          <w:t>[62]</w:t>
        </w:r>
      </w:hyperlink>
      <w:r w:rsidRPr="00D74BA2">
        <w:rPr>
          <w:rFonts w:ascii="Times New Roman" w:eastAsia="Times New Roman" w:hAnsi="Times New Roman" w:cs="Times New Roman"/>
          <w:color w:val="000000" w:themeColor="text1"/>
          <w:sz w:val="24"/>
          <w:szCs w:val="24"/>
        </w:rPr>
        <w:t xml:space="preserve"> NAD is important in catabolism of fat, carbohydrate, protein, and alcohol, as well as cell signaling and DNA repair, and NADP mostly in anabolism reactions such as fatty acid and cholesterol</w:t>
      </w:r>
      <w:r w:rsidRPr="00D74BA2">
        <w:rPr>
          <w:rFonts w:ascii="Arial" w:eastAsia="Times New Roman" w:hAnsi="Arial" w:cs="Arial"/>
          <w:color w:val="202122"/>
          <w:sz w:val="24"/>
          <w:szCs w:val="24"/>
        </w:rPr>
        <w:t xml:space="preserve"> </w:t>
      </w:r>
      <w:r w:rsidRPr="00D74BA2">
        <w:rPr>
          <w:rFonts w:ascii="Times New Roman" w:eastAsia="Times New Roman" w:hAnsi="Times New Roman" w:cs="Times New Roman"/>
          <w:color w:val="202122"/>
          <w:sz w:val="24"/>
          <w:szCs w:val="24"/>
        </w:rPr>
        <w:t>synthesis</w:t>
      </w:r>
    </w:p>
    <w:p w:rsidR="00E006D0" w:rsidRPr="00D74BA2" w:rsidRDefault="00E006D0" w:rsidP="00E12341">
      <w:pPr>
        <w:pStyle w:val="Heading2"/>
        <w:rPr>
          <w:sz w:val="24"/>
          <w:szCs w:val="24"/>
        </w:rPr>
      </w:pPr>
    </w:p>
    <w:sectPr w:rsidR="00E006D0" w:rsidRPr="00D74BA2" w:rsidSect="006E6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134C8"/>
    <w:multiLevelType w:val="hybridMultilevel"/>
    <w:tmpl w:val="27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6A5FDE"/>
    <w:multiLevelType w:val="hybridMultilevel"/>
    <w:tmpl w:val="8312E47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B12E3F"/>
    <w:multiLevelType w:val="multilevel"/>
    <w:tmpl w:val="C6485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006D0"/>
    <w:rsid w:val="001B47E5"/>
    <w:rsid w:val="00440311"/>
    <w:rsid w:val="006E66A9"/>
    <w:rsid w:val="00D74BA2"/>
    <w:rsid w:val="00DC4FFA"/>
    <w:rsid w:val="00E006D0"/>
    <w:rsid w:val="00E033C3"/>
    <w:rsid w:val="00E12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A9"/>
  </w:style>
  <w:style w:type="paragraph" w:styleId="Heading2">
    <w:name w:val="heading 2"/>
    <w:basedOn w:val="Normal"/>
    <w:next w:val="Normal"/>
    <w:link w:val="Heading2Char"/>
    <w:uiPriority w:val="9"/>
    <w:unhideWhenUsed/>
    <w:qFormat/>
    <w:rsid w:val="00E123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74B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F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FFA"/>
    <w:rPr>
      <w:b/>
      <w:bCs/>
    </w:rPr>
  </w:style>
  <w:style w:type="character" w:styleId="Hyperlink">
    <w:name w:val="Hyperlink"/>
    <w:basedOn w:val="DefaultParagraphFont"/>
    <w:uiPriority w:val="99"/>
    <w:semiHidden/>
    <w:unhideWhenUsed/>
    <w:rsid w:val="00DC4FFA"/>
    <w:rPr>
      <w:color w:val="0000FF"/>
      <w:u w:val="single"/>
    </w:rPr>
  </w:style>
  <w:style w:type="paragraph" w:styleId="ListParagraph">
    <w:name w:val="List Paragraph"/>
    <w:basedOn w:val="Normal"/>
    <w:uiPriority w:val="34"/>
    <w:qFormat/>
    <w:rsid w:val="00DC4FFA"/>
    <w:pPr>
      <w:ind w:left="720"/>
      <w:contextualSpacing/>
    </w:pPr>
  </w:style>
  <w:style w:type="character" w:customStyle="1" w:styleId="Heading2Char">
    <w:name w:val="Heading 2 Char"/>
    <w:basedOn w:val="DefaultParagraphFont"/>
    <w:link w:val="Heading2"/>
    <w:uiPriority w:val="9"/>
    <w:rsid w:val="00E123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74BA2"/>
    <w:rPr>
      <w:rFonts w:ascii="Times New Roman" w:eastAsia="Times New Roman" w:hAnsi="Times New Roman" w:cs="Times New Roman"/>
      <w:b/>
      <w:bCs/>
      <w:sz w:val="27"/>
      <w:szCs w:val="27"/>
    </w:rPr>
  </w:style>
  <w:style w:type="character" w:customStyle="1" w:styleId="mw-headline">
    <w:name w:val="mw-headline"/>
    <w:basedOn w:val="DefaultParagraphFont"/>
    <w:rsid w:val="00D74BA2"/>
  </w:style>
  <w:style w:type="character" w:customStyle="1" w:styleId="mw-editsection">
    <w:name w:val="mw-editsection"/>
    <w:basedOn w:val="DefaultParagraphFont"/>
    <w:rsid w:val="00D74BA2"/>
  </w:style>
  <w:style w:type="character" w:customStyle="1" w:styleId="mw-editsection-bracket">
    <w:name w:val="mw-editsection-bracket"/>
    <w:basedOn w:val="DefaultParagraphFont"/>
    <w:rsid w:val="00D74BA2"/>
  </w:style>
</w:styles>
</file>

<file path=word/webSettings.xml><?xml version="1.0" encoding="utf-8"?>
<w:webSettings xmlns:r="http://schemas.openxmlformats.org/officeDocument/2006/relationships" xmlns:w="http://schemas.openxmlformats.org/wordprocessingml/2006/main">
  <w:divs>
    <w:div w:id="555430729">
      <w:bodyDiv w:val="1"/>
      <w:marLeft w:val="0"/>
      <w:marRight w:val="0"/>
      <w:marTop w:val="0"/>
      <w:marBottom w:val="0"/>
      <w:divBdr>
        <w:top w:val="none" w:sz="0" w:space="0" w:color="auto"/>
        <w:left w:val="none" w:sz="0" w:space="0" w:color="auto"/>
        <w:bottom w:val="none" w:sz="0" w:space="0" w:color="auto"/>
        <w:right w:val="none" w:sz="0" w:space="0" w:color="auto"/>
      </w:divBdr>
    </w:div>
    <w:div w:id="887882047">
      <w:bodyDiv w:val="1"/>
      <w:marLeft w:val="0"/>
      <w:marRight w:val="0"/>
      <w:marTop w:val="0"/>
      <w:marBottom w:val="0"/>
      <w:divBdr>
        <w:top w:val="none" w:sz="0" w:space="0" w:color="auto"/>
        <w:left w:val="none" w:sz="0" w:space="0" w:color="auto"/>
        <w:bottom w:val="none" w:sz="0" w:space="0" w:color="auto"/>
        <w:right w:val="none" w:sz="0" w:space="0" w:color="auto"/>
      </w:divBdr>
    </w:div>
    <w:div w:id="20720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cotinamide_adenine_dinucleotide" TargetMode="External"/><Relationship Id="rId13" Type="http://schemas.openxmlformats.org/officeDocument/2006/relationships/hyperlink" Target="https://en.wikipedia.org/wiki/Dehydrogenase" TargetMode="External"/><Relationship Id="rId3" Type="http://schemas.openxmlformats.org/officeDocument/2006/relationships/settings" Target="settings.xml"/><Relationship Id="rId7" Type="http://schemas.openxmlformats.org/officeDocument/2006/relationships/hyperlink" Target="https://en.wikipedia.org/wiki/Coenzyme" TargetMode="External"/><Relationship Id="rId12" Type="http://schemas.openxmlformats.org/officeDocument/2006/relationships/hyperlink" Target="https://en.wikipedia.org/wiki/NAD%2B_kina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Precursor_(chemistry)" TargetMode="External"/><Relationship Id="rId11" Type="http://schemas.openxmlformats.org/officeDocument/2006/relationships/hyperlink" Target="https://en.wikipedia.org/wiki/Niacin" TargetMode="External"/><Relationship Id="rId5" Type="http://schemas.openxmlformats.org/officeDocument/2006/relationships/hyperlink" Target="https://www.thoughtco.com/enzyme-biochemistry-4042435" TargetMode="External"/><Relationship Id="rId15" Type="http://schemas.openxmlformats.org/officeDocument/2006/relationships/fontTable" Target="fontTable.xml"/><Relationship Id="rId10" Type="http://schemas.openxmlformats.org/officeDocument/2006/relationships/hyperlink" Target="https://en.wikipedia.org/wiki/In_vivo" TargetMode="External"/><Relationship Id="rId4" Type="http://schemas.openxmlformats.org/officeDocument/2006/relationships/webSettings" Target="webSettings.xml"/><Relationship Id="rId9" Type="http://schemas.openxmlformats.org/officeDocument/2006/relationships/hyperlink" Target="https://en.wikipedia.org/wiki/Nicotinamide_adenine_dinucleotide_phosphate" TargetMode="External"/><Relationship Id="rId14" Type="http://schemas.openxmlformats.org/officeDocument/2006/relationships/hyperlink" Target="https://en.wikipedia.org/wiki/Ni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2020-05-30T18:23:00Z</dcterms:created>
  <dcterms:modified xsi:type="dcterms:W3CDTF">2020-05-30T19:42:00Z</dcterms:modified>
</cp:coreProperties>
</file>