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24" w:rsidRPr="00817DBE" w:rsidRDefault="00817DBE">
      <w:pPr>
        <w:rPr>
          <w:rFonts w:ascii="Times New Roman" w:hAnsi="Times New Roman" w:cs="Times New Roman"/>
          <w:sz w:val="24"/>
          <w:szCs w:val="24"/>
        </w:rPr>
      </w:pPr>
      <w:r w:rsidRPr="00817DBE">
        <w:rPr>
          <w:rFonts w:ascii="Times New Roman" w:hAnsi="Times New Roman" w:cs="Times New Roman"/>
          <w:sz w:val="24"/>
          <w:szCs w:val="24"/>
        </w:rPr>
        <w:t>NAME: NGUE TCHOUM</w:t>
      </w:r>
      <w:r>
        <w:rPr>
          <w:rFonts w:ascii="Times New Roman" w:hAnsi="Times New Roman" w:cs="Times New Roman"/>
          <w:sz w:val="24"/>
          <w:szCs w:val="24"/>
        </w:rPr>
        <w:t>B</w:t>
      </w:r>
      <w:r w:rsidRPr="00817DBE">
        <w:rPr>
          <w:rFonts w:ascii="Times New Roman" w:hAnsi="Times New Roman" w:cs="Times New Roman"/>
          <w:sz w:val="24"/>
          <w:szCs w:val="24"/>
        </w:rPr>
        <w:t xml:space="preserve">A EVE JOYCE </w:t>
      </w:r>
    </w:p>
    <w:p w:rsidR="00817DBE" w:rsidRPr="00817DBE" w:rsidRDefault="00817DBE">
      <w:pPr>
        <w:rPr>
          <w:rFonts w:ascii="Times New Roman" w:hAnsi="Times New Roman" w:cs="Times New Roman"/>
          <w:sz w:val="24"/>
          <w:szCs w:val="24"/>
        </w:rPr>
      </w:pPr>
      <w:r w:rsidRPr="00817DBE">
        <w:rPr>
          <w:rFonts w:ascii="Times New Roman" w:hAnsi="Times New Roman" w:cs="Times New Roman"/>
          <w:sz w:val="24"/>
          <w:szCs w:val="24"/>
        </w:rPr>
        <w:t xml:space="preserve">DEPARTMENT: PHARMACOLOGY </w:t>
      </w:r>
    </w:p>
    <w:p w:rsidR="00817DBE" w:rsidRDefault="00817DBE">
      <w:pPr>
        <w:rPr>
          <w:rFonts w:ascii="Times New Roman" w:hAnsi="Times New Roman" w:cs="Times New Roman"/>
          <w:sz w:val="24"/>
          <w:szCs w:val="24"/>
        </w:rPr>
      </w:pPr>
      <w:r w:rsidRPr="00817DBE">
        <w:rPr>
          <w:rFonts w:ascii="Times New Roman" w:hAnsi="Times New Roman" w:cs="Times New Roman"/>
          <w:sz w:val="24"/>
          <w:szCs w:val="24"/>
        </w:rPr>
        <w:t>MATRIC NUMBER</w:t>
      </w:r>
      <w:r>
        <w:rPr>
          <w:rFonts w:ascii="Times New Roman" w:hAnsi="Times New Roman" w:cs="Times New Roman"/>
          <w:sz w:val="24"/>
          <w:szCs w:val="24"/>
        </w:rPr>
        <w:t>: 19/mhs07/006</w:t>
      </w:r>
    </w:p>
    <w:p w:rsidR="00817DBE" w:rsidRDefault="00817DBE">
      <w:pPr>
        <w:rPr>
          <w:rFonts w:ascii="Times New Roman" w:hAnsi="Times New Roman" w:cs="Times New Roman"/>
          <w:sz w:val="24"/>
          <w:szCs w:val="24"/>
        </w:rPr>
      </w:pPr>
      <w:r>
        <w:rPr>
          <w:rFonts w:ascii="Times New Roman" w:hAnsi="Times New Roman" w:cs="Times New Roman"/>
          <w:sz w:val="24"/>
          <w:szCs w:val="24"/>
        </w:rPr>
        <w:t>COURSE CODE: BCH 204</w:t>
      </w:r>
    </w:p>
    <w:p w:rsidR="00817DBE" w:rsidRPr="00265E9B" w:rsidRDefault="00817DBE">
      <w:pPr>
        <w:rPr>
          <w:rFonts w:ascii="Times New Roman" w:hAnsi="Times New Roman" w:cs="Times New Roman"/>
          <w:b/>
          <w:sz w:val="24"/>
          <w:szCs w:val="24"/>
        </w:rPr>
      </w:pPr>
    </w:p>
    <w:p w:rsidR="00817DBE" w:rsidRDefault="00D1422E">
      <w:pPr>
        <w:rPr>
          <w:rFonts w:ascii="Times New Roman" w:hAnsi="Times New Roman" w:cs="Times New Roman"/>
          <w:sz w:val="24"/>
          <w:szCs w:val="24"/>
        </w:rPr>
      </w:pPr>
      <w:r w:rsidRPr="00265E9B">
        <w:rPr>
          <w:rFonts w:ascii="Times New Roman" w:hAnsi="Times New Roman" w:cs="Times New Roman"/>
          <w:b/>
          <w:sz w:val="24"/>
          <w:szCs w:val="24"/>
        </w:rPr>
        <w:t>Coenz</w:t>
      </w:r>
      <w:r w:rsidR="00817DBE" w:rsidRPr="00265E9B">
        <w:rPr>
          <w:rFonts w:ascii="Times New Roman" w:hAnsi="Times New Roman" w:cs="Times New Roman"/>
          <w:b/>
          <w:sz w:val="24"/>
          <w:szCs w:val="24"/>
        </w:rPr>
        <w:t>ymes</w:t>
      </w:r>
      <w:r w:rsidR="00817DBE">
        <w:rPr>
          <w:rFonts w:ascii="Times New Roman" w:hAnsi="Times New Roman" w:cs="Times New Roman"/>
          <w:sz w:val="24"/>
          <w:szCs w:val="24"/>
        </w:rPr>
        <w:t xml:space="preserve"> is an organic non protein compound that binds with an enzyme to catalyze </w:t>
      </w:r>
      <w:r>
        <w:rPr>
          <w:rFonts w:ascii="Times New Roman" w:hAnsi="Times New Roman" w:cs="Times New Roman"/>
          <w:sz w:val="24"/>
          <w:szCs w:val="24"/>
        </w:rPr>
        <w:t>a reaction. Coenz</w:t>
      </w:r>
      <w:r w:rsidR="00817DBE">
        <w:rPr>
          <w:rFonts w:ascii="Times New Roman" w:hAnsi="Times New Roman" w:cs="Times New Roman"/>
          <w:sz w:val="24"/>
          <w:szCs w:val="24"/>
        </w:rPr>
        <w:t xml:space="preserve">ymes are often broadly called </w:t>
      </w:r>
      <w:proofErr w:type="gramStart"/>
      <w:r w:rsidR="00817DBE">
        <w:rPr>
          <w:rFonts w:ascii="Times New Roman" w:hAnsi="Times New Roman" w:cs="Times New Roman"/>
          <w:sz w:val="24"/>
          <w:szCs w:val="24"/>
        </w:rPr>
        <w:t>cofactors ,</w:t>
      </w:r>
      <w:proofErr w:type="gramEnd"/>
      <w:r w:rsidR="00817DBE">
        <w:rPr>
          <w:rFonts w:ascii="Times New Roman" w:hAnsi="Times New Roman" w:cs="Times New Roman"/>
          <w:sz w:val="24"/>
          <w:szCs w:val="24"/>
        </w:rPr>
        <w:t xml:space="preserve"> but they are chemically different. A coenzyme function alone </w:t>
      </w:r>
      <w:r w:rsidR="00A171B0">
        <w:rPr>
          <w:rFonts w:ascii="Times New Roman" w:hAnsi="Times New Roman" w:cs="Times New Roman"/>
          <w:sz w:val="24"/>
          <w:szCs w:val="24"/>
        </w:rPr>
        <w:t xml:space="preserve">but can be reused several times </w:t>
      </w:r>
      <w:r w:rsidR="00817DBE">
        <w:rPr>
          <w:rFonts w:ascii="Times New Roman" w:hAnsi="Times New Roman" w:cs="Times New Roman"/>
          <w:sz w:val="24"/>
          <w:szCs w:val="24"/>
        </w:rPr>
        <w:t xml:space="preserve">when paired with an enzyme. </w:t>
      </w:r>
    </w:p>
    <w:p w:rsidR="00817DBE" w:rsidRDefault="00817DBE">
      <w:pPr>
        <w:rPr>
          <w:rFonts w:ascii="Times New Roman" w:hAnsi="Times New Roman" w:cs="Times New Roman"/>
          <w:sz w:val="24"/>
          <w:szCs w:val="24"/>
        </w:rPr>
      </w:pPr>
      <w:r>
        <w:rPr>
          <w:rFonts w:ascii="Times New Roman" w:hAnsi="Times New Roman" w:cs="Times New Roman"/>
          <w:sz w:val="24"/>
          <w:szCs w:val="24"/>
        </w:rPr>
        <w:t xml:space="preserve">Without coenzyme or cofactors enzymes cannot catalyze reactions effectively. Enzyme without a coenzymes is called an </w:t>
      </w:r>
      <w:proofErr w:type="spellStart"/>
      <w:r>
        <w:rPr>
          <w:rFonts w:ascii="Times New Roman" w:hAnsi="Times New Roman" w:cs="Times New Roman"/>
          <w:sz w:val="24"/>
          <w:szCs w:val="24"/>
        </w:rPr>
        <w:t>apoenzyme</w:t>
      </w:r>
      <w:proofErr w:type="spellEnd"/>
      <w:r>
        <w:rPr>
          <w:rFonts w:ascii="Times New Roman" w:hAnsi="Times New Roman" w:cs="Times New Roman"/>
          <w:sz w:val="24"/>
          <w:szCs w:val="24"/>
        </w:rPr>
        <w:t>. They bi</w:t>
      </w:r>
      <w:r w:rsidR="00A171B0">
        <w:rPr>
          <w:rFonts w:ascii="Times New Roman" w:hAnsi="Times New Roman" w:cs="Times New Roman"/>
          <w:sz w:val="24"/>
          <w:szCs w:val="24"/>
        </w:rPr>
        <w:t xml:space="preserve">nd loosely to an enzyme at the </w:t>
      </w:r>
      <w:r>
        <w:rPr>
          <w:rFonts w:ascii="Times New Roman" w:hAnsi="Times New Roman" w:cs="Times New Roman"/>
          <w:sz w:val="24"/>
          <w:szCs w:val="24"/>
        </w:rPr>
        <w:t xml:space="preserve">active site to help catalyze the reactions. </w:t>
      </w:r>
    </w:p>
    <w:p w:rsidR="005C4065" w:rsidRPr="00265E9B" w:rsidRDefault="005C4065">
      <w:pPr>
        <w:rPr>
          <w:rFonts w:ascii="Times New Roman" w:hAnsi="Times New Roman" w:cs="Times New Roman"/>
          <w:b/>
          <w:sz w:val="24"/>
          <w:szCs w:val="24"/>
        </w:rPr>
      </w:pPr>
      <w:r w:rsidRPr="00265E9B">
        <w:rPr>
          <w:rFonts w:ascii="Times New Roman" w:hAnsi="Times New Roman" w:cs="Times New Roman"/>
          <w:b/>
          <w:sz w:val="24"/>
          <w:szCs w:val="24"/>
        </w:rPr>
        <w:t xml:space="preserve">Differences between water soluble and fat soluble vitamins </w:t>
      </w:r>
    </w:p>
    <w:p w:rsidR="005C4065" w:rsidRDefault="005C4065">
      <w:pPr>
        <w:rPr>
          <w:rFonts w:ascii="Times New Roman" w:hAnsi="Times New Roman" w:cs="Times New Roman"/>
          <w:sz w:val="24"/>
          <w:szCs w:val="24"/>
        </w:rPr>
      </w:pPr>
      <w:r>
        <w:rPr>
          <w:rFonts w:ascii="Times New Roman" w:hAnsi="Times New Roman" w:cs="Times New Roman"/>
          <w:sz w:val="24"/>
          <w:szCs w:val="24"/>
        </w:rPr>
        <w:t xml:space="preserve">Water soluble dissolves in water while fat soluble dissolves in fat </w:t>
      </w:r>
    </w:p>
    <w:p w:rsidR="00A171B0" w:rsidRDefault="005C4065">
      <w:pPr>
        <w:rPr>
          <w:rFonts w:ascii="Times New Roman" w:hAnsi="Times New Roman" w:cs="Times New Roman"/>
          <w:sz w:val="24"/>
          <w:szCs w:val="24"/>
          <w:lang w:val="en"/>
        </w:rPr>
      </w:pPr>
      <w:r>
        <w:rPr>
          <w:rFonts w:ascii="Times New Roman" w:hAnsi="Times New Roman" w:cs="Times New Roman"/>
          <w:sz w:val="24"/>
          <w:szCs w:val="24"/>
        </w:rPr>
        <w:t>Water soluble are absorbed into tissue</w:t>
      </w:r>
      <w:r w:rsidR="00A171B0">
        <w:rPr>
          <w:rFonts w:ascii="Times New Roman" w:hAnsi="Times New Roman" w:cs="Times New Roman"/>
          <w:sz w:val="24"/>
          <w:szCs w:val="24"/>
        </w:rPr>
        <w:t xml:space="preserve"> while fat soluble vitamins </w:t>
      </w:r>
      <w:r w:rsidR="00A171B0" w:rsidRPr="00A171B0">
        <w:rPr>
          <w:rFonts w:ascii="Times New Roman" w:hAnsi="Times New Roman" w:cs="Times New Roman"/>
          <w:sz w:val="24"/>
          <w:szCs w:val="24"/>
          <w:lang w:val="en"/>
        </w:rPr>
        <w:t>are absorbed by fat globules that travel through the small intestines and distributed through the body in the bloodstream.</w:t>
      </w:r>
    </w:p>
    <w:p w:rsidR="00A171B0" w:rsidRDefault="00A171B0">
      <w:pPr>
        <w:rPr>
          <w:rFonts w:ascii="Times New Roman" w:hAnsi="Times New Roman" w:cs="Times New Roman"/>
          <w:sz w:val="24"/>
          <w:szCs w:val="24"/>
          <w:lang w:val="en"/>
        </w:rPr>
      </w:pPr>
      <w:r>
        <w:rPr>
          <w:rFonts w:ascii="Times New Roman" w:hAnsi="Times New Roman" w:cs="Times New Roman"/>
          <w:sz w:val="24"/>
          <w:szCs w:val="24"/>
          <w:lang w:val="en"/>
        </w:rPr>
        <w:t xml:space="preserve">Water soluble replenish in our diet while fat soluble do not replenish in our diet. </w:t>
      </w:r>
    </w:p>
    <w:p w:rsidR="00A171B0" w:rsidRDefault="00A171B0">
      <w:pPr>
        <w:rPr>
          <w:rFonts w:ascii="Times New Roman" w:hAnsi="Times New Roman" w:cs="Times New Roman"/>
          <w:sz w:val="24"/>
          <w:szCs w:val="24"/>
          <w:lang w:val="en"/>
        </w:rPr>
      </w:pPr>
      <w:r>
        <w:rPr>
          <w:rFonts w:ascii="Times New Roman" w:hAnsi="Times New Roman" w:cs="Times New Roman"/>
          <w:sz w:val="24"/>
          <w:szCs w:val="24"/>
          <w:lang w:val="en"/>
        </w:rPr>
        <w:t xml:space="preserve">Types of water soluble </w:t>
      </w:r>
    </w:p>
    <w:p w:rsidR="00A171B0" w:rsidRPr="00A171B0" w:rsidRDefault="00A171B0" w:rsidP="00A171B0">
      <w:pPr>
        <w:numPr>
          <w:ilvl w:val="0"/>
          <w:numId w:val="1"/>
        </w:numPr>
        <w:rPr>
          <w:rFonts w:ascii="Times New Roman" w:hAnsi="Times New Roman" w:cs="Times New Roman"/>
          <w:sz w:val="24"/>
          <w:szCs w:val="24"/>
          <w:lang w:val="en"/>
        </w:rPr>
      </w:pPr>
      <w:r w:rsidRPr="00A171B0">
        <w:rPr>
          <w:rFonts w:ascii="Times New Roman" w:hAnsi="Times New Roman" w:cs="Times New Roman"/>
          <w:b/>
          <w:bCs/>
          <w:sz w:val="24"/>
          <w:szCs w:val="24"/>
          <w:lang w:val="en"/>
        </w:rPr>
        <w:t>Vitamin B1</w:t>
      </w:r>
      <w:r w:rsidRPr="00A171B0">
        <w:rPr>
          <w:rFonts w:ascii="Times New Roman" w:hAnsi="Times New Roman" w:cs="Times New Roman"/>
          <w:sz w:val="24"/>
          <w:szCs w:val="24"/>
          <w:lang w:val="en"/>
        </w:rPr>
        <w:t xml:space="preserve"> (thiamine) helps to release energy from foods and is important in maintaining nervous system function.</w:t>
      </w:r>
    </w:p>
    <w:p w:rsidR="00A171B0" w:rsidRPr="00A171B0" w:rsidRDefault="00A171B0" w:rsidP="00A171B0">
      <w:pPr>
        <w:numPr>
          <w:ilvl w:val="0"/>
          <w:numId w:val="1"/>
        </w:numPr>
        <w:rPr>
          <w:rFonts w:ascii="Times New Roman" w:hAnsi="Times New Roman" w:cs="Times New Roman"/>
          <w:sz w:val="24"/>
          <w:szCs w:val="24"/>
          <w:lang w:val="en"/>
        </w:rPr>
      </w:pPr>
      <w:r w:rsidRPr="00A171B0">
        <w:rPr>
          <w:rFonts w:ascii="Times New Roman" w:hAnsi="Times New Roman" w:cs="Times New Roman"/>
          <w:b/>
          <w:bCs/>
          <w:sz w:val="24"/>
          <w:szCs w:val="24"/>
          <w:lang w:val="en"/>
        </w:rPr>
        <w:t>Vitamin B2</w:t>
      </w:r>
      <w:r w:rsidRPr="00A171B0">
        <w:rPr>
          <w:rFonts w:ascii="Times New Roman" w:hAnsi="Times New Roman" w:cs="Times New Roman"/>
          <w:sz w:val="24"/>
          <w:szCs w:val="24"/>
          <w:lang w:val="en"/>
        </w:rPr>
        <w:t xml:space="preserve"> (riboflavin) helps promotes good vision and healthy skin and is also important in converting the amino acid tryptophan into niacin.</w:t>
      </w:r>
    </w:p>
    <w:p w:rsidR="00A171B0" w:rsidRPr="00A171B0" w:rsidRDefault="00A171B0" w:rsidP="00A171B0">
      <w:pPr>
        <w:numPr>
          <w:ilvl w:val="0"/>
          <w:numId w:val="1"/>
        </w:numPr>
        <w:rPr>
          <w:rFonts w:ascii="Times New Roman" w:hAnsi="Times New Roman" w:cs="Times New Roman"/>
          <w:sz w:val="24"/>
          <w:szCs w:val="24"/>
          <w:lang w:val="en"/>
        </w:rPr>
      </w:pPr>
      <w:r w:rsidRPr="00A171B0">
        <w:rPr>
          <w:rFonts w:ascii="Times New Roman" w:hAnsi="Times New Roman" w:cs="Times New Roman"/>
          <w:b/>
          <w:bCs/>
          <w:sz w:val="24"/>
          <w:szCs w:val="24"/>
          <w:lang w:val="en"/>
        </w:rPr>
        <w:t>Vitamin B3</w:t>
      </w:r>
      <w:r w:rsidRPr="00A171B0">
        <w:rPr>
          <w:rFonts w:ascii="Times New Roman" w:hAnsi="Times New Roman" w:cs="Times New Roman"/>
          <w:sz w:val="24"/>
          <w:szCs w:val="24"/>
          <w:lang w:val="en"/>
        </w:rPr>
        <w:t xml:space="preserve"> (niacin) aids in digestion, metabolism, and normal enzyme function as well as promoting healthy skin and nerves.</w:t>
      </w:r>
    </w:p>
    <w:p w:rsidR="00A171B0" w:rsidRPr="00A171B0" w:rsidRDefault="00A171B0" w:rsidP="00A171B0">
      <w:pPr>
        <w:numPr>
          <w:ilvl w:val="0"/>
          <w:numId w:val="1"/>
        </w:numPr>
        <w:rPr>
          <w:rFonts w:ascii="Times New Roman" w:hAnsi="Times New Roman" w:cs="Times New Roman"/>
          <w:sz w:val="24"/>
          <w:szCs w:val="24"/>
          <w:lang w:val="en"/>
        </w:rPr>
      </w:pPr>
      <w:r w:rsidRPr="00A171B0">
        <w:rPr>
          <w:rFonts w:ascii="Times New Roman" w:hAnsi="Times New Roman" w:cs="Times New Roman"/>
          <w:b/>
          <w:bCs/>
          <w:sz w:val="24"/>
          <w:szCs w:val="24"/>
          <w:lang w:val="en"/>
        </w:rPr>
        <w:t xml:space="preserve">Vitamin B6 </w:t>
      </w:r>
      <w:r w:rsidRPr="00A171B0">
        <w:rPr>
          <w:rFonts w:ascii="Times New Roman" w:hAnsi="Times New Roman" w:cs="Times New Roman"/>
          <w:sz w:val="24"/>
          <w:szCs w:val="24"/>
          <w:lang w:val="en"/>
        </w:rPr>
        <w:t>(pyridoxine) aids in protein metabolism and the production of red blood cell, insulin, and hemoglobin.</w:t>
      </w:r>
    </w:p>
    <w:p w:rsidR="00A171B0" w:rsidRPr="00A171B0" w:rsidRDefault="00A171B0" w:rsidP="00A171B0">
      <w:pPr>
        <w:numPr>
          <w:ilvl w:val="0"/>
          <w:numId w:val="1"/>
        </w:numPr>
        <w:rPr>
          <w:rFonts w:ascii="Times New Roman" w:hAnsi="Times New Roman" w:cs="Times New Roman"/>
          <w:sz w:val="24"/>
          <w:szCs w:val="24"/>
          <w:lang w:val="en"/>
        </w:rPr>
      </w:pPr>
      <w:r w:rsidRPr="00A171B0">
        <w:rPr>
          <w:rFonts w:ascii="Times New Roman" w:hAnsi="Times New Roman" w:cs="Times New Roman"/>
          <w:b/>
          <w:bCs/>
          <w:sz w:val="24"/>
          <w:szCs w:val="24"/>
          <w:lang w:val="en"/>
        </w:rPr>
        <w:t>Folate</w:t>
      </w:r>
      <w:r w:rsidRPr="00A171B0">
        <w:rPr>
          <w:rFonts w:ascii="Times New Roman" w:hAnsi="Times New Roman" w:cs="Times New Roman"/>
          <w:sz w:val="24"/>
          <w:szCs w:val="24"/>
          <w:lang w:val="en"/>
        </w:rPr>
        <w:t xml:space="preserve"> (folic acid) also aids in protein metabolism and red blood cell formation and may reduce the risk of neural tube birth defects.</w:t>
      </w:r>
    </w:p>
    <w:p w:rsidR="00A171B0" w:rsidRPr="00A171B0" w:rsidRDefault="00A171B0" w:rsidP="00A171B0">
      <w:pPr>
        <w:numPr>
          <w:ilvl w:val="0"/>
          <w:numId w:val="1"/>
        </w:numPr>
        <w:rPr>
          <w:rFonts w:ascii="Times New Roman" w:hAnsi="Times New Roman" w:cs="Times New Roman"/>
          <w:sz w:val="24"/>
          <w:szCs w:val="24"/>
          <w:lang w:val="en"/>
        </w:rPr>
      </w:pPr>
      <w:r w:rsidRPr="00A171B0">
        <w:rPr>
          <w:rFonts w:ascii="Times New Roman" w:hAnsi="Times New Roman" w:cs="Times New Roman"/>
          <w:sz w:val="24"/>
          <w:szCs w:val="24"/>
          <w:lang w:val="en"/>
        </w:rPr>
        <w:t>Vitamin B12 (</w:t>
      </w:r>
      <w:proofErr w:type="spellStart"/>
      <w:r w:rsidRPr="00A171B0">
        <w:rPr>
          <w:rFonts w:ascii="Times New Roman" w:hAnsi="Times New Roman" w:cs="Times New Roman"/>
          <w:sz w:val="24"/>
          <w:szCs w:val="24"/>
          <w:lang w:val="en"/>
        </w:rPr>
        <w:t>cobalamin</w:t>
      </w:r>
      <w:proofErr w:type="spellEnd"/>
      <w:r w:rsidRPr="00A171B0">
        <w:rPr>
          <w:rFonts w:ascii="Times New Roman" w:hAnsi="Times New Roman" w:cs="Times New Roman"/>
          <w:sz w:val="24"/>
          <w:szCs w:val="24"/>
          <w:lang w:val="en"/>
        </w:rPr>
        <w:t>) aids in the production of normal red blood cells as well as the maintenance of the nervous system.</w:t>
      </w:r>
    </w:p>
    <w:p w:rsidR="00A171B0" w:rsidRDefault="00A171B0" w:rsidP="00A171B0">
      <w:pPr>
        <w:numPr>
          <w:ilvl w:val="0"/>
          <w:numId w:val="1"/>
        </w:numPr>
        <w:rPr>
          <w:rFonts w:ascii="Times New Roman" w:hAnsi="Times New Roman" w:cs="Times New Roman"/>
          <w:sz w:val="24"/>
          <w:szCs w:val="24"/>
          <w:lang w:val="en"/>
        </w:rPr>
      </w:pPr>
      <w:r w:rsidRPr="00A171B0">
        <w:rPr>
          <w:rFonts w:ascii="Times New Roman" w:hAnsi="Times New Roman" w:cs="Times New Roman"/>
          <w:b/>
          <w:bCs/>
          <w:sz w:val="24"/>
          <w:szCs w:val="24"/>
          <w:lang w:val="en"/>
        </w:rPr>
        <w:t>Biotin</w:t>
      </w:r>
      <w:r w:rsidRPr="00A171B0">
        <w:rPr>
          <w:rFonts w:ascii="Times New Roman" w:hAnsi="Times New Roman" w:cs="Times New Roman"/>
          <w:sz w:val="24"/>
          <w:szCs w:val="24"/>
          <w:lang w:val="en"/>
        </w:rPr>
        <w:t xml:space="preserve"> helps release energy from carbohydrates and aids in the metabolism of fats, proteins, and carbohydrates from food</w:t>
      </w:r>
      <w:r w:rsidR="00466C71">
        <w:rPr>
          <w:rFonts w:ascii="Times New Roman" w:hAnsi="Times New Roman" w:cs="Times New Roman"/>
          <w:sz w:val="24"/>
          <w:szCs w:val="24"/>
          <w:lang w:val="en"/>
        </w:rPr>
        <w:t>,</w:t>
      </w:r>
    </w:p>
    <w:p w:rsidR="00466C71" w:rsidRPr="00466C71" w:rsidRDefault="00466C71" w:rsidP="00466C71">
      <w:pPr>
        <w:numPr>
          <w:ilvl w:val="0"/>
          <w:numId w:val="3"/>
        </w:numPr>
        <w:spacing w:before="100" w:beforeAutospacing="1" w:after="100" w:afterAutospacing="1" w:line="240" w:lineRule="auto"/>
        <w:rPr>
          <w:rFonts w:ascii="LL Circular" w:eastAsia="Times New Roman" w:hAnsi="LL Circular" w:cs="Arial"/>
          <w:sz w:val="24"/>
          <w:szCs w:val="24"/>
        </w:rPr>
      </w:pPr>
      <w:r w:rsidRPr="00466C71">
        <w:rPr>
          <w:rFonts w:ascii="LL Circular" w:eastAsia="Times New Roman" w:hAnsi="LL Circular" w:cs="Arial"/>
          <w:sz w:val="24"/>
          <w:szCs w:val="24"/>
        </w:rPr>
        <w:t>Vitamin B9 (folate)</w:t>
      </w:r>
    </w:p>
    <w:p w:rsidR="00466C71" w:rsidRPr="00466C71" w:rsidRDefault="00466C71" w:rsidP="00466C71">
      <w:pPr>
        <w:numPr>
          <w:ilvl w:val="0"/>
          <w:numId w:val="3"/>
        </w:numPr>
        <w:spacing w:before="100" w:beforeAutospacing="1" w:after="100" w:afterAutospacing="1" w:line="240" w:lineRule="auto"/>
        <w:rPr>
          <w:rFonts w:ascii="LL Circular" w:eastAsia="Times New Roman" w:hAnsi="LL Circular" w:cs="Arial"/>
          <w:sz w:val="24"/>
          <w:szCs w:val="24"/>
        </w:rPr>
      </w:pPr>
      <w:r w:rsidRPr="00466C71">
        <w:rPr>
          <w:rFonts w:ascii="LL Circular" w:eastAsia="Times New Roman" w:hAnsi="LL Circular" w:cs="Arial"/>
          <w:sz w:val="24"/>
          <w:szCs w:val="24"/>
        </w:rPr>
        <w:t>Vitamin B12 (</w:t>
      </w:r>
      <w:proofErr w:type="spellStart"/>
      <w:r w:rsidRPr="00466C71">
        <w:rPr>
          <w:rFonts w:ascii="LL Circular" w:eastAsia="Times New Roman" w:hAnsi="LL Circular" w:cs="Arial"/>
          <w:sz w:val="24"/>
          <w:szCs w:val="24"/>
        </w:rPr>
        <w:t>cobalamin</w:t>
      </w:r>
      <w:proofErr w:type="spellEnd"/>
      <w:r w:rsidRPr="00466C71">
        <w:rPr>
          <w:rFonts w:ascii="LL Circular" w:eastAsia="Times New Roman" w:hAnsi="LL Circular" w:cs="Arial"/>
          <w:sz w:val="24"/>
          <w:szCs w:val="24"/>
        </w:rPr>
        <w:t>)</w:t>
      </w:r>
    </w:p>
    <w:p w:rsidR="00466C71" w:rsidRPr="00466C71" w:rsidRDefault="00466C71" w:rsidP="00466C71">
      <w:pPr>
        <w:numPr>
          <w:ilvl w:val="0"/>
          <w:numId w:val="3"/>
        </w:numPr>
        <w:spacing w:before="100" w:beforeAutospacing="1" w:after="100" w:afterAutospacing="1" w:line="240" w:lineRule="auto"/>
        <w:rPr>
          <w:rFonts w:ascii="LL Circular" w:eastAsia="Times New Roman" w:hAnsi="LL Circular" w:cs="Arial"/>
          <w:sz w:val="24"/>
          <w:szCs w:val="24"/>
        </w:rPr>
      </w:pPr>
      <w:r w:rsidRPr="00466C71">
        <w:rPr>
          <w:rFonts w:ascii="LL Circular" w:eastAsia="Times New Roman" w:hAnsi="LL Circular" w:cs="Arial"/>
          <w:sz w:val="24"/>
          <w:szCs w:val="24"/>
        </w:rPr>
        <w:lastRenderedPageBreak/>
        <w:t>Vitamin C</w:t>
      </w:r>
    </w:p>
    <w:p w:rsidR="00466C71" w:rsidRDefault="00466C71" w:rsidP="00466C71">
      <w:pPr>
        <w:ind w:left="720"/>
        <w:rPr>
          <w:rFonts w:ascii="Times New Roman" w:hAnsi="Times New Roman" w:cs="Times New Roman"/>
          <w:b/>
          <w:bCs/>
          <w:sz w:val="24"/>
          <w:szCs w:val="24"/>
          <w:lang w:val="en"/>
        </w:rPr>
      </w:pPr>
      <w:r>
        <w:rPr>
          <w:rFonts w:ascii="Times New Roman" w:hAnsi="Times New Roman" w:cs="Times New Roman"/>
          <w:b/>
          <w:bCs/>
          <w:sz w:val="24"/>
          <w:szCs w:val="24"/>
          <w:lang w:val="en"/>
        </w:rPr>
        <w:t>Types of fat soluble vitamins</w:t>
      </w:r>
    </w:p>
    <w:p w:rsidR="00466C71" w:rsidRPr="00466C71" w:rsidRDefault="00466C71" w:rsidP="00466C71">
      <w:pPr>
        <w:numPr>
          <w:ilvl w:val="0"/>
          <w:numId w:val="2"/>
        </w:numPr>
        <w:rPr>
          <w:rFonts w:ascii="Times New Roman" w:hAnsi="Times New Roman" w:cs="Times New Roman"/>
          <w:bCs/>
          <w:sz w:val="24"/>
          <w:szCs w:val="24"/>
          <w:lang w:val="en"/>
        </w:rPr>
      </w:pPr>
      <w:r w:rsidRPr="00466C71">
        <w:rPr>
          <w:rFonts w:ascii="Times New Roman" w:hAnsi="Times New Roman" w:cs="Times New Roman"/>
          <w:bCs/>
          <w:sz w:val="24"/>
          <w:szCs w:val="24"/>
          <w:lang w:val="en"/>
        </w:rPr>
        <w:t>Vitamin A is integral to bone formation, tooth formation, and vision. It contributes to immune and cellular function while keeping the intestines working properly.</w:t>
      </w:r>
    </w:p>
    <w:p w:rsidR="00466C71" w:rsidRPr="00466C71" w:rsidRDefault="00466C71" w:rsidP="00466C71">
      <w:pPr>
        <w:numPr>
          <w:ilvl w:val="0"/>
          <w:numId w:val="2"/>
        </w:numPr>
        <w:rPr>
          <w:rFonts w:ascii="Times New Roman" w:hAnsi="Times New Roman" w:cs="Times New Roman"/>
          <w:bCs/>
          <w:sz w:val="24"/>
          <w:szCs w:val="24"/>
          <w:lang w:val="en"/>
        </w:rPr>
      </w:pPr>
      <w:r w:rsidRPr="00466C71">
        <w:rPr>
          <w:rFonts w:ascii="Times New Roman" w:hAnsi="Times New Roman" w:cs="Times New Roman"/>
          <w:bCs/>
          <w:sz w:val="24"/>
          <w:szCs w:val="24"/>
          <w:lang w:val="en"/>
        </w:rPr>
        <w:t>Vitamin D aids in the development of teeth and bone by encouraging the absorption and metabolism of phosphorous and calcium.</w:t>
      </w:r>
    </w:p>
    <w:p w:rsidR="00466C71" w:rsidRPr="00466C71" w:rsidRDefault="00466C71" w:rsidP="00466C71">
      <w:pPr>
        <w:numPr>
          <w:ilvl w:val="0"/>
          <w:numId w:val="2"/>
        </w:numPr>
        <w:rPr>
          <w:rFonts w:ascii="Times New Roman" w:hAnsi="Times New Roman" w:cs="Times New Roman"/>
          <w:bCs/>
          <w:sz w:val="24"/>
          <w:szCs w:val="24"/>
          <w:lang w:val="en"/>
        </w:rPr>
      </w:pPr>
      <w:r w:rsidRPr="00466C71">
        <w:rPr>
          <w:rFonts w:ascii="Times New Roman" w:hAnsi="Times New Roman" w:cs="Times New Roman"/>
          <w:bCs/>
          <w:sz w:val="24"/>
          <w:szCs w:val="24"/>
          <w:lang w:val="en"/>
        </w:rPr>
        <w:t>Vitamin E is an antioxidant that helps fight infection and keeps red blood cells healthy.</w:t>
      </w:r>
    </w:p>
    <w:p w:rsidR="00466C71" w:rsidRPr="00466C71" w:rsidRDefault="00466C71" w:rsidP="00466C71">
      <w:pPr>
        <w:numPr>
          <w:ilvl w:val="0"/>
          <w:numId w:val="2"/>
        </w:numPr>
        <w:rPr>
          <w:rFonts w:ascii="Times New Roman" w:hAnsi="Times New Roman" w:cs="Times New Roman"/>
          <w:bCs/>
          <w:sz w:val="24"/>
          <w:szCs w:val="24"/>
          <w:lang w:val="en"/>
        </w:rPr>
      </w:pPr>
      <w:r w:rsidRPr="00466C71">
        <w:rPr>
          <w:rFonts w:ascii="Times New Roman" w:hAnsi="Times New Roman" w:cs="Times New Roman"/>
          <w:bCs/>
          <w:sz w:val="24"/>
          <w:szCs w:val="24"/>
          <w:lang w:val="en"/>
        </w:rPr>
        <w:t>Vitamin K is central to blood clotting and also keeps bones healthy</w:t>
      </w:r>
    </w:p>
    <w:p w:rsidR="00466C71" w:rsidRPr="00466C71" w:rsidRDefault="00466C71" w:rsidP="00466C71">
      <w:pPr>
        <w:ind w:left="720"/>
        <w:rPr>
          <w:rFonts w:ascii="Times New Roman" w:hAnsi="Times New Roman" w:cs="Times New Roman"/>
          <w:b/>
          <w:bCs/>
          <w:sz w:val="24"/>
          <w:szCs w:val="24"/>
          <w:lang w:val="en"/>
        </w:rPr>
      </w:pPr>
    </w:p>
    <w:p w:rsidR="00466C71" w:rsidRPr="00466C71" w:rsidRDefault="00466C71" w:rsidP="00466C71">
      <w:pPr>
        <w:rPr>
          <w:rFonts w:ascii="Times New Roman" w:hAnsi="Times New Roman" w:cs="Times New Roman"/>
          <w:sz w:val="24"/>
          <w:szCs w:val="24"/>
          <w:lang w:val="en"/>
        </w:rPr>
      </w:pPr>
      <w:r w:rsidRPr="00CE790C">
        <w:rPr>
          <w:rFonts w:ascii="Times New Roman" w:hAnsi="Times New Roman" w:cs="Times New Roman"/>
          <w:b/>
          <w:bCs/>
          <w:iCs/>
          <w:sz w:val="24"/>
          <w:szCs w:val="24"/>
          <w:lang w:val="en"/>
        </w:rPr>
        <w:t>Niacin</w:t>
      </w:r>
      <w:r w:rsidRPr="00466C71">
        <w:rPr>
          <w:rFonts w:ascii="Times New Roman" w:hAnsi="Times New Roman" w:cs="Times New Roman"/>
          <w:sz w:val="24"/>
          <w:szCs w:val="24"/>
          <w:lang w:val="en"/>
        </w:rPr>
        <w:t xml:space="preserve"> is a coenzyme, like </w:t>
      </w:r>
      <w:r w:rsidRPr="00CE790C">
        <w:rPr>
          <w:rFonts w:ascii="Times New Roman" w:hAnsi="Times New Roman" w:cs="Times New Roman"/>
          <w:sz w:val="24"/>
          <w:szCs w:val="24"/>
          <w:lang w:val="en"/>
        </w:rPr>
        <w:t>thiamine</w:t>
      </w:r>
      <w:r w:rsidRPr="00466C71">
        <w:rPr>
          <w:rFonts w:ascii="Times New Roman" w:hAnsi="Times New Roman" w:cs="Times New Roman"/>
          <w:sz w:val="24"/>
          <w:szCs w:val="24"/>
          <w:lang w:val="en"/>
        </w:rPr>
        <w:t xml:space="preserve"> and </w:t>
      </w:r>
      <w:proofErr w:type="gramStart"/>
      <w:r w:rsidRPr="00CE790C">
        <w:rPr>
          <w:rFonts w:ascii="Times New Roman" w:hAnsi="Times New Roman" w:cs="Times New Roman"/>
          <w:sz w:val="24"/>
          <w:szCs w:val="24"/>
          <w:lang w:val="en"/>
        </w:rPr>
        <w:t>riboflavin</w:t>
      </w:r>
      <w:r w:rsidR="00CE790C">
        <w:rPr>
          <w:rFonts w:ascii="Times New Roman" w:hAnsi="Times New Roman" w:cs="Times New Roman"/>
          <w:sz w:val="24"/>
          <w:szCs w:val="24"/>
          <w:lang w:val="en"/>
        </w:rPr>
        <w:t xml:space="preserve"> ,</w:t>
      </w:r>
      <w:proofErr w:type="gramEnd"/>
      <w:r w:rsidRPr="00466C71">
        <w:rPr>
          <w:rFonts w:ascii="Times New Roman" w:hAnsi="Times New Roman" w:cs="Times New Roman"/>
          <w:sz w:val="24"/>
          <w:szCs w:val="24"/>
          <w:lang w:val="en"/>
        </w:rPr>
        <w:t xml:space="preserve"> that is responsible for energy release from carbohydrates. A niacin deficiency can lead to </w:t>
      </w:r>
      <w:r w:rsidRPr="00466C71">
        <w:rPr>
          <w:rFonts w:ascii="Times New Roman" w:hAnsi="Times New Roman" w:cs="Times New Roman"/>
          <w:b/>
          <w:bCs/>
          <w:i/>
          <w:iCs/>
          <w:sz w:val="24"/>
          <w:szCs w:val="24"/>
          <w:lang w:val="en"/>
        </w:rPr>
        <w:t>pellagra</w:t>
      </w:r>
      <w:r w:rsidRPr="00466C71">
        <w:rPr>
          <w:rFonts w:ascii="Times New Roman" w:hAnsi="Times New Roman" w:cs="Times New Roman"/>
          <w:sz w:val="24"/>
          <w:szCs w:val="24"/>
          <w:lang w:val="en"/>
        </w:rPr>
        <w:t>, a disabling disease with symptoms that may be characterized by four “Ds”: depression, diarrhea, delirium and dementia.</w:t>
      </w:r>
    </w:p>
    <w:p w:rsidR="00466C71" w:rsidRPr="00466C71" w:rsidRDefault="00466C71" w:rsidP="00466C71">
      <w:pPr>
        <w:rPr>
          <w:rFonts w:ascii="Times New Roman" w:hAnsi="Times New Roman" w:cs="Times New Roman"/>
          <w:sz w:val="24"/>
          <w:szCs w:val="24"/>
          <w:lang w:val="en"/>
        </w:rPr>
      </w:pPr>
      <w:r w:rsidRPr="00466C71">
        <w:rPr>
          <w:rFonts w:ascii="Times New Roman" w:hAnsi="Times New Roman" w:cs="Times New Roman"/>
          <w:sz w:val="24"/>
          <w:szCs w:val="24"/>
          <w:lang w:val="en"/>
        </w:rPr>
        <w:t>Niacin is found in fortified breads and cereals. Protein foods, such as eggs, fish, meat, dairy milk and poultry, are naturally rich in niacin</w:t>
      </w:r>
      <w:r w:rsidR="00CE790C">
        <w:rPr>
          <w:rFonts w:ascii="Times New Roman" w:hAnsi="Times New Roman" w:cs="Times New Roman"/>
          <w:sz w:val="24"/>
          <w:szCs w:val="24"/>
          <w:lang w:val="en"/>
        </w:rPr>
        <w:t xml:space="preserve">. </w:t>
      </w:r>
      <w:r w:rsidR="00CE790C" w:rsidRPr="00CE790C">
        <w:rPr>
          <w:rFonts w:ascii="Times New Roman" w:hAnsi="Times New Roman" w:cs="Times New Roman"/>
          <w:sz w:val="24"/>
          <w:szCs w:val="24"/>
          <w:lang w:val="en"/>
        </w:rPr>
        <w:t>Niacin is converted to NAD, NADH, which serve necessary roles in oxidative respiration as electron carriers. NADP and NADPH are also niacin-</w:t>
      </w:r>
      <w:proofErr w:type="spellStart"/>
      <w:r w:rsidR="00CE790C" w:rsidRPr="00CE790C">
        <w:rPr>
          <w:rFonts w:ascii="Times New Roman" w:hAnsi="Times New Roman" w:cs="Times New Roman"/>
          <w:sz w:val="24"/>
          <w:szCs w:val="24"/>
          <w:lang w:val="en"/>
        </w:rPr>
        <w:t>dependant</w:t>
      </w:r>
      <w:proofErr w:type="spellEnd"/>
      <w:r w:rsidR="00CE790C" w:rsidRPr="00CE790C">
        <w:rPr>
          <w:rFonts w:ascii="Times New Roman" w:hAnsi="Times New Roman" w:cs="Times New Roman"/>
          <w:sz w:val="24"/>
          <w:szCs w:val="24"/>
          <w:lang w:val="en"/>
        </w:rPr>
        <w:t xml:space="preserve"> biomolecules which are important in synthesis of nucleic acids, fatty acids, and cholesterol. Therefore, it plays an important role in DNA repair and production of steroid hormones. Niacin could also have a major impact on decreasing the risk for cardiovascular disease as well as treatment of cancer.</w:t>
      </w:r>
    </w:p>
    <w:p w:rsidR="00A71058" w:rsidRPr="00A71058" w:rsidRDefault="00A71058" w:rsidP="00A71058">
      <w:pPr>
        <w:rPr>
          <w:rFonts w:ascii="Times New Roman" w:hAnsi="Times New Roman" w:cs="Times New Roman"/>
          <w:sz w:val="24"/>
          <w:szCs w:val="24"/>
          <w:lang w:val="en"/>
        </w:rPr>
      </w:pPr>
      <w:r w:rsidRPr="00A71058">
        <w:rPr>
          <w:rFonts w:ascii="Times New Roman" w:hAnsi="Times New Roman" w:cs="Times New Roman"/>
          <w:sz w:val="24"/>
          <w:szCs w:val="24"/>
          <w:lang w:val="en"/>
        </w:rPr>
        <w:t xml:space="preserve">Niacin has been used to lower LDL cholesterol and raise HDL cholesterol when administered as a drug under medical guidance. In heavy doses, niacin has been known to cause a </w:t>
      </w:r>
      <w:r w:rsidRPr="00A71058">
        <w:rPr>
          <w:rFonts w:ascii="Times New Roman" w:hAnsi="Times New Roman" w:cs="Times New Roman"/>
          <w:b/>
          <w:bCs/>
          <w:i/>
          <w:iCs/>
          <w:sz w:val="24"/>
          <w:szCs w:val="24"/>
          <w:lang w:val="en"/>
        </w:rPr>
        <w:t>“niacin flush”</w:t>
      </w:r>
      <w:r w:rsidRPr="00A71058">
        <w:rPr>
          <w:rFonts w:ascii="Times New Roman" w:hAnsi="Times New Roman" w:cs="Times New Roman"/>
          <w:sz w:val="24"/>
          <w:szCs w:val="24"/>
          <w:lang w:val="en"/>
        </w:rPr>
        <w:t xml:space="preserve"> due to the capillaries increasing in size. This condition can lead to fatigue and even liver damage. Caution should be used if one is taking niacin or B-complex supplements.</w:t>
      </w:r>
    </w:p>
    <w:p w:rsidR="00A71058" w:rsidRPr="00A71058" w:rsidRDefault="00A71058" w:rsidP="00A71058">
      <w:pPr>
        <w:rPr>
          <w:rFonts w:ascii="Times New Roman" w:hAnsi="Times New Roman" w:cs="Times New Roman"/>
          <w:sz w:val="24"/>
          <w:szCs w:val="24"/>
          <w:lang w:val="en"/>
        </w:rPr>
      </w:pPr>
      <w:r w:rsidRPr="00A71058">
        <w:rPr>
          <w:rFonts w:ascii="Times New Roman" w:hAnsi="Times New Roman" w:cs="Times New Roman"/>
          <w:b/>
          <w:bCs/>
          <w:sz w:val="24"/>
          <w:szCs w:val="24"/>
          <w:lang w:val="en"/>
        </w:rPr>
        <w:t>Sources of niacin:</w:t>
      </w:r>
      <w:r w:rsidRPr="00A71058">
        <w:rPr>
          <w:rFonts w:ascii="Times New Roman" w:hAnsi="Times New Roman" w:cs="Times New Roman"/>
          <w:sz w:val="24"/>
          <w:szCs w:val="24"/>
          <w:lang w:val="en"/>
        </w:rPr>
        <w:t xml:space="preserve"> eggs, fish, legumes, meats nuts, peanuts, poultry, pork</w:t>
      </w:r>
    </w:p>
    <w:p w:rsidR="00A71058" w:rsidRPr="00A71058" w:rsidRDefault="00A71058" w:rsidP="00A71058">
      <w:pPr>
        <w:rPr>
          <w:rFonts w:ascii="Times New Roman" w:hAnsi="Times New Roman" w:cs="Times New Roman"/>
          <w:sz w:val="24"/>
          <w:szCs w:val="24"/>
          <w:lang w:val="en"/>
        </w:rPr>
      </w:pPr>
      <w:r w:rsidRPr="00A71058">
        <w:rPr>
          <w:rFonts w:ascii="Times New Roman" w:hAnsi="Times New Roman" w:cs="Times New Roman"/>
          <w:b/>
          <w:bCs/>
          <w:sz w:val="24"/>
          <w:szCs w:val="24"/>
          <w:lang w:val="en"/>
        </w:rPr>
        <w:t>Roles in body:</w:t>
      </w:r>
      <w:r w:rsidRPr="00A71058">
        <w:rPr>
          <w:rFonts w:ascii="Times New Roman" w:hAnsi="Times New Roman" w:cs="Times New Roman"/>
          <w:sz w:val="24"/>
          <w:szCs w:val="24"/>
          <w:lang w:val="en"/>
        </w:rPr>
        <w:t xml:space="preserve"> coenzyme, digestive and nervous system functions, healthy skin</w:t>
      </w:r>
    </w:p>
    <w:p w:rsidR="00A71058" w:rsidRPr="00A71058" w:rsidRDefault="00A71058" w:rsidP="00A71058">
      <w:pPr>
        <w:rPr>
          <w:rFonts w:ascii="Times New Roman" w:hAnsi="Times New Roman" w:cs="Times New Roman"/>
          <w:sz w:val="24"/>
          <w:szCs w:val="24"/>
          <w:lang w:val="en"/>
        </w:rPr>
      </w:pPr>
      <w:r w:rsidRPr="00A71058">
        <w:rPr>
          <w:rFonts w:ascii="Times New Roman" w:hAnsi="Times New Roman" w:cs="Times New Roman"/>
          <w:b/>
          <w:bCs/>
          <w:sz w:val="24"/>
          <w:szCs w:val="24"/>
          <w:lang w:val="en"/>
        </w:rPr>
        <w:t>Deficiency:</w:t>
      </w:r>
      <w:r w:rsidRPr="00A71058">
        <w:rPr>
          <w:rFonts w:ascii="Times New Roman" w:hAnsi="Times New Roman" w:cs="Times New Roman"/>
          <w:sz w:val="24"/>
          <w:szCs w:val="24"/>
          <w:lang w:val="en"/>
        </w:rPr>
        <w:t xml:space="preserve"> appetite loss, confusion, fatigue, flaky skin, indigestion, pellagra</w:t>
      </w:r>
    </w:p>
    <w:p w:rsidR="00A71058" w:rsidRPr="00A71058" w:rsidRDefault="00A71058" w:rsidP="00A71058">
      <w:pPr>
        <w:rPr>
          <w:rFonts w:ascii="Times New Roman" w:hAnsi="Times New Roman" w:cs="Times New Roman"/>
          <w:sz w:val="24"/>
          <w:szCs w:val="24"/>
          <w:lang w:val="en"/>
        </w:rPr>
      </w:pPr>
      <w:r w:rsidRPr="00A71058">
        <w:rPr>
          <w:rFonts w:ascii="Times New Roman" w:hAnsi="Times New Roman" w:cs="Times New Roman"/>
          <w:b/>
          <w:bCs/>
          <w:sz w:val="24"/>
          <w:szCs w:val="24"/>
          <w:lang w:val="en"/>
        </w:rPr>
        <w:t>Toxicity:</w:t>
      </w:r>
      <w:r w:rsidRPr="00A71058">
        <w:rPr>
          <w:rFonts w:ascii="Times New Roman" w:hAnsi="Times New Roman" w:cs="Times New Roman"/>
          <w:sz w:val="24"/>
          <w:szCs w:val="24"/>
          <w:lang w:val="en"/>
        </w:rPr>
        <w:t xml:space="preserve"> cramping, flushing, headaches, irregular heartbeat, irritated ulcers, liver dysfunction</w:t>
      </w:r>
    </w:p>
    <w:p w:rsidR="00A71058" w:rsidRPr="00A71058" w:rsidRDefault="00A71058" w:rsidP="00A71058">
      <w:pPr>
        <w:rPr>
          <w:rFonts w:ascii="Times New Roman" w:hAnsi="Times New Roman" w:cs="Times New Roman"/>
          <w:sz w:val="24"/>
          <w:szCs w:val="24"/>
          <w:lang w:val="en"/>
        </w:rPr>
      </w:pPr>
      <w:r w:rsidRPr="00A71058">
        <w:rPr>
          <w:rFonts w:ascii="Times New Roman" w:hAnsi="Times New Roman" w:cs="Times New Roman"/>
          <w:sz w:val="24"/>
          <w:szCs w:val="24"/>
          <w:lang w:val="en"/>
        </w:rPr>
        <w:t>Cooking Foods with Niacin</w:t>
      </w:r>
    </w:p>
    <w:p w:rsidR="00A71058" w:rsidRPr="00A71058" w:rsidRDefault="00A71058" w:rsidP="00A71058">
      <w:pPr>
        <w:rPr>
          <w:rFonts w:ascii="Times New Roman" w:hAnsi="Times New Roman" w:cs="Times New Roman"/>
          <w:sz w:val="24"/>
          <w:szCs w:val="24"/>
          <w:lang w:val="en"/>
        </w:rPr>
      </w:pPr>
      <w:r w:rsidRPr="00A71058">
        <w:rPr>
          <w:rFonts w:ascii="Times New Roman" w:hAnsi="Times New Roman" w:cs="Times New Roman"/>
          <w:sz w:val="24"/>
          <w:szCs w:val="24"/>
          <w:lang w:val="en"/>
        </w:rPr>
        <w:t>Niacin is one of the more stable water-soluble vitamins and is minimally at risk for destruction by air, heat or light</w:t>
      </w:r>
      <w:r w:rsidR="00D452B5">
        <w:rPr>
          <w:rFonts w:ascii="Times New Roman" w:hAnsi="Times New Roman" w:cs="Times New Roman"/>
          <w:sz w:val="24"/>
          <w:szCs w:val="24"/>
          <w:lang w:val="en"/>
        </w:rPr>
        <w:t>.</w:t>
      </w:r>
    </w:p>
    <w:p w:rsidR="00A171B0" w:rsidRDefault="00A171B0">
      <w:pPr>
        <w:rPr>
          <w:rFonts w:ascii="Times New Roman" w:hAnsi="Times New Roman" w:cs="Times New Roman"/>
          <w:sz w:val="24"/>
          <w:szCs w:val="24"/>
          <w:lang w:val="en"/>
        </w:rPr>
      </w:pPr>
    </w:p>
    <w:p w:rsidR="00A171B0" w:rsidRPr="00A171B0" w:rsidRDefault="00A171B0">
      <w:pPr>
        <w:rPr>
          <w:rFonts w:ascii="Times New Roman" w:hAnsi="Times New Roman" w:cs="Times New Roman"/>
          <w:sz w:val="24"/>
          <w:szCs w:val="24"/>
          <w:lang w:val="en"/>
        </w:rPr>
      </w:pPr>
      <w:bookmarkStart w:id="0" w:name="_GoBack"/>
      <w:bookmarkEnd w:id="0"/>
    </w:p>
    <w:p w:rsidR="00817DBE" w:rsidRDefault="00817DBE">
      <w:pPr>
        <w:rPr>
          <w:rFonts w:ascii="Times New Roman" w:hAnsi="Times New Roman" w:cs="Times New Roman"/>
          <w:sz w:val="24"/>
          <w:szCs w:val="24"/>
        </w:rPr>
      </w:pPr>
    </w:p>
    <w:p w:rsidR="00817DBE" w:rsidRPr="00817DBE" w:rsidRDefault="00817DBE">
      <w:pPr>
        <w:rPr>
          <w:rFonts w:ascii="Times New Roman" w:hAnsi="Times New Roman" w:cs="Times New Roman"/>
          <w:sz w:val="24"/>
          <w:szCs w:val="24"/>
        </w:rPr>
      </w:pPr>
    </w:p>
    <w:sectPr w:rsidR="00817DBE" w:rsidRPr="00817D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L Circular">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276C9"/>
    <w:multiLevelType w:val="multilevel"/>
    <w:tmpl w:val="C018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B7208"/>
    <w:multiLevelType w:val="multilevel"/>
    <w:tmpl w:val="CBE6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80162"/>
    <w:multiLevelType w:val="multilevel"/>
    <w:tmpl w:val="67163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BE"/>
    <w:rsid w:val="000E2524"/>
    <w:rsid w:val="00265E9B"/>
    <w:rsid w:val="00466C71"/>
    <w:rsid w:val="005C4065"/>
    <w:rsid w:val="006222EF"/>
    <w:rsid w:val="00796499"/>
    <w:rsid w:val="00817DBE"/>
    <w:rsid w:val="00A171B0"/>
    <w:rsid w:val="00A71058"/>
    <w:rsid w:val="00CE790C"/>
    <w:rsid w:val="00D1422E"/>
    <w:rsid w:val="00D4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3E5EF-1AEF-4D2F-9F4A-63E86E76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369959">
      <w:bodyDiv w:val="1"/>
      <w:marLeft w:val="0"/>
      <w:marRight w:val="0"/>
      <w:marTop w:val="0"/>
      <w:marBottom w:val="0"/>
      <w:divBdr>
        <w:top w:val="none" w:sz="0" w:space="0" w:color="auto"/>
        <w:left w:val="none" w:sz="0" w:space="0" w:color="auto"/>
        <w:bottom w:val="none" w:sz="0" w:space="0" w:color="auto"/>
        <w:right w:val="none" w:sz="0" w:space="0" w:color="auto"/>
      </w:divBdr>
      <w:divsChild>
        <w:div w:id="345987396">
          <w:marLeft w:val="0"/>
          <w:marRight w:val="0"/>
          <w:marTop w:val="0"/>
          <w:marBottom w:val="0"/>
          <w:divBdr>
            <w:top w:val="none" w:sz="0" w:space="0" w:color="auto"/>
            <w:left w:val="none" w:sz="0" w:space="0" w:color="auto"/>
            <w:bottom w:val="none" w:sz="0" w:space="0" w:color="auto"/>
            <w:right w:val="none" w:sz="0" w:space="0" w:color="auto"/>
          </w:divBdr>
          <w:divsChild>
            <w:div w:id="697971499">
              <w:marLeft w:val="0"/>
              <w:marRight w:val="0"/>
              <w:marTop w:val="0"/>
              <w:marBottom w:val="0"/>
              <w:divBdr>
                <w:top w:val="none" w:sz="0" w:space="0" w:color="auto"/>
                <w:left w:val="none" w:sz="0" w:space="0" w:color="auto"/>
                <w:bottom w:val="none" w:sz="0" w:space="0" w:color="auto"/>
                <w:right w:val="none" w:sz="0" w:space="0" w:color="auto"/>
              </w:divBdr>
              <w:divsChild>
                <w:div w:id="1484393090">
                  <w:marLeft w:val="0"/>
                  <w:marRight w:val="0"/>
                  <w:marTop w:val="0"/>
                  <w:marBottom w:val="0"/>
                  <w:divBdr>
                    <w:top w:val="none" w:sz="0" w:space="0" w:color="auto"/>
                    <w:left w:val="none" w:sz="0" w:space="0" w:color="auto"/>
                    <w:bottom w:val="none" w:sz="0" w:space="0" w:color="auto"/>
                    <w:right w:val="none" w:sz="0" w:space="0" w:color="auto"/>
                  </w:divBdr>
                  <w:divsChild>
                    <w:div w:id="1836720463">
                      <w:marLeft w:val="0"/>
                      <w:marRight w:val="0"/>
                      <w:marTop w:val="0"/>
                      <w:marBottom w:val="0"/>
                      <w:divBdr>
                        <w:top w:val="none" w:sz="0" w:space="0" w:color="auto"/>
                        <w:left w:val="none" w:sz="0" w:space="0" w:color="auto"/>
                        <w:bottom w:val="none" w:sz="0" w:space="0" w:color="auto"/>
                        <w:right w:val="none" w:sz="0" w:space="0" w:color="auto"/>
                      </w:divBdr>
                      <w:divsChild>
                        <w:div w:id="1731420887">
                          <w:marLeft w:val="0"/>
                          <w:marRight w:val="0"/>
                          <w:marTop w:val="0"/>
                          <w:marBottom w:val="0"/>
                          <w:divBdr>
                            <w:top w:val="none" w:sz="0" w:space="0" w:color="auto"/>
                            <w:left w:val="none" w:sz="0" w:space="0" w:color="auto"/>
                            <w:bottom w:val="none" w:sz="0" w:space="0" w:color="auto"/>
                            <w:right w:val="none" w:sz="0" w:space="0" w:color="auto"/>
                          </w:divBdr>
                          <w:divsChild>
                            <w:div w:id="1067538281">
                              <w:marLeft w:val="0"/>
                              <w:marRight w:val="0"/>
                              <w:marTop w:val="0"/>
                              <w:marBottom w:val="0"/>
                              <w:divBdr>
                                <w:top w:val="none" w:sz="0" w:space="0" w:color="auto"/>
                                <w:left w:val="none" w:sz="0" w:space="0" w:color="auto"/>
                                <w:bottom w:val="none" w:sz="0" w:space="0" w:color="auto"/>
                                <w:right w:val="none" w:sz="0" w:space="0" w:color="auto"/>
                              </w:divBdr>
                              <w:divsChild>
                                <w:div w:id="2135706798">
                                  <w:marLeft w:val="0"/>
                                  <w:marRight w:val="0"/>
                                  <w:marTop w:val="0"/>
                                  <w:marBottom w:val="0"/>
                                  <w:divBdr>
                                    <w:top w:val="none" w:sz="0" w:space="0" w:color="auto"/>
                                    <w:left w:val="none" w:sz="0" w:space="0" w:color="auto"/>
                                    <w:bottom w:val="none" w:sz="0" w:space="0" w:color="auto"/>
                                    <w:right w:val="none" w:sz="0" w:space="0" w:color="auto"/>
                                  </w:divBdr>
                                  <w:divsChild>
                                    <w:div w:id="6110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730830">
      <w:bodyDiv w:val="1"/>
      <w:marLeft w:val="0"/>
      <w:marRight w:val="0"/>
      <w:marTop w:val="0"/>
      <w:marBottom w:val="0"/>
      <w:divBdr>
        <w:top w:val="none" w:sz="0" w:space="0" w:color="auto"/>
        <w:left w:val="none" w:sz="0" w:space="0" w:color="auto"/>
        <w:bottom w:val="none" w:sz="0" w:space="0" w:color="auto"/>
        <w:right w:val="none" w:sz="0" w:space="0" w:color="auto"/>
      </w:divBdr>
      <w:divsChild>
        <w:div w:id="584611617">
          <w:marLeft w:val="0"/>
          <w:marRight w:val="0"/>
          <w:marTop w:val="0"/>
          <w:marBottom w:val="0"/>
          <w:divBdr>
            <w:top w:val="none" w:sz="0" w:space="0" w:color="auto"/>
            <w:left w:val="none" w:sz="0" w:space="0" w:color="auto"/>
            <w:bottom w:val="none" w:sz="0" w:space="0" w:color="auto"/>
            <w:right w:val="none" w:sz="0" w:space="0" w:color="auto"/>
          </w:divBdr>
          <w:divsChild>
            <w:div w:id="490683504">
              <w:marLeft w:val="0"/>
              <w:marRight w:val="0"/>
              <w:marTop w:val="0"/>
              <w:marBottom w:val="0"/>
              <w:divBdr>
                <w:top w:val="none" w:sz="0" w:space="0" w:color="auto"/>
                <w:left w:val="none" w:sz="0" w:space="0" w:color="auto"/>
                <w:bottom w:val="none" w:sz="0" w:space="0" w:color="auto"/>
                <w:right w:val="none" w:sz="0" w:space="0" w:color="auto"/>
              </w:divBdr>
              <w:divsChild>
                <w:div w:id="919410573">
                  <w:marLeft w:val="0"/>
                  <w:marRight w:val="0"/>
                  <w:marTop w:val="0"/>
                  <w:marBottom w:val="0"/>
                  <w:divBdr>
                    <w:top w:val="none" w:sz="0" w:space="0" w:color="auto"/>
                    <w:left w:val="none" w:sz="0" w:space="0" w:color="auto"/>
                    <w:bottom w:val="none" w:sz="0" w:space="0" w:color="auto"/>
                    <w:right w:val="none" w:sz="0" w:space="0" w:color="auto"/>
                  </w:divBdr>
                  <w:divsChild>
                    <w:div w:id="800810443">
                      <w:marLeft w:val="0"/>
                      <w:marRight w:val="0"/>
                      <w:marTop w:val="0"/>
                      <w:marBottom w:val="0"/>
                      <w:divBdr>
                        <w:top w:val="none" w:sz="0" w:space="0" w:color="auto"/>
                        <w:left w:val="none" w:sz="0" w:space="0" w:color="auto"/>
                        <w:bottom w:val="none" w:sz="0" w:space="0" w:color="auto"/>
                        <w:right w:val="none" w:sz="0" w:space="0" w:color="auto"/>
                      </w:divBdr>
                      <w:divsChild>
                        <w:div w:id="1289121064">
                          <w:marLeft w:val="0"/>
                          <w:marRight w:val="0"/>
                          <w:marTop w:val="0"/>
                          <w:marBottom w:val="0"/>
                          <w:divBdr>
                            <w:top w:val="none" w:sz="0" w:space="0" w:color="auto"/>
                            <w:left w:val="none" w:sz="0" w:space="0" w:color="auto"/>
                            <w:bottom w:val="none" w:sz="0" w:space="0" w:color="auto"/>
                            <w:right w:val="none" w:sz="0" w:space="0" w:color="auto"/>
                          </w:divBdr>
                          <w:divsChild>
                            <w:div w:id="13893837">
                              <w:marLeft w:val="0"/>
                              <w:marRight w:val="0"/>
                              <w:marTop w:val="0"/>
                              <w:marBottom w:val="0"/>
                              <w:divBdr>
                                <w:top w:val="none" w:sz="0" w:space="0" w:color="auto"/>
                                <w:left w:val="none" w:sz="0" w:space="0" w:color="auto"/>
                                <w:bottom w:val="none" w:sz="0" w:space="0" w:color="auto"/>
                                <w:right w:val="none" w:sz="0" w:space="0" w:color="auto"/>
                              </w:divBdr>
                              <w:divsChild>
                                <w:div w:id="11024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16828">
      <w:bodyDiv w:val="1"/>
      <w:marLeft w:val="0"/>
      <w:marRight w:val="0"/>
      <w:marTop w:val="0"/>
      <w:marBottom w:val="0"/>
      <w:divBdr>
        <w:top w:val="none" w:sz="0" w:space="0" w:color="auto"/>
        <w:left w:val="none" w:sz="0" w:space="0" w:color="auto"/>
        <w:bottom w:val="none" w:sz="0" w:space="0" w:color="auto"/>
        <w:right w:val="none" w:sz="0" w:space="0" w:color="auto"/>
      </w:divBdr>
      <w:divsChild>
        <w:div w:id="1007101533">
          <w:marLeft w:val="0"/>
          <w:marRight w:val="0"/>
          <w:marTop w:val="0"/>
          <w:marBottom w:val="0"/>
          <w:divBdr>
            <w:top w:val="none" w:sz="0" w:space="0" w:color="auto"/>
            <w:left w:val="none" w:sz="0" w:space="0" w:color="auto"/>
            <w:bottom w:val="none" w:sz="0" w:space="0" w:color="auto"/>
            <w:right w:val="none" w:sz="0" w:space="0" w:color="auto"/>
          </w:divBdr>
        </w:div>
      </w:divsChild>
    </w:div>
    <w:div w:id="2062318467">
      <w:bodyDiv w:val="1"/>
      <w:marLeft w:val="0"/>
      <w:marRight w:val="0"/>
      <w:marTop w:val="0"/>
      <w:marBottom w:val="0"/>
      <w:divBdr>
        <w:top w:val="none" w:sz="0" w:space="0" w:color="auto"/>
        <w:left w:val="none" w:sz="0" w:space="0" w:color="auto"/>
        <w:bottom w:val="none" w:sz="0" w:space="0" w:color="auto"/>
        <w:right w:val="none" w:sz="0" w:space="0" w:color="auto"/>
      </w:divBdr>
      <w:divsChild>
        <w:div w:id="1825274161">
          <w:marLeft w:val="0"/>
          <w:marRight w:val="0"/>
          <w:marTop w:val="0"/>
          <w:marBottom w:val="0"/>
          <w:divBdr>
            <w:top w:val="none" w:sz="0" w:space="0" w:color="auto"/>
            <w:left w:val="none" w:sz="0" w:space="0" w:color="auto"/>
            <w:bottom w:val="none" w:sz="0" w:space="0" w:color="auto"/>
            <w:right w:val="none" w:sz="0" w:space="0" w:color="auto"/>
          </w:divBdr>
          <w:divsChild>
            <w:div w:id="1690990520">
              <w:marLeft w:val="0"/>
              <w:marRight w:val="0"/>
              <w:marTop w:val="0"/>
              <w:marBottom w:val="0"/>
              <w:divBdr>
                <w:top w:val="none" w:sz="0" w:space="0" w:color="auto"/>
                <w:left w:val="none" w:sz="0" w:space="0" w:color="auto"/>
                <w:bottom w:val="none" w:sz="0" w:space="0" w:color="auto"/>
                <w:right w:val="none" w:sz="0" w:space="0" w:color="auto"/>
              </w:divBdr>
              <w:divsChild>
                <w:div w:id="758210342">
                  <w:marLeft w:val="0"/>
                  <w:marRight w:val="0"/>
                  <w:marTop w:val="0"/>
                  <w:marBottom w:val="0"/>
                  <w:divBdr>
                    <w:top w:val="none" w:sz="0" w:space="0" w:color="auto"/>
                    <w:left w:val="none" w:sz="0" w:space="0" w:color="auto"/>
                    <w:bottom w:val="none" w:sz="0" w:space="0" w:color="auto"/>
                    <w:right w:val="none" w:sz="0" w:space="0" w:color="auto"/>
                  </w:divBdr>
                  <w:divsChild>
                    <w:div w:id="649676809">
                      <w:marLeft w:val="0"/>
                      <w:marRight w:val="0"/>
                      <w:marTop w:val="0"/>
                      <w:marBottom w:val="0"/>
                      <w:divBdr>
                        <w:top w:val="none" w:sz="0" w:space="0" w:color="auto"/>
                        <w:left w:val="none" w:sz="0" w:space="0" w:color="auto"/>
                        <w:bottom w:val="none" w:sz="0" w:space="0" w:color="auto"/>
                        <w:right w:val="none" w:sz="0" w:space="0" w:color="auto"/>
                      </w:divBdr>
                      <w:divsChild>
                        <w:div w:id="1456363931">
                          <w:marLeft w:val="0"/>
                          <w:marRight w:val="0"/>
                          <w:marTop w:val="0"/>
                          <w:marBottom w:val="0"/>
                          <w:divBdr>
                            <w:top w:val="none" w:sz="0" w:space="0" w:color="auto"/>
                            <w:left w:val="none" w:sz="0" w:space="0" w:color="auto"/>
                            <w:bottom w:val="none" w:sz="0" w:space="0" w:color="auto"/>
                            <w:right w:val="none" w:sz="0" w:space="0" w:color="auto"/>
                          </w:divBdr>
                          <w:divsChild>
                            <w:div w:id="13318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1194">
      <w:bodyDiv w:val="1"/>
      <w:marLeft w:val="0"/>
      <w:marRight w:val="0"/>
      <w:marTop w:val="0"/>
      <w:marBottom w:val="0"/>
      <w:divBdr>
        <w:top w:val="none" w:sz="0" w:space="0" w:color="auto"/>
        <w:left w:val="none" w:sz="0" w:space="0" w:color="auto"/>
        <w:bottom w:val="none" w:sz="0" w:space="0" w:color="auto"/>
        <w:right w:val="none" w:sz="0" w:space="0" w:color="auto"/>
      </w:divBdr>
      <w:divsChild>
        <w:div w:id="55751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2020-05-30T10:58:00Z</dcterms:created>
  <dcterms:modified xsi:type="dcterms:W3CDTF">2020-05-31T09:38:00Z</dcterms:modified>
</cp:coreProperties>
</file>